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64F" w:rsidRPr="009D1665" w:rsidRDefault="00F9564F" w:rsidP="00F9564F">
      <w:pPr>
        <w:rPr>
          <w:rFonts w:ascii="Times New Roman" w:hAnsi="Times New Roman" w:cs="Times New Roman"/>
          <w:sz w:val="28"/>
          <w:szCs w:val="28"/>
        </w:rPr>
      </w:pPr>
      <w:r w:rsidRPr="009D1665">
        <w:rPr>
          <w:rFonts w:ascii="Times New Roman" w:hAnsi="Times New Roman" w:cs="Times New Roman"/>
          <w:sz w:val="28"/>
          <w:szCs w:val="28"/>
        </w:rPr>
        <w:t xml:space="preserve">Занятие по расписанию в системе </w:t>
      </w:r>
      <w:proofErr w:type="spellStart"/>
      <w:r w:rsidRPr="009D1665">
        <w:rPr>
          <w:rFonts w:ascii="Times New Roman" w:hAnsi="Times New Roman" w:cs="Times New Roman"/>
          <w:sz w:val="28"/>
          <w:szCs w:val="28"/>
        </w:rPr>
        <w:t>Discord</w:t>
      </w:r>
      <w:proofErr w:type="spellEnd"/>
    </w:p>
    <w:p w:rsidR="00F9564F" w:rsidRPr="009D1665" w:rsidRDefault="00F9564F" w:rsidP="00F9564F">
      <w:pPr>
        <w:rPr>
          <w:rFonts w:ascii="Times New Roman" w:hAnsi="Times New Roman" w:cs="Times New Roman"/>
          <w:sz w:val="28"/>
          <w:szCs w:val="28"/>
        </w:rPr>
      </w:pPr>
      <w:r w:rsidRPr="009D1665">
        <w:rPr>
          <w:rFonts w:ascii="Times New Roman" w:hAnsi="Times New Roman" w:cs="Times New Roman"/>
          <w:sz w:val="28"/>
          <w:szCs w:val="28"/>
        </w:rPr>
        <w:t>Ссылка на комнату  https://discord.gg/eex6KK2</w:t>
      </w:r>
    </w:p>
    <w:p w:rsidR="00C01A0E" w:rsidRDefault="00F9564F">
      <w:pPr>
        <w:rPr>
          <w:rFonts w:ascii="Times New Roman" w:hAnsi="Times New Roman" w:cs="Times New Roman"/>
          <w:sz w:val="28"/>
          <w:szCs w:val="28"/>
        </w:rPr>
      </w:pPr>
      <w:r>
        <w:rPr>
          <w:rFonts w:ascii="Times New Roman" w:hAnsi="Times New Roman" w:cs="Times New Roman"/>
          <w:sz w:val="28"/>
          <w:szCs w:val="28"/>
        </w:rPr>
        <w:t>02.12.20</w:t>
      </w:r>
    </w:p>
    <w:p w:rsidR="00F9564F" w:rsidRDefault="00F9564F">
      <w:pPr>
        <w:rPr>
          <w:rFonts w:ascii="Times New Roman" w:hAnsi="Times New Roman" w:cs="Times New Roman"/>
          <w:sz w:val="28"/>
          <w:szCs w:val="28"/>
        </w:rPr>
      </w:pPr>
      <w:r>
        <w:rPr>
          <w:rFonts w:ascii="Times New Roman" w:hAnsi="Times New Roman" w:cs="Times New Roman"/>
          <w:sz w:val="28"/>
          <w:szCs w:val="28"/>
        </w:rPr>
        <w:t>Лекция</w:t>
      </w:r>
    </w:p>
    <w:p w:rsidR="00F9564F" w:rsidRDefault="00F9564F" w:rsidP="00F9564F">
      <w:pPr>
        <w:pStyle w:val="a3"/>
        <w:tabs>
          <w:tab w:val="left" w:pos="3090"/>
          <w:tab w:val="left" w:pos="8789"/>
        </w:tabs>
        <w:spacing w:line="360" w:lineRule="auto"/>
        <w:ind w:left="-180" w:right="-59" w:firstLine="709"/>
        <w:jc w:val="center"/>
        <w:rPr>
          <w:b/>
          <w:bCs/>
          <w:i/>
          <w:iCs/>
        </w:rPr>
      </w:pPr>
      <w:r>
        <w:rPr>
          <w:b/>
          <w:bCs/>
          <w:i/>
          <w:iCs/>
        </w:rPr>
        <w:t xml:space="preserve">Великобритания в Новейшее время: </w:t>
      </w:r>
    </w:p>
    <w:p w:rsidR="00F9564F" w:rsidRDefault="00F9564F" w:rsidP="00F9564F">
      <w:pPr>
        <w:pStyle w:val="a3"/>
        <w:tabs>
          <w:tab w:val="left" w:pos="3090"/>
          <w:tab w:val="left" w:pos="8789"/>
        </w:tabs>
        <w:spacing w:line="360" w:lineRule="auto"/>
        <w:ind w:left="-180" w:right="-59" w:firstLine="709"/>
        <w:jc w:val="center"/>
        <w:rPr>
          <w:b/>
          <w:bCs/>
          <w:i/>
          <w:iCs/>
        </w:rPr>
      </w:pPr>
      <w:r>
        <w:rPr>
          <w:b/>
          <w:bCs/>
          <w:i/>
          <w:iCs/>
        </w:rPr>
        <w:t>изменения в государственном строе</w:t>
      </w:r>
    </w:p>
    <w:p w:rsidR="00F9564F" w:rsidRDefault="00F9564F" w:rsidP="00F9564F">
      <w:pPr>
        <w:pStyle w:val="a3"/>
        <w:tabs>
          <w:tab w:val="left" w:pos="3090"/>
          <w:tab w:val="left" w:pos="8789"/>
        </w:tabs>
        <w:spacing w:line="360" w:lineRule="auto"/>
        <w:ind w:left="-180" w:right="-59" w:firstLine="709"/>
        <w:jc w:val="center"/>
        <w:rPr>
          <w:b/>
          <w:bCs/>
          <w:iCs/>
        </w:rPr>
      </w:pPr>
    </w:p>
    <w:p w:rsidR="00F9564F" w:rsidRDefault="00F9564F" w:rsidP="00F9564F">
      <w:pPr>
        <w:pStyle w:val="a3"/>
        <w:tabs>
          <w:tab w:val="left" w:pos="3090"/>
          <w:tab w:val="left" w:pos="8789"/>
        </w:tabs>
        <w:spacing w:line="360" w:lineRule="auto"/>
        <w:ind w:left="-180" w:right="-59" w:firstLine="709"/>
        <w:jc w:val="both"/>
      </w:pPr>
      <w:r>
        <w:t>Изменения в общественном устройстве Великобритании, индустриальный тип гражданского общества. Политика классового мира и социального партнерства. Формирование постиндустриального гражданского общества в Великобритании. «</w:t>
      </w:r>
      <w:proofErr w:type="spellStart"/>
      <w:r>
        <w:t>Неоконсервативная</w:t>
      </w:r>
      <w:proofErr w:type="spellEnd"/>
      <w:r>
        <w:t xml:space="preserve"> революция» Маргарет </w:t>
      </w:r>
      <w:proofErr w:type="spellStart"/>
      <w:r>
        <w:t>Тетчер</w:t>
      </w:r>
      <w:proofErr w:type="spellEnd"/>
      <w:r>
        <w:t>. Политика «народного капитализма». Развитие партийной системы. Основные изменения в государственном строе. Избирательные реформы 1918 г., 1949 г., 1969 г. Усиление роли исполнительной власти. Акты о министрах короны 1937, 1964, 1975 гг. развитие делегированного законодательства. Акт о чрезвычайных полномочиях 1920 г. с дополнениями 1964 г. «Акт о поддержании публичного порядка» 1936 г. и «О публичном порядке» 1986 г. Рост государственного аппарата. Попытки реформ государственного управления. Полицейский и судебные органы Великобритании. Реформы судоустройства 1971 г. и 1981 г. Новые акты о местном самоуправлении 1929 г., 1933 г., 1972 г. Британское содружество наций – новый тип государственного образования. Вестминстерский статут 1931 г. Основные тенденции в развитии современного английского права.</w:t>
      </w:r>
    </w:p>
    <w:p w:rsidR="00F9564F" w:rsidRDefault="00F9564F">
      <w:pPr>
        <w:rPr>
          <w:rFonts w:ascii="Times New Roman" w:hAnsi="Times New Roman" w:cs="Times New Roman"/>
          <w:sz w:val="28"/>
          <w:szCs w:val="28"/>
        </w:rPr>
      </w:pPr>
    </w:p>
    <w:p w:rsidR="00F9564F" w:rsidRDefault="00F9564F" w:rsidP="00F9564F">
      <w:pPr>
        <w:pStyle w:val="a3"/>
        <w:tabs>
          <w:tab w:val="left" w:pos="8789"/>
        </w:tabs>
        <w:spacing w:line="360" w:lineRule="auto"/>
        <w:ind w:left="-180" w:right="-59" w:firstLine="709"/>
        <w:jc w:val="center"/>
        <w:rPr>
          <w:iCs/>
          <w:szCs w:val="28"/>
        </w:rPr>
      </w:pPr>
      <w:r>
        <w:rPr>
          <w:iCs/>
          <w:szCs w:val="28"/>
        </w:rPr>
        <w:t>Учебная литература:</w:t>
      </w:r>
    </w:p>
    <w:p w:rsidR="00F9564F" w:rsidRDefault="00F9564F" w:rsidP="00F9564F">
      <w:pPr>
        <w:pStyle w:val="a3"/>
        <w:tabs>
          <w:tab w:val="left" w:pos="8789"/>
        </w:tabs>
        <w:spacing w:line="360" w:lineRule="auto"/>
        <w:ind w:left="-180" w:right="-59" w:firstLine="709"/>
        <w:jc w:val="both"/>
      </w:pPr>
      <w:r>
        <w:t>1. Батыр К.И. Хрестоматия по Всеобщей истории государства и права: В 2 т. / Под ред. К.И. Батыра и Е.В. Поликарповой. – М.: Юрист, 2000. – Т. 1. 392 с. Т. 2. 520 с.</w:t>
      </w:r>
    </w:p>
    <w:p w:rsidR="00F9564F" w:rsidRDefault="00F9564F" w:rsidP="00F9564F">
      <w:pPr>
        <w:pStyle w:val="a3"/>
        <w:tabs>
          <w:tab w:val="left" w:pos="8789"/>
        </w:tabs>
        <w:spacing w:line="360" w:lineRule="auto"/>
        <w:ind w:left="-180" w:right="-59" w:firstLine="709"/>
        <w:jc w:val="both"/>
      </w:pPr>
      <w:r>
        <w:lastRenderedPageBreak/>
        <w:t>2. 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F9564F" w:rsidRDefault="00F9564F" w:rsidP="00F9564F">
      <w:pPr>
        <w:pStyle w:val="a3"/>
        <w:tabs>
          <w:tab w:val="left" w:pos="8789"/>
        </w:tabs>
        <w:spacing w:line="360" w:lineRule="auto"/>
        <w:ind w:left="-180" w:right="-59" w:firstLine="709"/>
        <w:jc w:val="both"/>
      </w:pPr>
      <w:r>
        <w:t xml:space="preserve">3. История государства и права зарубежных стран / Учебник. Под  ред. Жидкова О.А, Крашенинниковой Н.А.–  М.: Норма, 2004. – Т.1. 624 с.;  </w:t>
      </w:r>
    </w:p>
    <w:p w:rsidR="00F9564F" w:rsidRDefault="00F9564F" w:rsidP="00F9564F">
      <w:pPr>
        <w:pStyle w:val="a3"/>
        <w:tabs>
          <w:tab w:val="left" w:pos="8789"/>
        </w:tabs>
        <w:spacing w:line="360" w:lineRule="auto"/>
        <w:ind w:left="-180" w:right="-59" w:firstLine="709"/>
        <w:jc w:val="both"/>
      </w:pPr>
      <w:r>
        <w:t xml:space="preserve">4. История государства и права зарубежных стран / Учебник для бакалавров. Под  ред. </w:t>
      </w:r>
      <w:proofErr w:type="spellStart"/>
      <w:r>
        <w:t>Мухаева</w:t>
      </w:r>
      <w:proofErr w:type="spellEnd"/>
      <w:r>
        <w:t xml:space="preserve"> Р.Т. – М.: </w:t>
      </w:r>
      <w:proofErr w:type="spellStart"/>
      <w:r>
        <w:t>Юрайт</w:t>
      </w:r>
      <w:proofErr w:type="spellEnd"/>
      <w:r>
        <w:t>, 2014 г. – 1006 с.</w:t>
      </w:r>
    </w:p>
    <w:p w:rsidR="00F9564F" w:rsidRDefault="00F9564F" w:rsidP="00F9564F">
      <w:pPr>
        <w:pStyle w:val="a3"/>
        <w:tabs>
          <w:tab w:val="left" w:pos="8789"/>
        </w:tabs>
        <w:spacing w:line="360" w:lineRule="auto"/>
        <w:ind w:left="-180" w:right="-59" w:firstLine="709"/>
        <w:jc w:val="both"/>
        <w:rPr>
          <w:iCs/>
          <w:szCs w:val="28"/>
        </w:rPr>
      </w:pPr>
      <w:r>
        <w:t xml:space="preserve">5. История государства и права зарубежных стран / Учебник. под ред. Михайловой Н.В. –  М.: </w:t>
      </w:r>
      <w:proofErr w:type="spellStart"/>
      <w:r>
        <w:t>Юнити</w:t>
      </w:r>
      <w:proofErr w:type="spellEnd"/>
      <w:r>
        <w:t xml:space="preserve"> </w:t>
      </w:r>
      <w:proofErr w:type="gramStart"/>
      <w:r>
        <w:t>-Д</w:t>
      </w:r>
      <w:proofErr w:type="gramEnd"/>
      <w:r>
        <w:t>ана, 2012 г. – 559 с.</w:t>
      </w:r>
    </w:p>
    <w:p w:rsidR="00F9564F" w:rsidRDefault="00F9564F">
      <w:pPr>
        <w:rPr>
          <w:rFonts w:ascii="Times New Roman" w:hAnsi="Times New Roman" w:cs="Times New Roman"/>
          <w:sz w:val="28"/>
          <w:szCs w:val="28"/>
        </w:rPr>
      </w:pPr>
    </w:p>
    <w:p w:rsidR="00F9564F" w:rsidRPr="00F9564F" w:rsidRDefault="00F9564F" w:rsidP="00F9564F">
      <w:pPr>
        <w:pStyle w:val="3"/>
        <w:tabs>
          <w:tab w:val="left" w:pos="8789"/>
        </w:tabs>
        <w:spacing w:line="360" w:lineRule="auto"/>
        <w:ind w:left="-180" w:right="-59" w:firstLine="709"/>
        <w:jc w:val="center"/>
        <w:rPr>
          <w:rFonts w:ascii="Times New Roman" w:hAnsi="Times New Roman" w:cs="Times New Roman"/>
          <w:sz w:val="28"/>
          <w:szCs w:val="28"/>
        </w:rPr>
      </w:pPr>
      <w:r w:rsidRPr="00F9564F">
        <w:rPr>
          <w:rFonts w:ascii="Times New Roman" w:hAnsi="Times New Roman" w:cs="Times New Roman"/>
          <w:sz w:val="28"/>
          <w:szCs w:val="28"/>
        </w:rPr>
        <w:t>Рекомендуемая литература:</w:t>
      </w:r>
    </w:p>
    <w:p w:rsidR="00F9564F" w:rsidRPr="00F9564F" w:rsidRDefault="00F9564F" w:rsidP="00F9564F">
      <w:pPr>
        <w:pStyle w:val="3"/>
        <w:tabs>
          <w:tab w:val="left" w:pos="8789"/>
        </w:tabs>
        <w:spacing w:after="0" w:line="360" w:lineRule="auto"/>
        <w:ind w:left="0" w:right="-59"/>
        <w:jc w:val="both"/>
        <w:rPr>
          <w:rFonts w:ascii="Times New Roman" w:hAnsi="Times New Roman" w:cs="Times New Roman"/>
          <w:sz w:val="28"/>
          <w:szCs w:val="28"/>
        </w:rPr>
      </w:pPr>
      <w:r w:rsidRPr="00F9564F">
        <w:rPr>
          <w:rFonts w:ascii="Times New Roman" w:hAnsi="Times New Roman" w:cs="Times New Roman"/>
          <w:sz w:val="28"/>
          <w:szCs w:val="28"/>
        </w:rPr>
        <w:t xml:space="preserve">1. </w:t>
      </w:r>
      <w:proofErr w:type="spellStart"/>
      <w:r w:rsidRPr="00F9564F">
        <w:rPr>
          <w:rFonts w:ascii="Times New Roman" w:hAnsi="Times New Roman" w:cs="Times New Roman"/>
          <w:sz w:val="28"/>
          <w:szCs w:val="28"/>
        </w:rPr>
        <w:t>Дженкс</w:t>
      </w:r>
      <w:proofErr w:type="spellEnd"/>
      <w:r w:rsidRPr="00F9564F">
        <w:rPr>
          <w:rFonts w:ascii="Times New Roman" w:hAnsi="Times New Roman" w:cs="Times New Roman"/>
          <w:sz w:val="28"/>
          <w:szCs w:val="28"/>
        </w:rPr>
        <w:t xml:space="preserve">, Э. Английское право / Э. </w:t>
      </w:r>
      <w:proofErr w:type="spellStart"/>
      <w:r w:rsidRPr="00F9564F">
        <w:rPr>
          <w:rFonts w:ascii="Times New Roman" w:hAnsi="Times New Roman" w:cs="Times New Roman"/>
          <w:sz w:val="28"/>
          <w:szCs w:val="28"/>
        </w:rPr>
        <w:t>Дженкс</w:t>
      </w:r>
      <w:proofErr w:type="spellEnd"/>
      <w:r w:rsidRPr="00F9564F">
        <w:rPr>
          <w:rFonts w:ascii="Times New Roman" w:hAnsi="Times New Roman" w:cs="Times New Roman"/>
          <w:sz w:val="28"/>
          <w:szCs w:val="28"/>
        </w:rPr>
        <w:t xml:space="preserve">; пер. с англ. Л.А. </w:t>
      </w:r>
      <w:proofErr w:type="spellStart"/>
      <w:r w:rsidRPr="00F9564F">
        <w:rPr>
          <w:rFonts w:ascii="Times New Roman" w:hAnsi="Times New Roman" w:cs="Times New Roman"/>
          <w:sz w:val="28"/>
          <w:szCs w:val="28"/>
        </w:rPr>
        <w:t>Лунц</w:t>
      </w:r>
      <w:proofErr w:type="spellEnd"/>
      <w:r w:rsidRPr="00F9564F">
        <w:rPr>
          <w:rFonts w:ascii="Times New Roman" w:hAnsi="Times New Roman" w:cs="Times New Roman"/>
          <w:sz w:val="28"/>
          <w:szCs w:val="28"/>
        </w:rPr>
        <w:t xml:space="preserve">; предисл. Л.А. </w:t>
      </w:r>
      <w:proofErr w:type="spellStart"/>
      <w:r w:rsidRPr="00F9564F">
        <w:rPr>
          <w:rFonts w:ascii="Times New Roman" w:hAnsi="Times New Roman" w:cs="Times New Roman"/>
          <w:sz w:val="28"/>
          <w:szCs w:val="28"/>
        </w:rPr>
        <w:t>Лунц</w:t>
      </w:r>
      <w:proofErr w:type="spellEnd"/>
      <w:r w:rsidRPr="00F9564F">
        <w:rPr>
          <w:rFonts w:ascii="Times New Roman" w:hAnsi="Times New Roman" w:cs="Times New Roman"/>
          <w:sz w:val="28"/>
          <w:szCs w:val="28"/>
        </w:rPr>
        <w:t xml:space="preserve">, М.М. Исаева. – М.: </w:t>
      </w:r>
      <w:proofErr w:type="spellStart"/>
      <w:r w:rsidRPr="00F9564F">
        <w:rPr>
          <w:rFonts w:ascii="Times New Roman" w:hAnsi="Times New Roman" w:cs="Times New Roman"/>
          <w:sz w:val="28"/>
          <w:szCs w:val="28"/>
        </w:rPr>
        <w:t>Юрид</w:t>
      </w:r>
      <w:proofErr w:type="spellEnd"/>
      <w:r w:rsidRPr="00F9564F">
        <w:rPr>
          <w:rFonts w:ascii="Times New Roman" w:hAnsi="Times New Roman" w:cs="Times New Roman"/>
          <w:sz w:val="28"/>
          <w:szCs w:val="28"/>
        </w:rPr>
        <w:t>. изд-во Минюста СССР, 1977. – 378 с.</w:t>
      </w:r>
    </w:p>
    <w:p w:rsidR="00F9564F" w:rsidRPr="00F9564F" w:rsidRDefault="00F9564F" w:rsidP="00F9564F">
      <w:pPr>
        <w:pStyle w:val="3"/>
        <w:tabs>
          <w:tab w:val="left" w:pos="8789"/>
        </w:tabs>
        <w:spacing w:after="0" w:line="360" w:lineRule="auto"/>
        <w:ind w:left="0" w:right="-59"/>
        <w:jc w:val="both"/>
        <w:rPr>
          <w:rFonts w:ascii="Times New Roman" w:hAnsi="Times New Roman" w:cs="Times New Roman"/>
          <w:sz w:val="28"/>
          <w:szCs w:val="28"/>
        </w:rPr>
      </w:pPr>
      <w:r w:rsidRPr="00F9564F">
        <w:rPr>
          <w:rFonts w:ascii="Times New Roman" w:hAnsi="Times New Roman" w:cs="Times New Roman"/>
          <w:sz w:val="28"/>
          <w:szCs w:val="28"/>
        </w:rPr>
        <w:t xml:space="preserve">2. </w:t>
      </w:r>
      <w:proofErr w:type="spellStart"/>
      <w:r w:rsidRPr="00F9564F">
        <w:rPr>
          <w:rFonts w:ascii="Times New Roman" w:hAnsi="Times New Roman" w:cs="Times New Roman"/>
          <w:sz w:val="28"/>
          <w:szCs w:val="28"/>
        </w:rPr>
        <w:t>Арчер</w:t>
      </w:r>
      <w:proofErr w:type="spellEnd"/>
      <w:r w:rsidRPr="00F9564F">
        <w:rPr>
          <w:rFonts w:ascii="Times New Roman" w:hAnsi="Times New Roman" w:cs="Times New Roman"/>
          <w:sz w:val="28"/>
          <w:szCs w:val="28"/>
        </w:rPr>
        <w:t xml:space="preserve">, П. Английская судебная система / Питер </w:t>
      </w:r>
      <w:proofErr w:type="spellStart"/>
      <w:r w:rsidRPr="00F9564F">
        <w:rPr>
          <w:rFonts w:ascii="Times New Roman" w:hAnsi="Times New Roman" w:cs="Times New Roman"/>
          <w:sz w:val="28"/>
          <w:szCs w:val="28"/>
        </w:rPr>
        <w:t>Арчер</w:t>
      </w:r>
      <w:proofErr w:type="spellEnd"/>
      <w:r w:rsidRPr="00F9564F">
        <w:rPr>
          <w:rFonts w:ascii="Times New Roman" w:hAnsi="Times New Roman" w:cs="Times New Roman"/>
          <w:sz w:val="28"/>
          <w:szCs w:val="28"/>
        </w:rPr>
        <w:t xml:space="preserve">; пер. с </w:t>
      </w:r>
      <w:proofErr w:type="spellStart"/>
      <w:r w:rsidRPr="00F9564F">
        <w:rPr>
          <w:rFonts w:ascii="Times New Roman" w:hAnsi="Times New Roman" w:cs="Times New Roman"/>
          <w:sz w:val="28"/>
          <w:szCs w:val="28"/>
        </w:rPr>
        <w:t>анг</w:t>
      </w:r>
      <w:proofErr w:type="spellEnd"/>
      <w:r w:rsidRPr="00F9564F">
        <w:rPr>
          <w:rFonts w:ascii="Times New Roman" w:hAnsi="Times New Roman" w:cs="Times New Roman"/>
          <w:sz w:val="28"/>
          <w:szCs w:val="28"/>
        </w:rPr>
        <w:t xml:space="preserve">.       Л.А. </w:t>
      </w:r>
      <w:proofErr w:type="spellStart"/>
      <w:r w:rsidRPr="00F9564F">
        <w:rPr>
          <w:rFonts w:ascii="Times New Roman" w:hAnsi="Times New Roman" w:cs="Times New Roman"/>
          <w:sz w:val="28"/>
          <w:szCs w:val="28"/>
        </w:rPr>
        <w:t>Ветвинского</w:t>
      </w:r>
      <w:proofErr w:type="spellEnd"/>
      <w:r w:rsidRPr="00F9564F">
        <w:rPr>
          <w:rFonts w:ascii="Times New Roman" w:hAnsi="Times New Roman" w:cs="Times New Roman"/>
          <w:sz w:val="28"/>
          <w:szCs w:val="28"/>
        </w:rPr>
        <w:t xml:space="preserve">; под ред. и с предисл. Б.С. Никифорова. – М.: </w:t>
      </w:r>
      <w:proofErr w:type="spellStart"/>
      <w:r w:rsidRPr="00F9564F">
        <w:rPr>
          <w:rFonts w:ascii="Times New Roman" w:hAnsi="Times New Roman" w:cs="Times New Roman"/>
          <w:sz w:val="28"/>
          <w:szCs w:val="28"/>
        </w:rPr>
        <w:t>Иностр</w:t>
      </w:r>
      <w:proofErr w:type="spellEnd"/>
      <w:r w:rsidRPr="00F9564F">
        <w:rPr>
          <w:rFonts w:ascii="Times New Roman" w:hAnsi="Times New Roman" w:cs="Times New Roman"/>
          <w:sz w:val="28"/>
          <w:szCs w:val="28"/>
        </w:rPr>
        <w:t xml:space="preserve">. </w:t>
      </w:r>
      <w:proofErr w:type="gramStart"/>
      <w:r w:rsidRPr="00F9564F">
        <w:rPr>
          <w:rFonts w:ascii="Times New Roman" w:hAnsi="Times New Roman" w:cs="Times New Roman"/>
          <w:sz w:val="28"/>
          <w:szCs w:val="28"/>
        </w:rPr>
        <w:t>лит</w:t>
      </w:r>
      <w:proofErr w:type="gramEnd"/>
      <w:r w:rsidRPr="00F9564F">
        <w:rPr>
          <w:rFonts w:ascii="Times New Roman" w:hAnsi="Times New Roman" w:cs="Times New Roman"/>
          <w:sz w:val="28"/>
          <w:szCs w:val="28"/>
        </w:rPr>
        <w:t>., 1959. – 268 с.</w:t>
      </w:r>
    </w:p>
    <w:p w:rsidR="00F9564F" w:rsidRPr="00F9564F" w:rsidRDefault="00F9564F" w:rsidP="00F9564F">
      <w:pPr>
        <w:pStyle w:val="a3"/>
        <w:tabs>
          <w:tab w:val="left" w:pos="0"/>
          <w:tab w:val="left" w:pos="8789"/>
        </w:tabs>
        <w:spacing w:line="360" w:lineRule="auto"/>
        <w:ind w:right="-59"/>
        <w:jc w:val="both"/>
        <w:rPr>
          <w:szCs w:val="28"/>
        </w:rPr>
      </w:pPr>
      <w:r w:rsidRPr="00F9564F">
        <w:rPr>
          <w:szCs w:val="28"/>
        </w:rPr>
        <w:t xml:space="preserve">3. Конституции и законодательные акты буржуазных государств </w:t>
      </w:r>
      <w:r w:rsidRPr="00F9564F">
        <w:rPr>
          <w:szCs w:val="28"/>
          <w:lang w:val="en-US"/>
        </w:rPr>
        <w:t>XVII</w:t>
      </w:r>
      <w:r w:rsidRPr="00F9564F">
        <w:rPr>
          <w:szCs w:val="28"/>
        </w:rPr>
        <w:t xml:space="preserve"> – </w:t>
      </w:r>
      <w:r w:rsidRPr="00F9564F">
        <w:rPr>
          <w:szCs w:val="28"/>
          <w:lang w:val="en-US"/>
        </w:rPr>
        <w:t>XIX</w:t>
      </w:r>
      <w:r w:rsidRPr="00F9564F">
        <w:rPr>
          <w:szCs w:val="28"/>
        </w:rPr>
        <w:t xml:space="preserve"> вв.: Англия, США, Франция, Италия, Германия: сб. док</w:t>
      </w:r>
      <w:proofErr w:type="gramStart"/>
      <w:r w:rsidRPr="00F9564F">
        <w:rPr>
          <w:szCs w:val="28"/>
        </w:rPr>
        <w:t>.</w:t>
      </w:r>
      <w:proofErr w:type="gramEnd"/>
      <w:r w:rsidRPr="00F9564F">
        <w:rPr>
          <w:szCs w:val="28"/>
        </w:rPr>
        <w:t xml:space="preserve">/ </w:t>
      </w:r>
      <w:proofErr w:type="gramStart"/>
      <w:r w:rsidRPr="00F9564F">
        <w:rPr>
          <w:szCs w:val="28"/>
        </w:rPr>
        <w:t>с</w:t>
      </w:r>
      <w:proofErr w:type="gramEnd"/>
      <w:r w:rsidRPr="00F9564F">
        <w:rPr>
          <w:szCs w:val="28"/>
        </w:rPr>
        <w:t xml:space="preserve">ост. Н.Н. Блохин; под ред. П.Н. </w:t>
      </w:r>
      <w:proofErr w:type="spellStart"/>
      <w:r w:rsidRPr="00F9564F">
        <w:rPr>
          <w:szCs w:val="28"/>
        </w:rPr>
        <w:t>Галанзы</w:t>
      </w:r>
      <w:proofErr w:type="spellEnd"/>
      <w:r w:rsidRPr="00F9564F">
        <w:rPr>
          <w:szCs w:val="28"/>
        </w:rPr>
        <w:t xml:space="preserve">.– М.: </w:t>
      </w:r>
      <w:proofErr w:type="spellStart"/>
      <w:r w:rsidRPr="00F9564F">
        <w:rPr>
          <w:szCs w:val="28"/>
        </w:rPr>
        <w:t>Госюриздат</w:t>
      </w:r>
      <w:proofErr w:type="spellEnd"/>
      <w:r w:rsidRPr="00F9564F">
        <w:rPr>
          <w:szCs w:val="28"/>
        </w:rPr>
        <w:t>,  1957. – 587 с.</w:t>
      </w:r>
    </w:p>
    <w:p w:rsidR="00F9564F" w:rsidRPr="00F9564F" w:rsidRDefault="00F9564F" w:rsidP="00F9564F">
      <w:pPr>
        <w:pStyle w:val="3"/>
        <w:tabs>
          <w:tab w:val="left" w:pos="8789"/>
        </w:tabs>
        <w:spacing w:after="0" w:line="360" w:lineRule="auto"/>
        <w:ind w:left="0" w:right="-59"/>
        <w:jc w:val="both"/>
        <w:rPr>
          <w:rFonts w:ascii="Times New Roman" w:hAnsi="Times New Roman" w:cs="Times New Roman"/>
          <w:sz w:val="28"/>
          <w:szCs w:val="28"/>
        </w:rPr>
      </w:pPr>
      <w:r w:rsidRPr="00F9564F">
        <w:rPr>
          <w:rFonts w:ascii="Times New Roman" w:hAnsi="Times New Roman" w:cs="Times New Roman"/>
          <w:sz w:val="28"/>
          <w:szCs w:val="28"/>
        </w:rPr>
        <w:t xml:space="preserve">4. Крылова, Н.С. Английское государство / Н.С. Крылова; АН СССР, Ин-т государства и права. – М.: Наука, 1981. – 302 с. </w:t>
      </w:r>
    </w:p>
    <w:p w:rsidR="00F9564F" w:rsidRPr="00F9564F" w:rsidRDefault="00F9564F" w:rsidP="00F9564F">
      <w:pPr>
        <w:pStyle w:val="3"/>
        <w:tabs>
          <w:tab w:val="left" w:pos="8789"/>
        </w:tabs>
        <w:spacing w:after="0" w:line="360" w:lineRule="auto"/>
        <w:ind w:left="0" w:right="-59"/>
        <w:jc w:val="both"/>
        <w:rPr>
          <w:rFonts w:ascii="Times New Roman" w:hAnsi="Times New Roman" w:cs="Times New Roman"/>
          <w:sz w:val="28"/>
          <w:szCs w:val="28"/>
        </w:rPr>
      </w:pPr>
      <w:r w:rsidRPr="00F9564F">
        <w:rPr>
          <w:rFonts w:ascii="Times New Roman" w:hAnsi="Times New Roman" w:cs="Times New Roman"/>
          <w:sz w:val="28"/>
          <w:szCs w:val="28"/>
        </w:rPr>
        <w:t xml:space="preserve">5. </w:t>
      </w:r>
      <w:proofErr w:type="spellStart"/>
      <w:r w:rsidRPr="00F9564F">
        <w:rPr>
          <w:rFonts w:ascii="Times New Roman" w:hAnsi="Times New Roman" w:cs="Times New Roman"/>
          <w:sz w:val="28"/>
          <w:szCs w:val="28"/>
        </w:rPr>
        <w:t>Лисневский</w:t>
      </w:r>
      <w:proofErr w:type="spellEnd"/>
      <w:r w:rsidRPr="00F9564F">
        <w:rPr>
          <w:rFonts w:ascii="Times New Roman" w:hAnsi="Times New Roman" w:cs="Times New Roman"/>
          <w:sz w:val="28"/>
          <w:szCs w:val="28"/>
        </w:rPr>
        <w:t xml:space="preserve">, Э.В. История государства и права Великобритании (1870 – 1917 гг.) / Э.В. </w:t>
      </w:r>
      <w:proofErr w:type="spellStart"/>
      <w:r w:rsidRPr="00F9564F">
        <w:rPr>
          <w:rFonts w:ascii="Times New Roman" w:hAnsi="Times New Roman" w:cs="Times New Roman"/>
          <w:sz w:val="28"/>
          <w:szCs w:val="28"/>
        </w:rPr>
        <w:t>Лисневский</w:t>
      </w:r>
      <w:proofErr w:type="spellEnd"/>
      <w:r w:rsidRPr="00F9564F">
        <w:rPr>
          <w:rFonts w:ascii="Times New Roman" w:hAnsi="Times New Roman" w:cs="Times New Roman"/>
          <w:sz w:val="28"/>
          <w:szCs w:val="28"/>
        </w:rPr>
        <w:t xml:space="preserve">. – М.: </w:t>
      </w:r>
      <w:proofErr w:type="spellStart"/>
      <w:r w:rsidRPr="00F9564F">
        <w:rPr>
          <w:rFonts w:ascii="Times New Roman" w:hAnsi="Times New Roman" w:cs="Times New Roman"/>
          <w:sz w:val="28"/>
          <w:szCs w:val="28"/>
        </w:rPr>
        <w:t>Юрид</w:t>
      </w:r>
      <w:proofErr w:type="spellEnd"/>
      <w:r w:rsidRPr="00F9564F">
        <w:rPr>
          <w:rFonts w:ascii="Times New Roman" w:hAnsi="Times New Roman" w:cs="Times New Roman"/>
          <w:sz w:val="28"/>
          <w:szCs w:val="28"/>
        </w:rPr>
        <w:t xml:space="preserve">. </w:t>
      </w:r>
      <w:proofErr w:type="gramStart"/>
      <w:r w:rsidRPr="00F9564F">
        <w:rPr>
          <w:rFonts w:ascii="Times New Roman" w:hAnsi="Times New Roman" w:cs="Times New Roman"/>
          <w:sz w:val="28"/>
          <w:szCs w:val="28"/>
        </w:rPr>
        <w:t>лит</w:t>
      </w:r>
      <w:proofErr w:type="gramEnd"/>
      <w:r w:rsidRPr="00F9564F">
        <w:rPr>
          <w:rFonts w:ascii="Times New Roman" w:hAnsi="Times New Roman" w:cs="Times New Roman"/>
          <w:sz w:val="28"/>
          <w:szCs w:val="28"/>
        </w:rPr>
        <w:t>., 1975. – 220 с.</w:t>
      </w:r>
    </w:p>
    <w:p w:rsidR="00F9564F" w:rsidRDefault="00F9564F" w:rsidP="00F9564F">
      <w:pPr>
        <w:pStyle w:val="3"/>
        <w:tabs>
          <w:tab w:val="left" w:pos="8789"/>
        </w:tabs>
        <w:spacing w:line="360" w:lineRule="auto"/>
        <w:ind w:left="-180" w:right="-59" w:firstLine="709"/>
        <w:jc w:val="center"/>
        <w:rPr>
          <w:sz w:val="28"/>
          <w:szCs w:val="28"/>
        </w:rPr>
      </w:pPr>
    </w:p>
    <w:p w:rsidR="00F9564F" w:rsidRDefault="00F9564F">
      <w:pPr>
        <w:rPr>
          <w:rFonts w:ascii="Times New Roman" w:hAnsi="Times New Roman" w:cs="Times New Roman"/>
          <w:sz w:val="28"/>
          <w:szCs w:val="28"/>
        </w:rPr>
      </w:pPr>
    </w:p>
    <w:p w:rsidR="00F9564F" w:rsidRDefault="00F9564F">
      <w:pPr>
        <w:rPr>
          <w:rFonts w:ascii="Times New Roman" w:hAnsi="Times New Roman" w:cs="Times New Roman"/>
          <w:sz w:val="28"/>
          <w:szCs w:val="28"/>
        </w:rPr>
      </w:pPr>
      <w:r>
        <w:rPr>
          <w:rFonts w:ascii="Times New Roman" w:hAnsi="Times New Roman" w:cs="Times New Roman"/>
          <w:sz w:val="28"/>
          <w:szCs w:val="28"/>
        </w:rPr>
        <w:t>24.12.20  Семинар</w:t>
      </w:r>
    </w:p>
    <w:p w:rsidR="000D4EEF" w:rsidRDefault="000D4EEF" w:rsidP="000D4EEF">
      <w:pPr>
        <w:pStyle w:val="a3"/>
        <w:tabs>
          <w:tab w:val="left" w:pos="8789"/>
        </w:tabs>
        <w:spacing w:line="360" w:lineRule="auto"/>
        <w:ind w:left="-180" w:right="-59" w:firstLine="709"/>
        <w:jc w:val="center"/>
      </w:pPr>
      <w:r>
        <w:t>Семинар 15</w:t>
      </w:r>
    </w:p>
    <w:p w:rsidR="000D4EEF" w:rsidRDefault="000D4EEF" w:rsidP="000D4EEF">
      <w:pPr>
        <w:pStyle w:val="a3"/>
        <w:tabs>
          <w:tab w:val="left" w:pos="8789"/>
        </w:tabs>
        <w:spacing w:line="360" w:lineRule="auto"/>
        <w:ind w:left="-180" w:right="-59" w:firstLine="709"/>
        <w:jc w:val="center"/>
        <w:rPr>
          <w:b/>
          <w:bCs/>
          <w:i/>
          <w:iCs/>
        </w:rPr>
      </w:pPr>
      <w:r>
        <w:rPr>
          <w:b/>
          <w:bCs/>
          <w:i/>
          <w:iCs/>
        </w:rPr>
        <w:t>Гражданское, уголовное, уголовно-процессуальное право</w:t>
      </w:r>
    </w:p>
    <w:p w:rsidR="000D4EEF" w:rsidRDefault="000D4EEF" w:rsidP="000D4EEF">
      <w:pPr>
        <w:pStyle w:val="a3"/>
        <w:tabs>
          <w:tab w:val="left" w:pos="8789"/>
        </w:tabs>
        <w:spacing w:line="360" w:lineRule="auto"/>
        <w:ind w:left="-180" w:right="-59" w:firstLine="709"/>
        <w:jc w:val="center"/>
        <w:rPr>
          <w:i/>
        </w:rPr>
      </w:pPr>
      <w:r>
        <w:rPr>
          <w:b/>
          <w:bCs/>
          <w:i/>
          <w:iCs/>
        </w:rPr>
        <w:lastRenderedPageBreak/>
        <w:t xml:space="preserve"> в период формирования и развития буржуазного государства во Франции</w:t>
      </w:r>
    </w:p>
    <w:p w:rsidR="000D4EEF" w:rsidRDefault="000D4EEF" w:rsidP="000D4EEF">
      <w:pPr>
        <w:pStyle w:val="a3"/>
        <w:tabs>
          <w:tab w:val="left" w:pos="8789"/>
        </w:tabs>
        <w:spacing w:line="360" w:lineRule="auto"/>
        <w:ind w:left="-180" w:right="-59" w:firstLine="709"/>
      </w:pPr>
    </w:p>
    <w:p w:rsidR="000D4EEF" w:rsidRDefault="000D4EEF" w:rsidP="000D4EEF">
      <w:pPr>
        <w:pStyle w:val="a3"/>
        <w:numPr>
          <w:ilvl w:val="0"/>
          <w:numId w:val="1"/>
        </w:numPr>
        <w:tabs>
          <w:tab w:val="left" w:pos="0"/>
          <w:tab w:val="left" w:pos="8789"/>
        </w:tabs>
        <w:spacing w:line="360" w:lineRule="auto"/>
        <w:ind w:right="-59"/>
        <w:jc w:val="both"/>
      </w:pPr>
      <w:r>
        <w:t>Общая характеристика, структура Французского  гражданского кодекса 1804 г.</w:t>
      </w:r>
    </w:p>
    <w:p w:rsidR="000D4EEF" w:rsidRDefault="000D4EEF" w:rsidP="000D4EEF">
      <w:pPr>
        <w:pStyle w:val="a3"/>
        <w:numPr>
          <w:ilvl w:val="0"/>
          <w:numId w:val="1"/>
        </w:numPr>
        <w:tabs>
          <w:tab w:val="left" w:pos="0"/>
          <w:tab w:val="left" w:pos="8789"/>
        </w:tabs>
        <w:spacing w:line="360" w:lineRule="auto"/>
        <w:ind w:right="-59"/>
        <w:jc w:val="both"/>
      </w:pPr>
      <w:r>
        <w:t xml:space="preserve">Субъекты и объекты права, статус физических лиц </w:t>
      </w:r>
    </w:p>
    <w:p w:rsidR="000D4EEF" w:rsidRDefault="000D4EEF" w:rsidP="000D4EEF">
      <w:pPr>
        <w:pStyle w:val="a3"/>
        <w:numPr>
          <w:ilvl w:val="0"/>
          <w:numId w:val="1"/>
        </w:numPr>
        <w:tabs>
          <w:tab w:val="left" w:pos="0"/>
          <w:tab w:val="left" w:pos="8789"/>
        </w:tabs>
        <w:spacing w:line="360" w:lineRule="auto"/>
        <w:ind w:right="-59"/>
        <w:jc w:val="both"/>
      </w:pPr>
      <w:r>
        <w:t xml:space="preserve">Правовое регулирование имущественных отношений </w:t>
      </w:r>
    </w:p>
    <w:p w:rsidR="000D4EEF" w:rsidRDefault="000D4EEF" w:rsidP="000D4EEF">
      <w:pPr>
        <w:pStyle w:val="a3"/>
        <w:numPr>
          <w:ilvl w:val="0"/>
          <w:numId w:val="1"/>
        </w:numPr>
        <w:tabs>
          <w:tab w:val="left" w:pos="0"/>
          <w:tab w:val="left" w:pos="8789"/>
        </w:tabs>
        <w:spacing w:line="360" w:lineRule="auto"/>
        <w:ind w:right="-59"/>
        <w:jc w:val="both"/>
      </w:pPr>
      <w:r>
        <w:t xml:space="preserve">Правовое регулирование брачно-семейных отношений, наследование </w:t>
      </w:r>
    </w:p>
    <w:p w:rsidR="000D4EEF" w:rsidRDefault="000D4EEF" w:rsidP="000D4EEF">
      <w:pPr>
        <w:pStyle w:val="a3"/>
        <w:numPr>
          <w:ilvl w:val="0"/>
          <w:numId w:val="1"/>
        </w:numPr>
        <w:tabs>
          <w:tab w:val="left" w:pos="0"/>
          <w:tab w:val="left" w:pos="8789"/>
        </w:tabs>
        <w:spacing w:line="360" w:lineRule="auto"/>
        <w:ind w:right="-59"/>
        <w:jc w:val="both"/>
        <w:rPr>
          <w:szCs w:val="28"/>
        </w:rPr>
      </w:pPr>
      <w:r>
        <w:t>Общая характеристика Уголовного кодекса Франции 1810 г.</w:t>
      </w:r>
    </w:p>
    <w:p w:rsidR="000D4EEF" w:rsidRDefault="000D4EEF" w:rsidP="000D4EEF">
      <w:pPr>
        <w:pStyle w:val="a3"/>
        <w:numPr>
          <w:ilvl w:val="0"/>
          <w:numId w:val="1"/>
        </w:numPr>
        <w:tabs>
          <w:tab w:val="left" w:pos="0"/>
          <w:tab w:val="left" w:pos="8789"/>
        </w:tabs>
        <w:spacing w:line="360" w:lineRule="auto"/>
        <w:ind w:right="-59"/>
        <w:jc w:val="both"/>
        <w:rPr>
          <w:szCs w:val="28"/>
        </w:rPr>
      </w:pPr>
      <w:r>
        <w:rPr>
          <w:szCs w:val="28"/>
        </w:rPr>
        <w:t>Понятие преступного деяния и цели наказания.</w:t>
      </w:r>
    </w:p>
    <w:p w:rsidR="000D4EEF" w:rsidRDefault="000D4EEF" w:rsidP="000D4EEF">
      <w:pPr>
        <w:pStyle w:val="a3"/>
        <w:numPr>
          <w:ilvl w:val="0"/>
          <w:numId w:val="1"/>
        </w:numPr>
        <w:tabs>
          <w:tab w:val="left" w:pos="0"/>
          <w:tab w:val="left" w:pos="8789"/>
        </w:tabs>
        <w:spacing w:line="360" w:lineRule="auto"/>
        <w:ind w:right="-59"/>
        <w:jc w:val="both"/>
        <w:rPr>
          <w:szCs w:val="28"/>
        </w:rPr>
      </w:pPr>
      <w:r>
        <w:rPr>
          <w:szCs w:val="28"/>
        </w:rPr>
        <w:t>Основные виды преступлений</w:t>
      </w:r>
    </w:p>
    <w:p w:rsidR="000D4EEF" w:rsidRDefault="000D4EEF" w:rsidP="000D4EEF">
      <w:pPr>
        <w:pStyle w:val="3"/>
        <w:tabs>
          <w:tab w:val="left" w:pos="8789"/>
        </w:tabs>
        <w:spacing w:line="360" w:lineRule="auto"/>
        <w:ind w:left="-180" w:right="-59" w:firstLine="709"/>
        <w:jc w:val="both"/>
      </w:pPr>
    </w:p>
    <w:p w:rsidR="000D4EEF" w:rsidRDefault="000D4EEF" w:rsidP="000D4EEF">
      <w:pPr>
        <w:tabs>
          <w:tab w:val="left" w:pos="0"/>
          <w:tab w:val="left" w:pos="180"/>
          <w:tab w:val="left" w:pos="8789"/>
        </w:tabs>
        <w:spacing w:line="360" w:lineRule="auto"/>
        <w:ind w:left="-180" w:right="-59" w:firstLine="709"/>
        <w:jc w:val="center"/>
        <w:rPr>
          <w:rFonts w:ascii="Times New Roman" w:hAnsi="Times New Roman"/>
          <w:b/>
          <w:sz w:val="28"/>
          <w:szCs w:val="28"/>
        </w:rPr>
      </w:pPr>
      <w:r>
        <w:rPr>
          <w:rFonts w:ascii="Times New Roman" w:hAnsi="Times New Roman"/>
          <w:b/>
          <w:sz w:val="28"/>
          <w:szCs w:val="28"/>
        </w:rPr>
        <w:t>Практические задания</w:t>
      </w:r>
    </w:p>
    <w:p w:rsidR="000D4EEF" w:rsidRDefault="000D4EEF" w:rsidP="000D4EEF">
      <w:pPr>
        <w:tabs>
          <w:tab w:val="left" w:pos="0"/>
          <w:tab w:val="left" w:pos="180"/>
          <w:tab w:val="left" w:pos="8789"/>
        </w:tabs>
        <w:spacing w:line="360" w:lineRule="auto"/>
        <w:ind w:left="-180" w:right="-59" w:firstLine="709"/>
        <w:jc w:val="both"/>
        <w:rPr>
          <w:rFonts w:ascii="Times New Roman" w:hAnsi="Times New Roman"/>
          <w:b/>
          <w:i/>
          <w:sz w:val="28"/>
          <w:szCs w:val="28"/>
        </w:rPr>
      </w:pPr>
      <w:r>
        <w:rPr>
          <w:rFonts w:ascii="Times New Roman" w:hAnsi="Times New Roman"/>
          <w:b/>
          <w:i/>
          <w:sz w:val="28"/>
          <w:szCs w:val="28"/>
        </w:rPr>
        <w:t>1. Дайте определения понятиям</w:t>
      </w:r>
    </w:p>
    <w:p w:rsidR="000D4EEF" w:rsidRDefault="000D4EEF" w:rsidP="000D4EEF">
      <w:pPr>
        <w:tabs>
          <w:tab w:val="left" w:pos="8789"/>
        </w:tabs>
        <w:spacing w:line="360" w:lineRule="auto"/>
        <w:ind w:left="-180" w:right="-59" w:firstLine="709"/>
        <w:rPr>
          <w:rFonts w:ascii="Times New Roman" w:hAnsi="Times New Roman"/>
          <w:sz w:val="28"/>
          <w:szCs w:val="28"/>
        </w:rPr>
      </w:pPr>
      <w:r>
        <w:rPr>
          <w:rFonts w:ascii="Times New Roman" w:hAnsi="Times New Roman"/>
          <w:sz w:val="28"/>
          <w:szCs w:val="28"/>
        </w:rPr>
        <w:t>Гражданская казнь, институциональная система, кодекс, обязательная доля.</w:t>
      </w:r>
    </w:p>
    <w:p w:rsidR="000D4EEF" w:rsidRDefault="000D4EEF" w:rsidP="000D4EEF">
      <w:pPr>
        <w:tabs>
          <w:tab w:val="left" w:pos="8789"/>
        </w:tabs>
        <w:spacing w:line="360" w:lineRule="auto"/>
        <w:ind w:left="-180" w:right="-59" w:firstLine="709"/>
        <w:rPr>
          <w:rFonts w:ascii="Times New Roman" w:hAnsi="Times New Roman"/>
          <w:b/>
          <w:i/>
          <w:sz w:val="28"/>
          <w:szCs w:val="28"/>
        </w:rPr>
      </w:pPr>
      <w:r>
        <w:rPr>
          <w:rFonts w:ascii="Times New Roman" w:hAnsi="Times New Roman"/>
          <w:b/>
          <w:i/>
          <w:sz w:val="28"/>
          <w:szCs w:val="28"/>
        </w:rPr>
        <w:t>2. Используя законодательство Франции и  Гражданский кодекс 1804 г. решите задачи</w:t>
      </w:r>
    </w:p>
    <w:p w:rsidR="000D4EEF" w:rsidRDefault="000D4EEF" w:rsidP="000D4EEF">
      <w:pPr>
        <w:tabs>
          <w:tab w:val="left" w:pos="8789"/>
        </w:tabs>
        <w:spacing w:line="360" w:lineRule="auto"/>
        <w:ind w:left="-180" w:right="-59" w:firstLine="709"/>
        <w:jc w:val="both"/>
        <w:rPr>
          <w:rFonts w:ascii="Calibri" w:hAnsi="Calibri"/>
        </w:rPr>
      </w:pPr>
      <w:r>
        <w:t xml:space="preserve"> </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№1</w:t>
      </w:r>
    </w:p>
    <w:p w:rsidR="000D4EEF" w:rsidRDefault="000D4EEF" w:rsidP="000D4EEF">
      <w:pPr>
        <w:tabs>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t xml:space="preserve">Землевладелец А. предъявил иск собственнику промышленного предприятия, находившегося по соседству с его имением, и потребовал принять меры, чтобы дым и пепел заводских труб не проникал на территорию землевладения.    Каким должно быть решение суда на основе кодекса Наполеона? </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lastRenderedPageBreak/>
        <w:t>Задача №2</w:t>
      </w:r>
    </w:p>
    <w:p w:rsidR="000D4EEF" w:rsidRDefault="000D4EEF" w:rsidP="000D4EEF">
      <w:pPr>
        <w:tabs>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t xml:space="preserve">В конце XVIII в. рабочие нескольких предприятий одной отрасли промышленности устроили митинг, на котором договорились о совместном прекращении работы, чтобы вынудить хозяев к увеличению заработной платы и сокращению рабочего дня. Владельцы предприятий обратились к властям.    Решите казус на основании французского закона </w:t>
      </w:r>
      <w:proofErr w:type="spellStart"/>
      <w:r>
        <w:rPr>
          <w:rFonts w:ascii="Times New Roman" w:hAnsi="Times New Roman"/>
          <w:sz w:val="28"/>
          <w:szCs w:val="28"/>
        </w:rPr>
        <w:t>Ле</w:t>
      </w:r>
      <w:proofErr w:type="spellEnd"/>
      <w:r>
        <w:rPr>
          <w:rFonts w:ascii="Times New Roman" w:hAnsi="Times New Roman"/>
          <w:sz w:val="28"/>
          <w:szCs w:val="28"/>
        </w:rPr>
        <w:t xml:space="preserve"> </w:t>
      </w:r>
      <w:proofErr w:type="spellStart"/>
      <w:r>
        <w:rPr>
          <w:rFonts w:ascii="Times New Roman" w:hAnsi="Times New Roman"/>
          <w:sz w:val="28"/>
          <w:szCs w:val="28"/>
        </w:rPr>
        <w:t>Шапелье</w:t>
      </w:r>
      <w:proofErr w:type="spellEnd"/>
      <w:r>
        <w:rPr>
          <w:rFonts w:ascii="Times New Roman" w:hAnsi="Times New Roman"/>
          <w:sz w:val="28"/>
          <w:szCs w:val="28"/>
        </w:rPr>
        <w:t xml:space="preserve"> 1791 г. </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№3</w:t>
      </w:r>
    </w:p>
    <w:p w:rsidR="000D4EEF" w:rsidRDefault="000D4EEF" w:rsidP="000D4EEF">
      <w:pPr>
        <w:tabs>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t xml:space="preserve">На крупном рынке Парижа некие граждане Франции К, С, </w:t>
      </w:r>
      <w:proofErr w:type="gramStart"/>
      <w:r>
        <w:rPr>
          <w:rFonts w:ascii="Times New Roman" w:hAnsi="Times New Roman"/>
          <w:sz w:val="28"/>
          <w:szCs w:val="28"/>
        </w:rPr>
        <w:t>З</w:t>
      </w:r>
      <w:proofErr w:type="gramEnd"/>
      <w:r>
        <w:rPr>
          <w:rFonts w:ascii="Times New Roman" w:hAnsi="Times New Roman"/>
          <w:sz w:val="28"/>
          <w:szCs w:val="28"/>
        </w:rPr>
        <w:t xml:space="preserve"> решили воспользоваться большим скоплением людей и организовать и организовать покушение на личность императора. Эти лица были ранее привлечены к ответственности и </w:t>
      </w:r>
      <w:proofErr w:type="gramStart"/>
      <w:r>
        <w:rPr>
          <w:rFonts w:ascii="Times New Roman" w:hAnsi="Times New Roman"/>
          <w:sz w:val="28"/>
          <w:szCs w:val="28"/>
        </w:rPr>
        <w:t>несли наказание</w:t>
      </w:r>
      <w:proofErr w:type="gramEnd"/>
      <w:r>
        <w:rPr>
          <w:rFonts w:ascii="Times New Roman" w:hAnsi="Times New Roman"/>
          <w:sz w:val="28"/>
          <w:szCs w:val="28"/>
        </w:rPr>
        <w:t xml:space="preserve"> за посягательства на нравственность. Их не смущала публичность высказывания своих решений. Данную идею поддержали более 20 человек, которые яро намеревались совершить задуманное. Все недовольные вооружились подручными средствами, в том числе и оружием, побежали по центральной улице Парижа  и напали на смирительный дом. Их ярость и сопротивление были настолько сильны, что бунтующие забыли о намерении посягнуть на личность императора. Группа восставших вооружилась бревнами, снесла ограждения смирительного дома, подожгла один корпус здания и оказала сопротивление публичной силе.  Как квалифицировать действия указанных лиц? Что понимается под публичной силой?</w:t>
      </w:r>
    </w:p>
    <w:p w:rsidR="000D4EEF" w:rsidRDefault="000D4EEF" w:rsidP="000D4EEF">
      <w:pPr>
        <w:tabs>
          <w:tab w:val="left" w:pos="0"/>
          <w:tab w:val="left" w:pos="8789"/>
        </w:tabs>
        <w:spacing w:line="360" w:lineRule="auto"/>
        <w:ind w:left="-180" w:right="-59" w:firstLine="709"/>
        <w:jc w:val="center"/>
        <w:rPr>
          <w:rFonts w:ascii="Times New Roman" w:hAnsi="Times New Roman"/>
          <w:sz w:val="28"/>
          <w:szCs w:val="28"/>
        </w:rPr>
      </w:pPr>
    </w:p>
    <w:p w:rsidR="000D4EEF" w:rsidRDefault="000D4EEF" w:rsidP="000D4EEF">
      <w:pPr>
        <w:tabs>
          <w:tab w:val="left" w:pos="0"/>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№4</w:t>
      </w:r>
    </w:p>
    <w:p w:rsidR="000D4EEF" w:rsidRDefault="000D4EEF" w:rsidP="000D4EEF">
      <w:pPr>
        <w:pStyle w:val="a5"/>
        <w:tabs>
          <w:tab w:val="left" w:pos="0"/>
          <w:tab w:val="left" w:pos="720"/>
          <w:tab w:val="left" w:pos="900"/>
          <w:tab w:val="left" w:pos="8789"/>
        </w:tabs>
        <w:spacing w:line="360" w:lineRule="auto"/>
        <w:ind w:left="-180" w:right="-59" w:firstLine="709"/>
        <w:jc w:val="both"/>
        <w:rPr>
          <w:rFonts w:ascii="Times New Roman" w:hAnsi="Times New Roman"/>
          <w:b w:val="0"/>
          <w:szCs w:val="28"/>
        </w:rPr>
      </w:pPr>
      <w:r>
        <w:rPr>
          <w:rFonts w:ascii="Times New Roman" w:hAnsi="Times New Roman"/>
          <w:b w:val="0"/>
          <w:szCs w:val="28"/>
        </w:rPr>
        <w:t xml:space="preserve">Гражданин Франции М будучи в нетрезвом состоянии приник в дом мануфактурщика </w:t>
      </w:r>
      <w:proofErr w:type="gramStart"/>
      <w:r>
        <w:rPr>
          <w:rFonts w:ascii="Times New Roman" w:hAnsi="Times New Roman"/>
          <w:b w:val="0"/>
          <w:szCs w:val="28"/>
        </w:rPr>
        <w:t>П</w:t>
      </w:r>
      <w:proofErr w:type="gramEnd"/>
      <w:r>
        <w:rPr>
          <w:rFonts w:ascii="Times New Roman" w:hAnsi="Times New Roman"/>
          <w:b w:val="0"/>
          <w:szCs w:val="28"/>
        </w:rPr>
        <w:t xml:space="preserve">, который раскатывал кожу горной козы для изготовления шапки. При этом </w:t>
      </w:r>
      <w:proofErr w:type="gramStart"/>
      <w:r>
        <w:rPr>
          <w:rFonts w:ascii="Times New Roman" w:hAnsi="Times New Roman"/>
          <w:b w:val="0"/>
          <w:szCs w:val="28"/>
        </w:rPr>
        <w:t>П</w:t>
      </w:r>
      <w:proofErr w:type="gramEnd"/>
      <w:r>
        <w:rPr>
          <w:rFonts w:ascii="Times New Roman" w:hAnsi="Times New Roman"/>
          <w:b w:val="0"/>
          <w:szCs w:val="28"/>
        </w:rPr>
        <w:t xml:space="preserve"> использовал специальный нож, для вырезания нужного </w:t>
      </w:r>
      <w:r>
        <w:rPr>
          <w:rFonts w:ascii="Times New Roman" w:hAnsi="Times New Roman"/>
          <w:b w:val="0"/>
          <w:szCs w:val="28"/>
        </w:rPr>
        <w:lastRenderedPageBreak/>
        <w:t xml:space="preserve">куска кожи. М незаметно забрал кольцо из драгоценного металла, ковер ручной работы и три недавно изготовленных шапки. Вот попытался выйти через дверь и тем самым скрыться, но скрипнула половица и </w:t>
      </w:r>
      <w:proofErr w:type="gramStart"/>
      <w:r>
        <w:rPr>
          <w:rFonts w:ascii="Times New Roman" w:hAnsi="Times New Roman"/>
          <w:b w:val="0"/>
          <w:szCs w:val="28"/>
        </w:rPr>
        <w:t>П</w:t>
      </w:r>
      <w:proofErr w:type="gramEnd"/>
      <w:r>
        <w:rPr>
          <w:rFonts w:ascii="Times New Roman" w:hAnsi="Times New Roman"/>
          <w:b w:val="0"/>
          <w:szCs w:val="28"/>
        </w:rPr>
        <w:t xml:space="preserve"> заметил что-то подозрительное. Выбежав в другую комнату, он застал М со своими вещами, которые не торопился отдавать, а наоборот отстаивал на них право. М ударил </w:t>
      </w:r>
      <w:proofErr w:type="gramStart"/>
      <w:r>
        <w:rPr>
          <w:rFonts w:ascii="Times New Roman" w:hAnsi="Times New Roman"/>
          <w:b w:val="0"/>
          <w:szCs w:val="28"/>
        </w:rPr>
        <w:t>П</w:t>
      </w:r>
      <w:proofErr w:type="gramEnd"/>
      <w:r>
        <w:rPr>
          <w:rFonts w:ascii="Times New Roman" w:hAnsi="Times New Roman"/>
          <w:b w:val="0"/>
          <w:szCs w:val="28"/>
        </w:rPr>
        <w:t xml:space="preserve"> по лицу, потом из кармана достал складной нож и ткнул и в плечо П. Хозяин квартиры поспешил оказать сопротивление грабителю и в ярости пнул в солнечное сплетение, упав на пол от болевого шока. М от полученного удара скончался на месте, держа в руках </w:t>
      </w:r>
      <w:proofErr w:type="gramStart"/>
      <w:r>
        <w:rPr>
          <w:rFonts w:ascii="Times New Roman" w:hAnsi="Times New Roman"/>
          <w:b w:val="0"/>
          <w:szCs w:val="28"/>
        </w:rPr>
        <w:t>полученное</w:t>
      </w:r>
      <w:proofErr w:type="gramEnd"/>
      <w:r>
        <w:rPr>
          <w:rFonts w:ascii="Times New Roman" w:hAnsi="Times New Roman"/>
          <w:b w:val="0"/>
          <w:szCs w:val="28"/>
        </w:rPr>
        <w:t xml:space="preserve"> незаконным путем.     Подлежит ли </w:t>
      </w:r>
      <w:proofErr w:type="gramStart"/>
      <w:r>
        <w:rPr>
          <w:rFonts w:ascii="Times New Roman" w:hAnsi="Times New Roman"/>
          <w:b w:val="0"/>
          <w:szCs w:val="28"/>
        </w:rPr>
        <w:t>П</w:t>
      </w:r>
      <w:proofErr w:type="gramEnd"/>
      <w:r>
        <w:rPr>
          <w:rFonts w:ascii="Times New Roman" w:hAnsi="Times New Roman"/>
          <w:b w:val="0"/>
          <w:szCs w:val="28"/>
        </w:rPr>
        <w:t xml:space="preserve"> ответственности?</w:t>
      </w:r>
    </w:p>
    <w:p w:rsidR="000D4EEF" w:rsidRDefault="000D4EEF" w:rsidP="000D4EEF">
      <w:pPr>
        <w:pStyle w:val="a5"/>
        <w:tabs>
          <w:tab w:val="left" w:pos="0"/>
          <w:tab w:val="left" w:pos="720"/>
          <w:tab w:val="left" w:pos="900"/>
          <w:tab w:val="left" w:pos="8789"/>
        </w:tabs>
        <w:spacing w:line="360" w:lineRule="auto"/>
        <w:ind w:left="-180" w:right="-59" w:firstLine="709"/>
        <w:rPr>
          <w:rFonts w:ascii="Times New Roman" w:hAnsi="Times New Roman"/>
          <w:b w:val="0"/>
          <w:szCs w:val="28"/>
        </w:rPr>
      </w:pPr>
    </w:p>
    <w:p w:rsidR="000D4EEF" w:rsidRDefault="000D4EEF" w:rsidP="000D4EEF">
      <w:pPr>
        <w:pStyle w:val="a5"/>
        <w:tabs>
          <w:tab w:val="left" w:pos="0"/>
          <w:tab w:val="left" w:pos="720"/>
          <w:tab w:val="left" w:pos="900"/>
          <w:tab w:val="left" w:pos="8789"/>
        </w:tabs>
        <w:spacing w:line="360" w:lineRule="auto"/>
        <w:ind w:left="-180" w:right="-59" w:firstLine="709"/>
        <w:rPr>
          <w:rFonts w:ascii="Times New Roman" w:hAnsi="Times New Roman"/>
          <w:b w:val="0"/>
          <w:szCs w:val="28"/>
        </w:rPr>
      </w:pPr>
      <w:r>
        <w:rPr>
          <w:rFonts w:ascii="Times New Roman" w:hAnsi="Times New Roman"/>
          <w:b w:val="0"/>
          <w:szCs w:val="28"/>
        </w:rPr>
        <w:t>Задача № 5</w:t>
      </w:r>
    </w:p>
    <w:p w:rsidR="000D4EEF" w:rsidRDefault="000D4EEF" w:rsidP="000D4EEF">
      <w:pPr>
        <w:pStyle w:val="a5"/>
        <w:tabs>
          <w:tab w:val="left" w:pos="0"/>
          <w:tab w:val="left" w:pos="720"/>
          <w:tab w:val="left" w:pos="900"/>
          <w:tab w:val="left" w:pos="8789"/>
        </w:tabs>
        <w:spacing w:line="360" w:lineRule="auto"/>
        <w:ind w:left="-180" w:right="-59" w:firstLine="709"/>
        <w:jc w:val="both"/>
        <w:rPr>
          <w:rFonts w:ascii="Times New Roman" w:hAnsi="Times New Roman"/>
          <w:b w:val="0"/>
          <w:szCs w:val="28"/>
        </w:rPr>
      </w:pPr>
      <w:r>
        <w:rPr>
          <w:rFonts w:ascii="Times New Roman" w:hAnsi="Times New Roman"/>
          <w:b w:val="0"/>
          <w:szCs w:val="28"/>
        </w:rPr>
        <w:t>Гражданин Франции</w:t>
      </w:r>
      <w:proofErr w:type="gramStart"/>
      <w:r>
        <w:rPr>
          <w:rFonts w:ascii="Times New Roman" w:hAnsi="Times New Roman"/>
          <w:b w:val="0"/>
          <w:szCs w:val="28"/>
        </w:rPr>
        <w:t xml:space="preserve"> У</w:t>
      </w:r>
      <w:proofErr w:type="gramEnd"/>
      <w:r>
        <w:rPr>
          <w:rFonts w:ascii="Times New Roman" w:hAnsi="Times New Roman"/>
          <w:b w:val="0"/>
          <w:szCs w:val="28"/>
        </w:rPr>
        <w:t xml:space="preserve"> подал иск в суд о возврате его прядильной машины. 32 года назад У получил ее в наследство от своей бабушки и сразу решил обменять с М на более нужную ему вещь – телегу. Через полтора года после мены, которая документально была оформлена, у этой телеги отвалилось колесо и</w:t>
      </w:r>
      <w:proofErr w:type="gramStart"/>
      <w:r>
        <w:rPr>
          <w:rFonts w:ascii="Times New Roman" w:hAnsi="Times New Roman"/>
          <w:b w:val="0"/>
          <w:szCs w:val="28"/>
        </w:rPr>
        <w:t xml:space="preserve"> У</w:t>
      </w:r>
      <w:proofErr w:type="gramEnd"/>
      <w:r>
        <w:rPr>
          <w:rFonts w:ascii="Times New Roman" w:hAnsi="Times New Roman"/>
          <w:b w:val="0"/>
          <w:szCs w:val="28"/>
        </w:rPr>
        <w:t xml:space="preserve"> решил поставить ее в заброшенный сарай. Там она простояла до настоящего времени.</w:t>
      </w:r>
    </w:p>
    <w:p w:rsidR="000D4EEF" w:rsidRDefault="000D4EEF" w:rsidP="000D4EEF">
      <w:pPr>
        <w:pStyle w:val="a5"/>
        <w:tabs>
          <w:tab w:val="left" w:pos="0"/>
          <w:tab w:val="left" w:pos="720"/>
          <w:tab w:val="left" w:pos="900"/>
          <w:tab w:val="left" w:pos="8789"/>
        </w:tabs>
        <w:spacing w:line="360" w:lineRule="auto"/>
        <w:ind w:left="-180" w:right="-59" w:firstLine="709"/>
        <w:jc w:val="both"/>
        <w:rPr>
          <w:rFonts w:ascii="Times New Roman" w:hAnsi="Times New Roman"/>
          <w:b w:val="0"/>
          <w:szCs w:val="28"/>
        </w:rPr>
      </w:pPr>
      <w:r>
        <w:rPr>
          <w:rFonts w:ascii="Times New Roman" w:hAnsi="Times New Roman"/>
          <w:b w:val="0"/>
          <w:szCs w:val="28"/>
        </w:rPr>
        <w:t xml:space="preserve">В июне 1830 года уже пожилой У вспомнил о давней сделке с </w:t>
      </w:r>
      <w:proofErr w:type="gramStart"/>
      <w:r>
        <w:rPr>
          <w:rFonts w:ascii="Times New Roman" w:hAnsi="Times New Roman"/>
          <w:b w:val="0"/>
          <w:szCs w:val="28"/>
        </w:rPr>
        <w:t>Ю</w:t>
      </w:r>
      <w:proofErr w:type="gramEnd"/>
      <w:r>
        <w:rPr>
          <w:rFonts w:ascii="Times New Roman" w:hAnsi="Times New Roman"/>
          <w:b w:val="0"/>
          <w:szCs w:val="28"/>
        </w:rPr>
        <w:t xml:space="preserve"> и решил возвратить прядильную машину. Он пришел к </w:t>
      </w:r>
      <w:proofErr w:type="gramStart"/>
      <w:r>
        <w:rPr>
          <w:rFonts w:ascii="Times New Roman" w:hAnsi="Times New Roman"/>
          <w:b w:val="0"/>
          <w:szCs w:val="28"/>
        </w:rPr>
        <w:t>Ю</w:t>
      </w:r>
      <w:proofErr w:type="gramEnd"/>
      <w:r>
        <w:rPr>
          <w:rFonts w:ascii="Times New Roman" w:hAnsi="Times New Roman"/>
          <w:b w:val="0"/>
          <w:szCs w:val="28"/>
        </w:rPr>
        <w:t xml:space="preserve">, который жил на окраине селения, и потребовал назад свое наследство. </w:t>
      </w:r>
      <w:proofErr w:type="gramStart"/>
      <w:r>
        <w:rPr>
          <w:rFonts w:ascii="Times New Roman" w:hAnsi="Times New Roman"/>
          <w:b w:val="0"/>
          <w:szCs w:val="28"/>
        </w:rPr>
        <w:t>Ю</w:t>
      </w:r>
      <w:proofErr w:type="gramEnd"/>
      <w:r>
        <w:rPr>
          <w:rFonts w:ascii="Times New Roman" w:hAnsi="Times New Roman"/>
          <w:b w:val="0"/>
          <w:szCs w:val="28"/>
        </w:rPr>
        <w:t xml:space="preserve"> сказал ему, что машину продал 2 года назад. Может ли</w:t>
      </w:r>
      <w:proofErr w:type="gramStart"/>
      <w:r>
        <w:rPr>
          <w:rFonts w:ascii="Times New Roman" w:hAnsi="Times New Roman"/>
          <w:b w:val="0"/>
          <w:szCs w:val="28"/>
        </w:rPr>
        <w:t xml:space="preserve"> У</w:t>
      </w:r>
      <w:proofErr w:type="gramEnd"/>
      <w:r>
        <w:rPr>
          <w:rFonts w:ascii="Times New Roman" w:hAnsi="Times New Roman"/>
          <w:b w:val="0"/>
          <w:szCs w:val="28"/>
        </w:rPr>
        <w:t xml:space="preserve"> обратиться в суд с иском о возврате данного имущества? Отменит ли суд договор мены? Вернет ли </w:t>
      </w:r>
      <w:proofErr w:type="gramStart"/>
      <w:r>
        <w:rPr>
          <w:rFonts w:ascii="Times New Roman" w:hAnsi="Times New Roman"/>
          <w:b w:val="0"/>
          <w:szCs w:val="28"/>
        </w:rPr>
        <w:t>Ю</w:t>
      </w:r>
      <w:proofErr w:type="gramEnd"/>
      <w:r>
        <w:rPr>
          <w:rFonts w:ascii="Times New Roman" w:hAnsi="Times New Roman"/>
          <w:b w:val="0"/>
          <w:szCs w:val="28"/>
        </w:rPr>
        <w:t xml:space="preserve"> прядильную машину?</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№6</w:t>
      </w:r>
    </w:p>
    <w:p w:rsidR="000D4EEF" w:rsidRDefault="000D4EEF" w:rsidP="000D4EEF">
      <w:pPr>
        <w:pStyle w:val="a7"/>
        <w:tabs>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t xml:space="preserve">Некто А., 60 лет, отец двух совершеннолетних детей, собственник собрания ценных гравюр (основное достояние семьи, оцениваемое в 60 тыс. франков), подарил В., небогатому человеку (искусствоведу, работающему в этой области), несколько редких гравюр, оцениваемых в 30 тыс. франков. Дети </w:t>
      </w:r>
      <w:r>
        <w:rPr>
          <w:rFonts w:ascii="Times New Roman" w:hAnsi="Times New Roman"/>
          <w:sz w:val="28"/>
          <w:szCs w:val="28"/>
        </w:rPr>
        <w:lastRenderedPageBreak/>
        <w:t xml:space="preserve">А. обратились в суд, оспаривая этот дар. Каким должно быть решение суда по французскому праву </w:t>
      </w:r>
      <w:proofErr w:type="gramStart"/>
      <w:r>
        <w:rPr>
          <w:rFonts w:ascii="Times New Roman" w:hAnsi="Times New Roman"/>
          <w:sz w:val="28"/>
          <w:szCs w:val="28"/>
        </w:rPr>
        <w:t>XIX</w:t>
      </w:r>
      <w:proofErr w:type="gramEnd"/>
      <w:r>
        <w:rPr>
          <w:rFonts w:ascii="Times New Roman" w:hAnsi="Times New Roman"/>
          <w:sz w:val="28"/>
          <w:szCs w:val="28"/>
        </w:rPr>
        <w:t xml:space="preserve"> в.? Чем должны дети А. аргументировать свои притязания?</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№7</w:t>
      </w:r>
    </w:p>
    <w:p w:rsidR="000D4EEF" w:rsidRDefault="000D4EEF" w:rsidP="000D4EEF">
      <w:pPr>
        <w:pStyle w:val="a7"/>
        <w:tabs>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t>Некто А., 23 лет, продал принадлежавший ему участок земли за 30 тыс. франков. Однако, спустя несколько дней, он обратился в суд с иском о расторжении этого договора, мотивируя это тем, что, по своей неопытности, не знал подлинной цены участка, равной 50 тыс. франков. Покупатель отказался удовлетворить требование истца, мотивируя это тем, что договор купли и продажи был заключен с соблюдением соответствующих норм ГК Франции 1804 г. и поэтому нерасторжим. Как должен поступить суд?</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№8</w:t>
      </w:r>
    </w:p>
    <w:p w:rsidR="000D4EEF" w:rsidRDefault="000D4EEF" w:rsidP="000D4EEF">
      <w:pPr>
        <w:pStyle w:val="a7"/>
        <w:tabs>
          <w:tab w:val="left" w:pos="0"/>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t>Некая А., обратилась в суд с заявлением о расторжении брака, ссылаясь на то, что после 10 лет супружеской жизни она и ее муж К., пришли к взаимному и упорному согласию о необходимости прекращения брака. Какое решение примет суд?</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№9</w:t>
      </w:r>
    </w:p>
    <w:p w:rsidR="000D4EEF" w:rsidRDefault="000D4EEF" w:rsidP="000D4EEF">
      <w:pPr>
        <w:pStyle w:val="a7"/>
        <w:tabs>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t xml:space="preserve">При вступлении в брак некой Н. являлась собственницей значительного имущества, в том числе дома с участком, ветряной мельницы, 10 коров, голубятни, дорогой домашней утвари, драгоценностей. Брачный контракт заключен не был. Спустя некоторое время ее муж К., испытывая серьезные финансовые трудности, продал все вышеупомянутое имущество. Н. решила потребовать признания всех совершенных им сделок </w:t>
      </w:r>
      <w:proofErr w:type="gramStart"/>
      <w:r>
        <w:rPr>
          <w:rFonts w:ascii="Times New Roman" w:hAnsi="Times New Roman"/>
          <w:sz w:val="28"/>
          <w:szCs w:val="28"/>
        </w:rPr>
        <w:t>недействительными</w:t>
      </w:r>
      <w:proofErr w:type="gramEnd"/>
      <w:r>
        <w:rPr>
          <w:rFonts w:ascii="Times New Roman" w:hAnsi="Times New Roman"/>
          <w:sz w:val="28"/>
          <w:szCs w:val="28"/>
        </w:rPr>
        <w:t>. Как будет решен спор?</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№10</w:t>
      </w:r>
    </w:p>
    <w:p w:rsidR="000D4EEF" w:rsidRDefault="000D4EEF" w:rsidP="000D4EEF">
      <w:pPr>
        <w:tabs>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lastRenderedPageBreak/>
        <w:t xml:space="preserve">У А. был похищен золотой слиток с клеймом. Вор </w:t>
      </w:r>
      <w:proofErr w:type="gramStart"/>
      <w:r>
        <w:rPr>
          <w:rFonts w:ascii="Times New Roman" w:hAnsi="Times New Roman"/>
          <w:sz w:val="28"/>
          <w:szCs w:val="28"/>
        </w:rPr>
        <w:t>зарыл слиток на участке Б. Впоследствии Б. продал</w:t>
      </w:r>
      <w:proofErr w:type="gramEnd"/>
      <w:r>
        <w:rPr>
          <w:rFonts w:ascii="Times New Roman" w:hAnsi="Times New Roman"/>
          <w:sz w:val="28"/>
          <w:szCs w:val="28"/>
        </w:rPr>
        <w:t xml:space="preserve"> земельный участок В., которой, перекапывая землю, и обнаружил слиток. Узнав об этом, А. заявил о своих правах на слиток и потребовал передачи золота. Подобные требования заявил и Б. Как разрешится спор?</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№11</w:t>
      </w:r>
    </w:p>
    <w:p w:rsidR="000D4EEF" w:rsidRDefault="000D4EEF" w:rsidP="000D4EEF">
      <w:pPr>
        <w:tabs>
          <w:tab w:val="left" w:pos="8789"/>
        </w:tabs>
        <w:spacing w:after="0" w:line="360" w:lineRule="auto"/>
        <w:ind w:left="-180" w:right="-59" w:firstLine="709"/>
        <w:jc w:val="both"/>
        <w:rPr>
          <w:rFonts w:ascii="Times New Roman" w:hAnsi="Times New Roman"/>
          <w:sz w:val="28"/>
          <w:szCs w:val="28"/>
          <w:lang w:eastAsia="ru-RU"/>
        </w:rPr>
      </w:pPr>
      <w:r>
        <w:rPr>
          <w:rFonts w:ascii="Times New Roman" w:hAnsi="Times New Roman"/>
          <w:sz w:val="28"/>
          <w:szCs w:val="28"/>
          <w:lang w:eastAsia="ru-RU"/>
        </w:rPr>
        <w:t>Сапожник Альбер в плохом расположении духа часто бил свою жену. Однажды его двадцатилетний сын вступился за мать и сломал отцу руку. Как только Альбер поправился, он потребовал от председателя трибунала округа выдать ордер на арест своего сына и лишить его свободы сроком на один год. Будет ли выполнено требование Альбера? Изменится ли решение задачи, если сыну Альбера исполнилось двадцать два года</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№12</w:t>
      </w:r>
    </w:p>
    <w:p w:rsidR="000D4EEF" w:rsidRDefault="000D4EEF" w:rsidP="000D4EEF">
      <w:pPr>
        <w:tabs>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t>М. предоставил Н. скрипку известного мастера в двухлетнее пользование, а сам отправился в длительное заграничное путешествие. Вернувшись спустя 10 лет, М. потребовал вернуть скрипку. Однако Н. отказался, ссылаясь на то, что он стал собственником инструмента по давности владения. Какое решение по делу вынесет суд?</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№13</w:t>
      </w:r>
    </w:p>
    <w:p w:rsidR="000D4EEF" w:rsidRDefault="000D4EEF" w:rsidP="000D4EEF">
      <w:pPr>
        <w:tabs>
          <w:tab w:val="left" w:pos="8789"/>
        </w:tabs>
        <w:spacing w:line="360" w:lineRule="auto"/>
        <w:ind w:left="-180" w:right="-59" w:firstLine="709"/>
        <w:jc w:val="both"/>
        <w:rPr>
          <w:rFonts w:ascii="Times New Roman" w:hAnsi="Times New Roman"/>
          <w:sz w:val="28"/>
          <w:szCs w:val="28"/>
        </w:rPr>
      </w:pPr>
      <w:r>
        <w:rPr>
          <w:rFonts w:ascii="Times New Roman" w:hAnsi="Times New Roman"/>
          <w:sz w:val="28"/>
          <w:szCs w:val="28"/>
        </w:rPr>
        <w:t>Гастон  нанял Антуана произвести ремонтные работы в доме, договор был заключен в устной форме. После окончания работ,  Гастон выплатил Антуану вознаграждение в размере 100 франков, которое показалось последнему незначительным. Антуан обратился в суд, требуя уплаты вознаграждения в размере 200 франков, ссылаясь на договоренность с Гастона. Какое решение вынесет суд?</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lastRenderedPageBreak/>
        <w:t>Задача №14</w:t>
      </w:r>
    </w:p>
    <w:p w:rsidR="000D4EEF" w:rsidRDefault="000D4EEF" w:rsidP="000D4EEF">
      <w:pPr>
        <w:tabs>
          <w:tab w:val="left" w:pos="8789"/>
        </w:tabs>
        <w:spacing w:line="360" w:lineRule="auto"/>
        <w:ind w:left="-180" w:right="-59" w:firstLine="709"/>
        <w:jc w:val="both"/>
        <w:rPr>
          <w:rFonts w:ascii="Times New Roman" w:hAnsi="Times New Roman"/>
          <w:sz w:val="28"/>
          <w:szCs w:val="28"/>
          <w:lang w:eastAsia="ru-RU"/>
        </w:rPr>
      </w:pPr>
      <w:r>
        <w:rPr>
          <w:rFonts w:ascii="Times New Roman" w:hAnsi="Times New Roman"/>
          <w:sz w:val="28"/>
          <w:szCs w:val="28"/>
          <w:lang w:eastAsia="ru-RU"/>
        </w:rPr>
        <w:t xml:space="preserve">Жозефу Бету срочно понадобилась крупная сумма денег, чтобы расплатиться с кредиторами его отца. Чтобы ее получить Жозеф был вынужден продать свое поместье на юге Франции за треть его реальной стоимости. Около трех лет Жозеф сожалел об этой продаже, пока случайно не услышал, что в аналогичной ситуации продавец сумел вернуть себе проданное на том основании, что понес большие убытки. Жозеф воспрянул духом и предъявил покупателю требование о признании состоявшейся купли - продажи ничтожной. Покупатель отказался удовлетворить его требование. Должно ли быть удовлетворено требование Жозефа? </w:t>
      </w:r>
    </w:p>
    <w:p w:rsidR="000D4EEF" w:rsidRDefault="000D4EEF" w:rsidP="000D4EEF">
      <w:pPr>
        <w:tabs>
          <w:tab w:val="left" w:pos="8789"/>
        </w:tabs>
        <w:spacing w:line="360" w:lineRule="auto"/>
        <w:ind w:left="-180" w:right="-59" w:firstLine="709"/>
        <w:jc w:val="center"/>
        <w:rPr>
          <w:rFonts w:ascii="Times New Roman" w:hAnsi="Times New Roman"/>
          <w:sz w:val="28"/>
          <w:szCs w:val="28"/>
        </w:rPr>
      </w:pPr>
    </w:p>
    <w:p w:rsidR="000D4EEF" w:rsidRDefault="000D4EEF" w:rsidP="000D4EEF">
      <w:pPr>
        <w:tabs>
          <w:tab w:val="left" w:pos="8789"/>
        </w:tabs>
        <w:spacing w:line="360" w:lineRule="auto"/>
        <w:ind w:left="-180" w:right="-59" w:firstLine="709"/>
        <w:jc w:val="center"/>
        <w:rPr>
          <w:rFonts w:ascii="Times New Roman" w:hAnsi="Times New Roman"/>
          <w:sz w:val="28"/>
          <w:szCs w:val="28"/>
        </w:rPr>
      </w:pPr>
      <w:r>
        <w:rPr>
          <w:rFonts w:ascii="Times New Roman" w:hAnsi="Times New Roman"/>
          <w:sz w:val="28"/>
          <w:szCs w:val="28"/>
        </w:rPr>
        <w:t>Задача №15</w:t>
      </w:r>
    </w:p>
    <w:p w:rsidR="000D4EEF" w:rsidRDefault="000D4EEF" w:rsidP="000D4EEF">
      <w:pPr>
        <w:pStyle w:val="a5"/>
        <w:tabs>
          <w:tab w:val="left" w:pos="0"/>
          <w:tab w:val="left" w:pos="720"/>
          <w:tab w:val="left" w:pos="900"/>
          <w:tab w:val="left" w:pos="8789"/>
        </w:tabs>
        <w:spacing w:line="360" w:lineRule="auto"/>
        <w:ind w:left="-180" w:right="-59" w:firstLine="709"/>
        <w:jc w:val="both"/>
        <w:rPr>
          <w:rFonts w:ascii="Times New Roman" w:hAnsi="Times New Roman"/>
          <w:b w:val="0"/>
          <w:szCs w:val="28"/>
        </w:rPr>
      </w:pPr>
      <w:r>
        <w:rPr>
          <w:rFonts w:ascii="Times New Roman" w:hAnsi="Times New Roman"/>
          <w:b w:val="0"/>
          <w:szCs w:val="28"/>
        </w:rPr>
        <w:t>Граждане Франции</w:t>
      </w:r>
      <w:proofErr w:type="gramStart"/>
      <w:r>
        <w:rPr>
          <w:rFonts w:ascii="Times New Roman" w:hAnsi="Times New Roman"/>
          <w:b w:val="0"/>
          <w:szCs w:val="28"/>
        </w:rPr>
        <w:t xml:space="preserve"> А</w:t>
      </w:r>
      <w:proofErr w:type="gramEnd"/>
      <w:r>
        <w:rPr>
          <w:rFonts w:ascii="Times New Roman" w:hAnsi="Times New Roman"/>
          <w:b w:val="0"/>
          <w:szCs w:val="28"/>
        </w:rPr>
        <w:t>, В гуляя по ночным улицам Парижа, увидели плохо закрытое окно, находящееся на первом этаже. Взломав окно</w:t>
      </w:r>
      <w:proofErr w:type="gramStart"/>
      <w:r>
        <w:rPr>
          <w:rFonts w:ascii="Times New Roman" w:hAnsi="Times New Roman"/>
          <w:b w:val="0"/>
          <w:szCs w:val="28"/>
        </w:rPr>
        <w:t xml:space="preserve"> А</w:t>
      </w:r>
      <w:proofErr w:type="gramEnd"/>
      <w:r>
        <w:rPr>
          <w:rFonts w:ascii="Times New Roman" w:hAnsi="Times New Roman"/>
          <w:b w:val="0"/>
          <w:szCs w:val="28"/>
        </w:rPr>
        <w:t xml:space="preserve"> и В залезли в дом и начали грабить. Хозяин дома, услышав шум, вышел в комнату и увидел грабителей. Грабители, поняв, что они обнаружены, схватили со стола острые предметы и напали на хозяина. В этот момент в комнату вошел другой жилец этого дома, держа в руках шпагу. Увидев происходящее в комнате, он кинулся на грабителя и нанес удар шпагой в область сердца, в результате этого удара грабитель погиб. Связав другого грабителя, хозяева вызвали милицию. Какое решение примет судья?</w:t>
      </w:r>
    </w:p>
    <w:p w:rsidR="000D4EEF" w:rsidRDefault="000D4EEF" w:rsidP="000D4EEF">
      <w:pPr>
        <w:tabs>
          <w:tab w:val="left" w:pos="8789"/>
        </w:tabs>
        <w:spacing w:line="360" w:lineRule="auto"/>
        <w:ind w:left="-180" w:right="-59" w:firstLine="709"/>
        <w:jc w:val="both"/>
        <w:rPr>
          <w:rFonts w:ascii="Times New Roman" w:hAnsi="Times New Roman"/>
          <w:b/>
          <w:sz w:val="28"/>
          <w:szCs w:val="28"/>
        </w:rPr>
      </w:pPr>
    </w:p>
    <w:p w:rsidR="000D4EEF" w:rsidRDefault="000D4EEF" w:rsidP="000D4EEF">
      <w:pPr>
        <w:pStyle w:val="a3"/>
        <w:tabs>
          <w:tab w:val="left" w:pos="8789"/>
        </w:tabs>
        <w:spacing w:line="360" w:lineRule="auto"/>
        <w:ind w:left="-180" w:right="-59" w:firstLine="709"/>
        <w:jc w:val="center"/>
        <w:rPr>
          <w:iCs/>
          <w:szCs w:val="28"/>
        </w:rPr>
      </w:pPr>
      <w:r>
        <w:rPr>
          <w:iCs/>
          <w:szCs w:val="28"/>
        </w:rPr>
        <w:t>Учебная литература:</w:t>
      </w:r>
    </w:p>
    <w:p w:rsidR="000D4EEF" w:rsidRDefault="000D4EEF" w:rsidP="000D4EEF">
      <w:pPr>
        <w:pStyle w:val="a3"/>
        <w:tabs>
          <w:tab w:val="left" w:pos="8789"/>
        </w:tabs>
        <w:spacing w:line="360" w:lineRule="auto"/>
        <w:ind w:left="-180" w:right="-59" w:firstLine="709"/>
        <w:jc w:val="both"/>
      </w:pPr>
      <w:r>
        <w:t>1. Батыр К.И. Хрестоматия по Всеобщей истории государства и права: В 2 т. / Под ред. К.И. Батыра и Е.В. Поликарповой. – М.: Юрист, 2000. – Т. 1. 392 с. Т. 2. 520 с.</w:t>
      </w:r>
    </w:p>
    <w:p w:rsidR="000D4EEF" w:rsidRDefault="000D4EEF" w:rsidP="000D4EEF">
      <w:pPr>
        <w:pStyle w:val="a3"/>
        <w:tabs>
          <w:tab w:val="left" w:pos="8789"/>
        </w:tabs>
        <w:spacing w:line="360" w:lineRule="auto"/>
        <w:ind w:left="-180" w:right="-59" w:firstLine="709"/>
        <w:jc w:val="both"/>
      </w:pPr>
      <w:r>
        <w:lastRenderedPageBreak/>
        <w:t>2. 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D4EEF" w:rsidRDefault="000D4EEF" w:rsidP="000D4EEF">
      <w:pPr>
        <w:pStyle w:val="a3"/>
        <w:tabs>
          <w:tab w:val="left" w:pos="8789"/>
        </w:tabs>
        <w:spacing w:line="360" w:lineRule="auto"/>
        <w:ind w:left="-180" w:right="-59" w:firstLine="709"/>
        <w:jc w:val="both"/>
      </w:pPr>
      <w:r>
        <w:t xml:space="preserve">3. История государства и права зарубежных стран / Учебник. Под  ред. Жидкова О.А, Крашенинниковой Н.А.–  М.: Норма, 2004. – Т.1. 624 с.;  </w:t>
      </w:r>
    </w:p>
    <w:p w:rsidR="000D4EEF" w:rsidRDefault="000D4EEF" w:rsidP="000D4EEF">
      <w:pPr>
        <w:pStyle w:val="a3"/>
        <w:tabs>
          <w:tab w:val="left" w:pos="8789"/>
        </w:tabs>
        <w:spacing w:line="360" w:lineRule="auto"/>
        <w:ind w:left="-180" w:right="-59" w:firstLine="709"/>
        <w:jc w:val="both"/>
      </w:pPr>
      <w:r>
        <w:t xml:space="preserve">4. История государства и права зарубежных стран / Учебник для бакалавров. Под  ред. </w:t>
      </w:r>
      <w:proofErr w:type="spellStart"/>
      <w:r>
        <w:t>Мухаева</w:t>
      </w:r>
      <w:proofErr w:type="spellEnd"/>
      <w:r>
        <w:t xml:space="preserve"> Р.Т. – М.: </w:t>
      </w:r>
      <w:proofErr w:type="spellStart"/>
      <w:r>
        <w:t>Юрайт</w:t>
      </w:r>
      <w:proofErr w:type="spellEnd"/>
      <w:r>
        <w:t>, 2014 г. – 1006 с.</w:t>
      </w:r>
    </w:p>
    <w:p w:rsidR="000D4EEF" w:rsidRDefault="000D4EEF" w:rsidP="000D4EEF">
      <w:pPr>
        <w:pStyle w:val="a3"/>
        <w:tabs>
          <w:tab w:val="left" w:pos="8789"/>
        </w:tabs>
        <w:spacing w:line="360" w:lineRule="auto"/>
        <w:ind w:left="-180" w:right="-59" w:firstLine="709"/>
        <w:jc w:val="both"/>
        <w:rPr>
          <w:iCs/>
          <w:szCs w:val="28"/>
        </w:rPr>
      </w:pPr>
      <w:r>
        <w:t xml:space="preserve">5. История государства и права зарубежных стран / Учебник. под ред. Михайловой Н.В. –  М.: </w:t>
      </w:r>
      <w:proofErr w:type="spellStart"/>
      <w:r>
        <w:t>Юнити</w:t>
      </w:r>
      <w:proofErr w:type="spellEnd"/>
      <w:r>
        <w:t xml:space="preserve"> </w:t>
      </w:r>
      <w:proofErr w:type="gramStart"/>
      <w:r>
        <w:t>-Д</w:t>
      </w:r>
      <w:proofErr w:type="gramEnd"/>
      <w:r>
        <w:t>ана, 2012 г. – 559 с.</w:t>
      </w:r>
    </w:p>
    <w:p w:rsidR="000D4EEF" w:rsidRDefault="000D4EEF" w:rsidP="000D4EEF">
      <w:pPr>
        <w:pStyle w:val="31"/>
        <w:tabs>
          <w:tab w:val="left" w:pos="708"/>
          <w:tab w:val="left" w:pos="8789"/>
        </w:tabs>
        <w:spacing w:line="360" w:lineRule="auto"/>
        <w:ind w:left="-180" w:right="-59" w:firstLine="709"/>
        <w:jc w:val="center"/>
        <w:rPr>
          <w:sz w:val="28"/>
          <w:szCs w:val="28"/>
        </w:rPr>
      </w:pPr>
    </w:p>
    <w:p w:rsidR="000D4EEF" w:rsidRDefault="000D4EEF" w:rsidP="000D4EEF">
      <w:pPr>
        <w:pStyle w:val="31"/>
        <w:tabs>
          <w:tab w:val="left" w:pos="708"/>
          <w:tab w:val="left" w:pos="8789"/>
        </w:tabs>
        <w:spacing w:line="360" w:lineRule="auto"/>
        <w:ind w:left="-180" w:right="-59" w:firstLine="709"/>
        <w:jc w:val="center"/>
        <w:rPr>
          <w:sz w:val="28"/>
          <w:szCs w:val="28"/>
        </w:rPr>
      </w:pPr>
      <w:r>
        <w:rPr>
          <w:sz w:val="28"/>
          <w:szCs w:val="28"/>
        </w:rPr>
        <w:t>Рекомендуемая литература:</w:t>
      </w:r>
    </w:p>
    <w:p w:rsidR="000D4EEF" w:rsidRDefault="000D4EEF" w:rsidP="000D4EEF">
      <w:pPr>
        <w:numPr>
          <w:ilvl w:val="0"/>
          <w:numId w:val="2"/>
        </w:numPr>
        <w:tabs>
          <w:tab w:val="left" w:pos="8789"/>
        </w:tabs>
        <w:autoSpaceDE w:val="0"/>
        <w:autoSpaceDN w:val="0"/>
        <w:spacing w:after="0" w:line="360" w:lineRule="auto"/>
        <w:ind w:right="-59"/>
        <w:jc w:val="both"/>
        <w:rPr>
          <w:rFonts w:ascii="Times New Roman" w:hAnsi="Times New Roman"/>
          <w:sz w:val="28"/>
          <w:szCs w:val="28"/>
        </w:rPr>
      </w:pPr>
      <w:r>
        <w:rPr>
          <w:rFonts w:ascii="Times New Roman" w:hAnsi="Times New Roman"/>
          <w:sz w:val="28"/>
          <w:szCs w:val="28"/>
        </w:rPr>
        <w:t>Гражданское, торговое и семейное право капиталистических государств: Сб. нормативных актов.– М., 1986. – 324 с.</w:t>
      </w:r>
    </w:p>
    <w:p w:rsidR="000D4EEF" w:rsidRDefault="000D4EEF" w:rsidP="000D4EEF">
      <w:pPr>
        <w:numPr>
          <w:ilvl w:val="0"/>
          <w:numId w:val="2"/>
        </w:numPr>
        <w:tabs>
          <w:tab w:val="left" w:pos="8789"/>
        </w:tabs>
        <w:autoSpaceDE w:val="0"/>
        <w:autoSpaceDN w:val="0"/>
        <w:spacing w:after="0" w:line="360" w:lineRule="auto"/>
        <w:ind w:right="-59"/>
        <w:jc w:val="both"/>
        <w:rPr>
          <w:rFonts w:ascii="Times New Roman" w:hAnsi="Times New Roman"/>
          <w:sz w:val="28"/>
          <w:szCs w:val="28"/>
        </w:rPr>
      </w:pPr>
      <w:proofErr w:type="spellStart"/>
      <w:r>
        <w:rPr>
          <w:rFonts w:ascii="Times New Roman" w:hAnsi="Times New Roman"/>
          <w:sz w:val="28"/>
          <w:szCs w:val="28"/>
        </w:rPr>
        <w:t>Ансель</w:t>
      </w:r>
      <w:proofErr w:type="spellEnd"/>
      <w:r>
        <w:rPr>
          <w:rFonts w:ascii="Times New Roman" w:hAnsi="Times New Roman"/>
          <w:sz w:val="28"/>
          <w:szCs w:val="28"/>
        </w:rPr>
        <w:t xml:space="preserve"> М. Очерки сравнительного права. /Пер. с </w:t>
      </w:r>
      <w:proofErr w:type="spellStart"/>
      <w:r>
        <w:rPr>
          <w:rFonts w:ascii="Times New Roman" w:hAnsi="Times New Roman"/>
          <w:sz w:val="28"/>
          <w:szCs w:val="28"/>
        </w:rPr>
        <w:t>анг</w:t>
      </w:r>
      <w:proofErr w:type="spellEnd"/>
      <w:r>
        <w:rPr>
          <w:rFonts w:ascii="Times New Roman" w:hAnsi="Times New Roman"/>
          <w:sz w:val="28"/>
          <w:szCs w:val="28"/>
        </w:rPr>
        <w:t>. – М.,1981. – 214 с.</w:t>
      </w:r>
    </w:p>
    <w:p w:rsidR="000D4EEF" w:rsidRDefault="000D4EEF" w:rsidP="000D4EEF">
      <w:pPr>
        <w:numPr>
          <w:ilvl w:val="0"/>
          <w:numId w:val="2"/>
        </w:numPr>
        <w:tabs>
          <w:tab w:val="left" w:pos="8789"/>
        </w:tabs>
        <w:autoSpaceDE w:val="0"/>
        <w:autoSpaceDN w:val="0"/>
        <w:spacing w:after="0" w:line="360" w:lineRule="auto"/>
        <w:ind w:right="-59"/>
        <w:jc w:val="both"/>
        <w:rPr>
          <w:rFonts w:ascii="Times New Roman" w:hAnsi="Times New Roman"/>
          <w:sz w:val="28"/>
          <w:szCs w:val="28"/>
        </w:rPr>
      </w:pPr>
      <w:proofErr w:type="gramStart"/>
      <w:r>
        <w:rPr>
          <w:rFonts w:ascii="Times New Roman" w:hAnsi="Times New Roman"/>
          <w:sz w:val="28"/>
          <w:szCs w:val="28"/>
        </w:rPr>
        <w:t>Дюж</w:t>
      </w:r>
      <w:proofErr w:type="gramEnd"/>
      <w:r>
        <w:rPr>
          <w:rFonts w:ascii="Times New Roman" w:hAnsi="Times New Roman"/>
          <w:sz w:val="28"/>
          <w:szCs w:val="28"/>
        </w:rPr>
        <w:t xml:space="preserve"> Л. Общие преобразования гражданского права во времена Кодекса Наполеона. /Пер. с фр. – М., 1919. – 73 с.</w:t>
      </w:r>
    </w:p>
    <w:p w:rsidR="000D4EEF" w:rsidRDefault="000D4EEF" w:rsidP="000D4EEF">
      <w:pPr>
        <w:numPr>
          <w:ilvl w:val="0"/>
          <w:numId w:val="2"/>
        </w:numPr>
        <w:tabs>
          <w:tab w:val="left" w:pos="8789"/>
        </w:tabs>
        <w:autoSpaceDE w:val="0"/>
        <w:autoSpaceDN w:val="0"/>
        <w:spacing w:after="0" w:line="360" w:lineRule="auto"/>
        <w:ind w:right="-59"/>
        <w:jc w:val="both"/>
        <w:rPr>
          <w:rFonts w:ascii="Times New Roman" w:hAnsi="Times New Roman"/>
          <w:sz w:val="28"/>
          <w:szCs w:val="28"/>
        </w:rPr>
      </w:pPr>
      <w:r>
        <w:rPr>
          <w:rFonts w:ascii="Times New Roman" w:hAnsi="Times New Roman"/>
          <w:sz w:val="28"/>
          <w:szCs w:val="28"/>
        </w:rPr>
        <w:t>Жидков О. А. История буржуазного права. – М., 1971. – 189 с.</w:t>
      </w:r>
    </w:p>
    <w:p w:rsidR="000D4EEF" w:rsidRDefault="000D4EEF" w:rsidP="000D4EEF">
      <w:pPr>
        <w:numPr>
          <w:ilvl w:val="0"/>
          <w:numId w:val="2"/>
        </w:numPr>
        <w:tabs>
          <w:tab w:val="left" w:pos="8789"/>
        </w:tabs>
        <w:autoSpaceDE w:val="0"/>
        <w:autoSpaceDN w:val="0"/>
        <w:spacing w:after="0" w:line="360" w:lineRule="auto"/>
        <w:ind w:right="-59"/>
        <w:jc w:val="both"/>
        <w:rPr>
          <w:rFonts w:ascii="Times New Roman" w:hAnsi="Times New Roman"/>
          <w:sz w:val="28"/>
          <w:szCs w:val="28"/>
        </w:rPr>
      </w:pPr>
      <w:r>
        <w:rPr>
          <w:rFonts w:ascii="Times New Roman" w:hAnsi="Times New Roman"/>
          <w:sz w:val="28"/>
          <w:szCs w:val="28"/>
        </w:rPr>
        <w:t xml:space="preserve">Очерки кодификации и </w:t>
      </w:r>
      <w:proofErr w:type="spellStart"/>
      <w:r>
        <w:rPr>
          <w:rFonts w:ascii="Times New Roman" w:hAnsi="Times New Roman"/>
          <w:sz w:val="28"/>
          <w:szCs w:val="28"/>
        </w:rPr>
        <w:t>новеллизации</w:t>
      </w:r>
      <w:proofErr w:type="spellEnd"/>
      <w:r>
        <w:rPr>
          <w:rFonts w:ascii="Times New Roman" w:hAnsi="Times New Roman"/>
          <w:sz w:val="28"/>
          <w:szCs w:val="28"/>
        </w:rPr>
        <w:t xml:space="preserve"> буржуазного гражданского права.  – М., 1983. – 167 с.</w:t>
      </w:r>
    </w:p>
    <w:p w:rsidR="00F9564F" w:rsidRDefault="00F9564F">
      <w:pPr>
        <w:rPr>
          <w:rFonts w:ascii="Times New Roman" w:hAnsi="Times New Roman" w:cs="Times New Roman"/>
          <w:sz w:val="28"/>
          <w:szCs w:val="28"/>
        </w:rPr>
      </w:pPr>
    </w:p>
    <w:p w:rsidR="000D4EEF" w:rsidRDefault="000D4EEF">
      <w:pPr>
        <w:rPr>
          <w:rFonts w:ascii="Times New Roman" w:hAnsi="Times New Roman" w:cs="Times New Roman"/>
          <w:sz w:val="28"/>
          <w:szCs w:val="28"/>
        </w:rPr>
      </w:pPr>
      <w:r>
        <w:rPr>
          <w:rFonts w:ascii="Times New Roman" w:hAnsi="Times New Roman" w:cs="Times New Roman"/>
          <w:sz w:val="28"/>
          <w:szCs w:val="28"/>
        </w:rPr>
        <w:t>17.12.20  Лекция</w:t>
      </w:r>
    </w:p>
    <w:p w:rsidR="000D4EEF" w:rsidRDefault="000D4EEF" w:rsidP="000D4EEF">
      <w:pPr>
        <w:pStyle w:val="a3"/>
        <w:tabs>
          <w:tab w:val="left" w:pos="3090"/>
          <w:tab w:val="left" w:pos="8789"/>
        </w:tabs>
        <w:spacing w:line="360" w:lineRule="auto"/>
        <w:ind w:left="-180" w:right="-59" w:firstLine="709"/>
      </w:pPr>
    </w:p>
    <w:p w:rsidR="000D4EEF" w:rsidRDefault="000D4EEF" w:rsidP="000D4EEF">
      <w:pPr>
        <w:pStyle w:val="a3"/>
        <w:tabs>
          <w:tab w:val="left" w:pos="3090"/>
          <w:tab w:val="left" w:pos="8789"/>
        </w:tabs>
        <w:spacing w:line="360" w:lineRule="auto"/>
        <w:ind w:left="-180" w:right="-59" w:firstLine="709"/>
        <w:jc w:val="center"/>
        <w:rPr>
          <w:b/>
          <w:bCs/>
          <w:i/>
          <w:iCs/>
        </w:rPr>
      </w:pPr>
      <w:r>
        <w:rPr>
          <w:b/>
          <w:bCs/>
          <w:i/>
          <w:iCs/>
        </w:rPr>
        <w:t>Основные тенденции развития права</w:t>
      </w:r>
    </w:p>
    <w:p w:rsidR="000D4EEF" w:rsidRDefault="000D4EEF" w:rsidP="000D4EEF">
      <w:pPr>
        <w:pStyle w:val="a3"/>
        <w:tabs>
          <w:tab w:val="left" w:pos="3090"/>
          <w:tab w:val="left" w:pos="8789"/>
        </w:tabs>
        <w:spacing w:line="360" w:lineRule="auto"/>
        <w:ind w:left="-180" w:right="-59" w:firstLine="709"/>
        <w:jc w:val="center"/>
        <w:rPr>
          <w:b/>
          <w:bCs/>
          <w:i/>
          <w:iCs/>
        </w:rPr>
      </w:pPr>
      <w:r>
        <w:rPr>
          <w:b/>
          <w:bCs/>
          <w:i/>
          <w:iCs/>
        </w:rPr>
        <w:t xml:space="preserve">зарубежных стран в ХХ </w:t>
      </w:r>
      <w:proofErr w:type="gramStart"/>
      <w:r>
        <w:rPr>
          <w:b/>
          <w:bCs/>
          <w:i/>
          <w:iCs/>
        </w:rPr>
        <w:t>в</w:t>
      </w:r>
      <w:proofErr w:type="gramEnd"/>
      <w:r>
        <w:rPr>
          <w:b/>
          <w:bCs/>
          <w:i/>
          <w:iCs/>
        </w:rPr>
        <w:t>.</w:t>
      </w:r>
    </w:p>
    <w:p w:rsidR="000D4EEF" w:rsidRDefault="000D4EEF" w:rsidP="000D4EEF">
      <w:pPr>
        <w:pStyle w:val="a3"/>
        <w:tabs>
          <w:tab w:val="left" w:pos="3090"/>
          <w:tab w:val="left" w:pos="8789"/>
        </w:tabs>
        <w:spacing w:line="360" w:lineRule="auto"/>
        <w:ind w:left="-180" w:right="-59" w:firstLine="709"/>
        <w:jc w:val="center"/>
        <w:rPr>
          <w:b/>
          <w:bCs/>
          <w:iCs/>
        </w:rPr>
      </w:pPr>
    </w:p>
    <w:p w:rsidR="000D4EEF" w:rsidRDefault="000D4EEF" w:rsidP="000D4EEF">
      <w:pPr>
        <w:pStyle w:val="a3"/>
        <w:tabs>
          <w:tab w:val="left" w:pos="3090"/>
          <w:tab w:val="left" w:pos="8789"/>
        </w:tabs>
        <w:spacing w:line="360" w:lineRule="auto"/>
        <w:ind w:left="-180" w:right="-59" w:firstLine="709"/>
        <w:jc w:val="both"/>
      </w:pPr>
      <w:r>
        <w:rPr>
          <w:b/>
          <w:bCs/>
          <w:iCs/>
        </w:rPr>
        <w:t>.</w:t>
      </w:r>
      <w:r>
        <w:t xml:space="preserve">Новые явления в развитии права в зарубежных странах. Сближение англосаксонской и континентальной систем права. Изменения в источниках права и развитие законодательства. Создание новых кодексов и </w:t>
      </w:r>
      <w:r>
        <w:lastRenderedPageBreak/>
        <w:t>консолидирующих актов. Появление новых и комплексных отраслей права: делового права, компьютерного права и др.</w:t>
      </w:r>
    </w:p>
    <w:p w:rsidR="000D4EEF" w:rsidRDefault="000D4EEF" w:rsidP="000D4EEF">
      <w:pPr>
        <w:pStyle w:val="a3"/>
        <w:tabs>
          <w:tab w:val="left" w:pos="3090"/>
          <w:tab w:val="left" w:pos="8789"/>
        </w:tabs>
        <w:spacing w:line="360" w:lineRule="auto"/>
        <w:ind w:left="-180" w:right="-59" w:firstLine="709"/>
        <w:jc w:val="both"/>
      </w:pPr>
      <w:r>
        <w:t>.Основные изменения в гражданском и торговом праве.</w:t>
      </w:r>
    </w:p>
    <w:p w:rsidR="000D4EEF" w:rsidRDefault="000D4EEF" w:rsidP="000D4EEF">
      <w:pPr>
        <w:pStyle w:val="a3"/>
        <w:tabs>
          <w:tab w:val="left" w:pos="3090"/>
          <w:tab w:val="left" w:pos="8789"/>
        </w:tabs>
        <w:spacing w:line="360" w:lineRule="auto"/>
        <w:ind w:left="-180" w:right="-59" w:firstLine="709"/>
        <w:jc w:val="both"/>
      </w:pPr>
      <w:r>
        <w:t xml:space="preserve">.Развитие института юридического лица. Изменения в акционерном законодательстве. Антитрестовские законы: закон </w:t>
      </w:r>
      <w:proofErr w:type="spellStart"/>
      <w:r>
        <w:t>Шермана</w:t>
      </w:r>
      <w:proofErr w:type="spellEnd"/>
      <w:r>
        <w:t xml:space="preserve"> 1980 г. в США, законы о монополиях и ограничительной торговой практике Англии 1948 г., 1956 г., 1976 г., антитрестовские законы Японии и ФРГ. Изменения в праве собственности. Частичная национализация собственности после первой мировой войны и политика денационализации в настоящее время. Новые тенденции в обязательственном праве. Ограничение договорной свободы. Доктрина  </w:t>
      </w:r>
      <w:proofErr w:type="spellStart"/>
      <w:r>
        <w:rPr>
          <w:lang w:val="en-US"/>
        </w:rPr>
        <w:t>clausula</w:t>
      </w:r>
      <w:proofErr w:type="spellEnd"/>
      <w:r w:rsidRPr="000D4EEF">
        <w:t xml:space="preserve"> </w:t>
      </w:r>
      <w:r>
        <w:rPr>
          <w:lang w:val="en-US"/>
        </w:rPr>
        <w:t>rebus</w:t>
      </w:r>
      <w:r w:rsidRPr="000D4EEF">
        <w:t xml:space="preserve"> </w:t>
      </w:r>
      <w:r>
        <w:rPr>
          <w:lang w:val="en-US"/>
        </w:rPr>
        <w:t>sic</w:t>
      </w:r>
      <w:r w:rsidRPr="000D4EEF">
        <w:t xml:space="preserve"> </w:t>
      </w:r>
      <w:proofErr w:type="spellStart"/>
      <w:r>
        <w:rPr>
          <w:lang w:val="en-US"/>
        </w:rPr>
        <w:t>stantibus</w:t>
      </w:r>
      <w:proofErr w:type="spellEnd"/>
      <w:r>
        <w:t>. Либерализация брачно-семейного права. Расширение прав женщин и детей в семье. Изменения в уголовном процессе. Законодательство о политических преступлениях. Либерализация уголовного права и процесса. Новые уголовные кодексы. УК Франции 1994 г. Современные тенденции в развитии права.</w:t>
      </w:r>
    </w:p>
    <w:p w:rsidR="000D4EEF" w:rsidRDefault="000D4EEF" w:rsidP="000D4EEF">
      <w:pPr>
        <w:pStyle w:val="a3"/>
        <w:tabs>
          <w:tab w:val="left" w:pos="3090"/>
          <w:tab w:val="left" w:pos="8789"/>
        </w:tabs>
        <w:spacing w:line="360" w:lineRule="auto"/>
        <w:ind w:left="-180" w:right="-59" w:firstLine="709"/>
        <w:jc w:val="both"/>
        <w:rPr>
          <w:iCs/>
        </w:rPr>
      </w:pPr>
      <w:r>
        <w:t xml:space="preserve">Усиление воздействия международного права на национальное (внутреннее) право. Новые источники и принципы международного права, и их общечеловеческое значение: Всеобщая декларация прав человека 1948 г. и международные пакты о правах человека 1966 г., Хельсинское соглашение 1975 г. и др. Международное право и решение глобальных проблем человечества. Развитие международного права и национального законодательства в развитии интеграционных процессов в области экономики, социальной жизни и политики. Европейское сообщество и «европейское право».   </w:t>
      </w:r>
    </w:p>
    <w:p w:rsidR="000D4EEF" w:rsidRDefault="000D4EEF" w:rsidP="000D4EEF">
      <w:pPr>
        <w:pStyle w:val="a3"/>
        <w:tabs>
          <w:tab w:val="left" w:pos="8789"/>
        </w:tabs>
        <w:spacing w:line="360" w:lineRule="auto"/>
        <w:ind w:left="-180" w:right="-59" w:firstLine="709"/>
        <w:jc w:val="center"/>
        <w:rPr>
          <w:iCs/>
          <w:szCs w:val="28"/>
        </w:rPr>
      </w:pPr>
      <w:r>
        <w:rPr>
          <w:iCs/>
          <w:szCs w:val="28"/>
        </w:rPr>
        <w:t>Учебная литература:</w:t>
      </w:r>
    </w:p>
    <w:p w:rsidR="000D4EEF" w:rsidRDefault="000D4EEF" w:rsidP="000D4EEF">
      <w:pPr>
        <w:pStyle w:val="a3"/>
        <w:tabs>
          <w:tab w:val="left" w:pos="8789"/>
        </w:tabs>
        <w:spacing w:line="360" w:lineRule="auto"/>
        <w:ind w:left="-180" w:right="-59" w:firstLine="709"/>
        <w:jc w:val="both"/>
      </w:pPr>
      <w:r>
        <w:t>1. Батыр К.И. Хрестоматия по Всеобщей истории государства и права: В 2 т. / Под ред. К.И. Батыра и Е.В. Поликарповой. – М.: Юрист, 2000. – Т. 1. 392 с. Т. 2. 520 с.</w:t>
      </w:r>
    </w:p>
    <w:p w:rsidR="000D4EEF" w:rsidRDefault="000D4EEF" w:rsidP="000D4EEF">
      <w:pPr>
        <w:pStyle w:val="a3"/>
        <w:tabs>
          <w:tab w:val="left" w:pos="8789"/>
        </w:tabs>
        <w:spacing w:line="360" w:lineRule="auto"/>
        <w:ind w:left="-180" w:right="-59" w:firstLine="709"/>
        <w:jc w:val="both"/>
      </w:pPr>
      <w:r>
        <w:lastRenderedPageBreak/>
        <w:t>2. 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D4EEF" w:rsidRDefault="000D4EEF" w:rsidP="000D4EEF">
      <w:pPr>
        <w:pStyle w:val="a3"/>
        <w:tabs>
          <w:tab w:val="left" w:pos="8789"/>
        </w:tabs>
        <w:spacing w:line="360" w:lineRule="auto"/>
        <w:ind w:left="-180" w:right="-59" w:firstLine="709"/>
        <w:jc w:val="both"/>
      </w:pPr>
      <w:r>
        <w:t xml:space="preserve">3. История государства и права зарубежных стран / Учебник. Под  ред. Жидкова О.А, Крашенинниковой Н.А.–  М.: Норма, 2004. – Т.1. 624 с.;  </w:t>
      </w:r>
    </w:p>
    <w:p w:rsidR="000D4EEF" w:rsidRDefault="000D4EEF" w:rsidP="000D4EEF">
      <w:pPr>
        <w:pStyle w:val="a3"/>
        <w:tabs>
          <w:tab w:val="left" w:pos="8789"/>
        </w:tabs>
        <w:spacing w:line="360" w:lineRule="auto"/>
        <w:ind w:left="-180" w:right="-59" w:firstLine="709"/>
        <w:jc w:val="both"/>
      </w:pPr>
      <w:r>
        <w:t xml:space="preserve">4. История государства и права зарубежных стран / Учебник для бакалавров. Под  ред. </w:t>
      </w:r>
      <w:proofErr w:type="spellStart"/>
      <w:r>
        <w:t>Мухаева</w:t>
      </w:r>
      <w:proofErr w:type="spellEnd"/>
      <w:r>
        <w:t xml:space="preserve"> Р.Т. – М.: </w:t>
      </w:r>
      <w:proofErr w:type="spellStart"/>
      <w:r>
        <w:t>Юрайт</w:t>
      </w:r>
      <w:proofErr w:type="spellEnd"/>
      <w:r>
        <w:t>, 2014 г. – 1006 с.</w:t>
      </w:r>
    </w:p>
    <w:p w:rsidR="000D4EEF" w:rsidRDefault="000D4EEF" w:rsidP="000D4EEF">
      <w:pPr>
        <w:pStyle w:val="a3"/>
        <w:tabs>
          <w:tab w:val="left" w:pos="8789"/>
        </w:tabs>
        <w:spacing w:line="360" w:lineRule="auto"/>
        <w:ind w:left="-180" w:right="-59" w:firstLine="709"/>
        <w:jc w:val="both"/>
        <w:rPr>
          <w:iCs/>
          <w:szCs w:val="28"/>
        </w:rPr>
      </w:pPr>
      <w:r>
        <w:t xml:space="preserve">5. История государства и права зарубежных стран / Учебник. под ред. Михайловой Н.В. –  М.: </w:t>
      </w:r>
      <w:proofErr w:type="spellStart"/>
      <w:r>
        <w:t>Юнити</w:t>
      </w:r>
      <w:proofErr w:type="spellEnd"/>
      <w:r>
        <w:t xml:space="preserve"> </w:t>
      </w:r>
      <w:proofErr w:type="gramStart"/>
      <w:r>
        <w:t>-Д</w:t>
      </w:r>
      <w:proofErr w:type="gramEnd"/>
      <w:r>
        <w:t>ана, 2012 г. – 559 с.</w:t>
      </w:r>
    </w:p>
    <w:p w:rsidR="000D4EEF" w:rsidRDefault="000D4EEF">
      <w:pPr>
        <w:rPr>
          <w:rFonts w:ascii="Times New Roman" w:hAnsi="Times New Roman" w:cs="Times New Roman"/>
          <w:sz w:val="28"/>
          <w:szCs w:val="28"/>
        </w:rPr>
      </w:pPr>
    </w:p>
    <w:p w:rsidR="000D4EEF" w:rsidRDefault="000D4EEF">
      <w:pPr>
        <w:rPr>
          <w:rFonts w:ascii="Times New Roman" w:hAnsi="Times New Roman" w:cs="Times New Roman"/>
          <w:sz w:val="28"/>
          <w:szCs w:val="28"/>
        </w:rPr>
      </w:pPr>
      <w:r>
        <w:rPr>
          <w:rFonts w:ascii="Times New Roman" w:hAnsi="Times New Roman" w:cs="Times New Roman"/>
          <w:sz w:val="28"/>
          <w:szCs w:val="28"/>
        </w:rPr>
        <w:t>24.12.20. Семинар</w:t>
      </w:r>
    </w:p>
    <w:p w:rsidR="00C13C12" w:rsidRDefault="00C13C12">
      <w:pPr>
        <w:rPr>
          <w:rFonts w:ascii="Times New Roman" w:hAnsi="Times New Roman" w:cs="Times New Roman"/>
          <w:sz w:val="28"/>
          <w:szCs w:val="28"/>
        </w:rPr>
      </w:pPr>
    </w:p>
    <w:p w:rsidR="000D4EEF" w:rsidRPr="00C13C12" w:rsidRDefault="000D4EEF" w:rsidP="000D4EEF">
      <w:pPr>
        <w:pStyle w:val="31"/>
        <w:tabs>
          <w:tab w:val="left" w:pos="708"/>
          <w:tab w:val="left" w:pos="8789"/>
        </w:tabs>
        <w:spacing w:line="360" w:lineRule="auto"/>
        <w:ind w:left="-180" w:right="-59" w:firstLine="709"/>
        <w:jc w:val="center"/>
        <w:rPr>
          <w:rFonts w:ascii="Times New Roman" w:hAnsi="Times New Roman" w:cs="Times New Roman"/>
          <w:b/>
          <w:i/>
          <w:iCs/>
          <w:sz w:val="28"/>
          <w:szCs w:val="28"/>
        </w:rPr>
      </w:pPr>
      <w:r w:rsidRPr="00C13C12">
        <w:rPr>
          <w:rFonts w:ascii="Times New Roman" w:hAnsi="Times New Roman" w:cs="Times New Roman"/>
          <w:b/>
          <w:i/>
          <w:iCs/>
          <w:sz w:val="28"/>
          <w:szCs w:val="28"/>
        </w:rPr>
        <w:t>Гражданское и уголовное буржуазное право Германии</w:t>
      </w:r>
    </w:p>
    <w:p w:rsidR="000D4EEF" w:rsidRDefault="000D4EEF" w:rsidP="000D4EEF">
      <w:pPr>
        <w:tabs>
          <w:tab w:val="left" w:pos="8789"/>
        </w:tabs>
        <w:spacing w:line="360" w:lineRule="auto"/>
        <w:ind w:left="-180" w:right="-59" w:firstLine="709"/>
        <w:jc w:val="both"/>
        <w:rPr>
          <w:rFonts w:ascii="Times New Roman" w:hAnsi="Times New Roman"/>
          <w:b/>
          <w:bCs/>
          <w:sz w:val="28"/>
          <w:szCs w:val="28"/>
        </w:rPr>
      </w:pPr>
    </w:p>
    <w:p w:rsidR="000D4EEF" w:rsidRDefault="000D4EEF" w:rsidP="000D4EEF">
      <w:pPr>
        <w:pStyle w:val="a3"/>
        <w:numPr>
          <w:ilvl w:val="0"/>
          <w:numId w:val="3"/>
        </w:numPr>
        <w:tabs>
          <w:tab w:val="left" w:pos="8789"/>
        </w:tabs>
        <w:spacing w:line="360" w:lineRule="auto"/>
        <w:ind w:right="-59"/>
        <w:jc w:val="both"/>
      </w:pPr>
      <w:r>
        <w:t>Специфика формирования буржуазного права Германии.</w:t>
      </w:r>
    </w:p>
    <w:p w:rsidR="000D4EEF" w:rsidRDefault="000D4EEF" w:rsidP="000D4EEF">
      <w:pPr>
        <w:pStyle w:val="a3"/>
        <w:numPr>
          <w:ilvl w:val="0"/>
          <w:numId w:val="3"/>
        </w:numPr>
        <w:tabs>
          <w:tab w:val="left" w:pos="8789"/>
        </w:tabs>
        <w:spacing w:line="360" w:lineRule="auto"/>
        <w:ind w:right="-59"/>
        <w:jc w:val="both"/>
      </w:pPr>
      <w:r>
        <w:t xml:space="preserve">Общая характеристика, структура Германского гражданского уложения 1896 г. </w:t>
      </w:r>
    </w:p>
    <w:p w:rsidR="000D4EEF" w:rsidRDefault="000D4EEF" w:rsidP="000D4EEF">
      <w:pPr>
        <w:pStyle w:val="a3"/>
        <w:numPr>
          <w:ilvl w:val="0"/>
          <w:numId w:val="3"/>
        </w:numPr>
        <w:tabs>
          <w:tab w:val="left" w:pos="8789"/>
        </w:tabs>
        <w:spacing w:line="360" w:lineRule="auto"/>
        <w:ind w:right="-59"/>
        <w:jc w:val="both"/>
      </w:pPr>
      <w:r>
        <w:t>правовое регулирование имущественных отношений (право собственности, обязательственное право);</w:t>
      </w:r>
      <w:bookmarkStart w:id="0" w:name="_GoBack"/>
      <w:bookmarkEnd w:id="0"/>
    </w:p>
    <w:p w:rsidR="000D4EEF" w:rsidRDefault="000D4EEF" w:rsidP="000D4EEF">
      <w:pPr>
        <w:pStyle w:val="a3"/>
        <w:numPr>
          <w:ilvl w:val="0"/>
          <w:numId w:val="3"/>
        </w:numPr>
        <w:tabs>
          <w:tab w:val="left" w:pos="5460"/>
          <w:tab w:val="left" w:pos="8789"/>
        </w:tabs>
        <w:spacing w:line="360" w:lineRule="auto"/>
        <w:ind w:right="-59"/>
        <w:jc w:val="both"/>
      </w:pPr>
      <w:r>
        <w:t>г) институты брачно-семейного права, наследственное право.</w:t>
      </w:r>
      <w:r>
        <w:tab/>
      </w:r>
    </w:p>
    <w:p w:rsidR="000D4EEF" w:rsidRPr="00C13C12" w:rsidRDefault="000D4EEF" w:rsidP="000D4EEF">
      <w:pPr>
        <w:pStyle w:val="3"/>
        <w:numPr>
          <w:ilvl w:val="0"/>
          <w:numId w:val="3"/>
        </w:numPr>
        <w:tabs>
          <w:tab w:val="left" w:pos="8789"/>
        </w:tabs>
        <w:spacing w:after="0" w:line="360" w:lineRule="auto"/>
        <w:ind w:right="-59"/>
        <w:jc w:val="both"/>
        <w:rPr>
          <w:rFonts w:ascii="Times New Roman" w:hAnsi="Times New Roman" w:cs="Times New Roman"/>
          <w:sz w:val="28"/>
          <w:szCs w:val="28"/>
        </w:rPr>
      </w:pPr>
      <w:r w:rsidRPr="00C13C12">
        <w:rPr>
          <w:rFonts w:ascii="Times New Roman" w:hAnsi="Times New Roman" w:cs="Times New Roman"/>
          <w:sz w:val="28"/>
          <w:szCs w:val="28"/>
        </w:rPr>
        <w:t xml:space="preserve">Общая характеристика Уголовного уложения 1871 г. </w:t>
      </w:r>
    </w:p>
    <w:p w:rsidR="000D4EEF" w:rsidRDefault="000D4EEF" w:rsidP="000D4EEF">
      <w:pPr>
        <w:pStyle w:val="a3"/>
        <w:numPr>
          <w:ilvl w:val="0"/>
          <w:numId w:val="3"/>
        </w:numPr>
        <w:tabs>
          <w:tab w:val="left" w:pos="0"/>
          <w:tab w:val="left" w:pos="8789"/>
        </w:tabs>
        <w:spacing w:line="360" w:lineRule="auto"/>
        <w:ind w:right="-59"/>
        <w:jc w:val="both"/>
        <w:rPr>
          <w:szCs w:val="28"/>
        </w:rPr>
      </w:pPr>
      <w:r>
        <w:rPr>
          <w:szCs w:val="28"/>
        </w:rPr>
        <w:t>Понятие преступного деяния и цели наказания.</w:t>
      </w:r>
    </w:p>
    <w:p w:rsidR="000D4EEF" w:rsidRDefault="000D4EEF" w:rsidP="000D4EEF">
      <w:pPr>
        <w:pStyle w:val="a3"/>
        <w:numPr>
          <w:ilvl w:val="0"/>
          <w:numId w:val="3"/>
        </w:numPr>
        <w:tabs>
          <w:tab w:val="left" w:pos="0"/>
          <w:tab w:val="left" w:pos="8789"/>
        </w:tabs>
        <w:spacing w:line="360" w:lineRule="auto"/>
        <w:ind w:right="-59"/>
        <w:jc w:val="both"/>
        <w:rPr>
          <w:szCs w:val="28"/>
        </w:rPr>
      </w:pPr>
      <w:r>
        <w:rPr>
          <w:szCs w:val="28"/>
        </w:rPr>
        <w:t>Основные виды преступлений</w:t>
      </w:r>
    </w:p>
    <w:p w:rsidR="000D4EEF" w:rsidRDefault="000D4EEF" w:rsidP="000D4EEF">
      <w:pPr>
        <w:pStyle w:val="3"/>
        <w:tabs>
          <w:tab w:val="left" w:pos="8789"/>
        </w:tabs>
        <w:spacing w:after="0" w:line="360" w:lineRule="auto"/>
        <w:ind w:left="-180" w:right="-59" w:firstLine="709"/>
        <w:jc w:val="both"/>
        <w:rPr>
          <w:sz w:val="28"/>
          <w:szCs w:val="28"/>
        </w:rPr>
      </w:pPr>
    </w:p>
    <w:p w:rsidR="000D4EEF" w:rsidRDefault="000D4EEF" w:rsidP="000D4EEF">
      <w:pPr>
        <w:pStyle w:val="3"/>
        <w:tabs>
          <w:tab w:val="left" w:pos="8789"/>
        </w:tabs>
        <w:spacing w:line="360" w:lineRule="auto"/>
        <w:ind w:left="-180" w:right="-59" w:firstLine="709"/>
        <w:jc w:val="center"/>
        <w:rPr>
          <w:b/>
          <w:sz w:val="28"/>
          <w:szCs w:val="28"/>
        </w:rPr>
      </w:pPr>
      <w:r>
        <w:rPr>
          <w:b/>
          <w:sz w:val="28"/>
          <w:szCs w:val="28"/>
        </w:rPr>
        <w:t>Практические задания</w:t>
      </w:r>
    </w:p>
    <w:p w:rsidR="000D4EEF" w:rsidRDefault="000D4EEF" w:rsidP="000D4EEF">
      <w:pPr>
        <w:pStyle w:val="3"/>
        <w:tabs>
          <w:tab w:val="left" w:pos="8789"/>
        </w:tabs>
        <w:spacing w:line="360" w:lineRule="auto"/>
        <w:ind w:left="-180" w:right="-59" w:firstLine="709"/>
        <w:jc w:val="both"/>
        <w:rPr>
          <w:b/>
          <w:i/>
          <w:sz w:val="28"/>
          <w:szCs w:val="28"/>
        </w:rPr>
      </w:pPr>
      <w:r>
        <w:rPr>
          <w:b/>
          <w:i/>
          <w:sz w:val="28"/>
          <w:szCs w:val="28"/>
        </w:rPr>
        <w:t>1. Дайте определения понятиям</w:t>
      </w:r>
    </w:p>
    <w:p w:rsidR="000D4EEF" w:rsidRDefault="000D4EEF" w:rsidP="000D4EEF">
      <w:pPr>
        <w:tabs>
          <w:tab w:val="left" w:pos="8789"/>
        </w:tabs>
        <w:spacing w:line="360" w:lineRule="auto"/>
        <w:ind w:left="-180" w:right="-59" w:firstLine="709"/>
        <w:jc w:val="both"/>
        <w:rPr>
          <w:rFonts w:ascii="Times New Roman" w:hAnsi="Times New Roman"/>
          <w:sz w:val="28"/>
          <w:szCs w:val="28"/>
        </w:rPr>
      </w:pPr>
      <w:proofErr w:type="spellStart"/>
      <w:r>
        <w:rPr>
          <w:rFonts w:ascii="Times New Roman" w:hAnsi="Times New Roman"/>
          <w:sz w:val="28"/>
          <w:szCs w:val="28"/>
        </w:rPr>
        <w:t>Пандектная</w:t>
      </w:r>
      <w:proofErr w:type="spellEnd"/>
      <w:r>
        <w:rPr>
          <w:rFonts w:ascii="Times New Roman" w:hAnsi="Times New Roman"/>
          <w:sz w:val="28"/>
          <w:szCs w:val="28"/>
        </w:rPr>
        <w:t xml:space="preserve"> система, </w:t>
      </w:r>
      <w:proofErr w:type="spellStart"/>
      <w:r>
        <w:rPr>
          <w:rFonts w:ascii="Times New Roman" w:hAnsi="Times New Roman"/>
          <w:sz w:val="28"/>
          <w:szCs w:val="28"/>
        </w:rPr>
        <w:t>парантелы</w:t>
      </w:r>
      <w:proofErr w:type="spellEnd"/>
      <w:r>
        <w:rPr>
          <w:rFonts w:ascii="Times New Roman" w:hAnsi="Times New Roman"/>
          <w:sz w:val="28"/>
          <w:szCs w:val="28"/>
        </w:rPr>
        <w:t>, «каучуковые нормы», обязательная доля</w:t>
      </w:r>
    </w:p>
    <w:p w:rsidR="000D4EEF" w:rsidRDefault="000D4EEF" w:rsidP="000D4EEF">
      <w:pPr>
        <w:tabs>
          <w:tab w:val="left" w:pos="8789"/>
        </w:tabs>
        <w:spacing w:line="360" w:lineRule="auto"/>
        <w:ind w:left="-180" w:right="-59" w:firstLine="709"/>
        <w:jc w:val="both"/>
        <w:rPr>
          <w:rFonts w:ascii="Times New Roman" w:hAnsi="Times New Roman"/>
          <w:b/>
          <w:i/>
          <w:sz w:val="28"/>
          <w:szCs w:val="28"/>
        </w:rPr>
      </w:pPr>
      <w:r>
        <w:rPr>
          <w:rFonts w:ascii="Times New Roman" w:hAnsi="Times New Roman"/>
          <w:b/>
          <w:i/>
          <w:sz w:val="28"/>
          <w:szCs w:val="28"/>
        </w:rPr>
        <w:t>2. Заполните таблицу</w:t>
      </w:r>
    </w:p>
    <w:p w:rsidR="000D4EEF" w:rsidRDefault="000D4EEF" w:rsidP="000D4EEF">
      <w:pPr>
        <w:tabs>
          <w:tab w:val="left" w:pos="8789"/>
        </w:tabs>
        <w:spacing w:line="360" w:lineRule="auto"/>
        <w:ind w:left="-180" w:right="-59" w:firstLine="709"/>
        <w:jc w:val="right"/>
        <w:rPr>
          <w:rFonts w:ascii="Times New Roman" w:hAnsi="Times New Roman"/>
          <w:bCs/>
          <w:iCs/>
          <w:sz w:val="28"/>
          <w:szCs w:val="28"/>
        </w:rPr>
      </w:pPr>
      <w:r>
        <w:rPr>
          <w:rFonts w:ascii="Times New Roman" w:hAnsi="Times New Roman"/>
          <w:sz w:val="28"/>
          <w:szCs w:val="28"/>
        </w:rPr>
        <w:lastRenderedPageBreak/>
        <w:t xml:space="preserve">Таблица 14. </w:t>
      </w:r>
      <w:r>
        <w:rPr>
          <w:rFonts w:ascii="Times New Roman" w:hAnsi="Times New Roman"/>
          <w:bCs/>
          <w:iCs/>
          <w:sz w:val="28"/>
          <w:szCs w:val="28"/>
        </w:rPr>
        <w:t>«Сравнительный анализ правовых систем»</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1266"/>
        <w:gridCol w:w="1439"/>
        <w:gridCol w:w="1619"/>
        <w:gridCol w:w="1259"/>
        <w:gridCol w:w="1259"/>
        <w:gridCol w:w="1259"/>
      </w:tblGrid>
      <w:tr w:rsidR="000D4EEF" w:rsidTr="000D4EEF">
        <w:trPr>
          <w:jc w:val="center"/>
        </w:trPr>
        <w:tc>
          <w:tcPr>
            <w:tcW w:w="1168"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cs="Times New Roman"/>
                <w:b/>
                <w:sz w:val="20"/>
                <w:szCs w:val="20"/>
              </w:rPr>
            </w:pPr>
            <w:r>
              <w:rPr>
                <w:rFonts w:ascii="Times New Roman" w:hAnsi="Times New Roman"/>
                <w:b/>
                <w:sz w:val="20"/>
                <w:szCs w:val="20"/>
              </w:rPr>
              <w:t>Эпоха</w:t>
            </w:r>
          </w:p>
        </w:tc>
        <w:tc>
          <w:tcPr>
            <w:tcW w:w="1266"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cs="Times New Roman"/>
                <w:b/>
                <w:sz w:val="20"/>
                <w:szCs w:val="20"/>
              </w:rPr>
            </w:pPr>
            <w:r>
              <w:rPr>
                <w:rFonts w:ascii="Times New Roman" w:hAnsi="Times New Roman"/>
                <w:b/>
                <w:sz w:val="20"/>
                <w:szCs w:val="20"/>
              </w:rPr>
              <w:t>Источники</w:t>
            </w:r>
          </w:p>
        </w:tc>
        <w:tc>
          <w:tcPr>
            <w:tcW w:w="1440"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b/>
                <w:sz w:val="20"/>
                <w:szCs w:val="20"/>
              </w:rPr>
            </w:pPr>
            <w:proofErr w:type="spellStart"/>
            <w:r>
              <w:rPr>
                <w:rFonts w:ascii="Times New Roman" w:hAnsi="Times New Roman"/>
                <w:b/>
                <w:sz w:val="20"/>
                <w:szCs w:val="20"/>
              </w:rPr>
              <w:t>Имуществен</w:t>
            </w:r>
            <w:proofErr w:type="spellEnd"/>
          </w:p>
          <w:p w:rsidR="000D4EEF" w:rsidRDefault="000D4EEF">
            <w:pPr>
              <w:tabs>
                <w:tab w:val="left" w:pos="8789"/>
              </w:tabs>
              <w:spacing w:line="360" w:lineRule="auto"/>
              <w:ind w:right="-59"/>
              <w:jc w:val="center"/>
              <w:rPr>
                <w:rFonts w:ascii="Times New Roman" w:hAnsi="Times New Roman" w:cs="Times New Roman"/>
                <w:b/>
                <w:sz w:val="20"/>
                <w:szCs w:val="20"/>
              </w:rPr>
            </w:pPr>
            <w:proofErr w:type="spellStart"/>
            <w:r>
              <w:rPr>
                <w:rFonts w:ascii="Times New Roman" w:hAnsi="Times New Roman"/>
                <w:b/>
                <w:sz w:val="20"/>
                <w:szCs w:val="20"/>
              </w:rPr>
              <w:t>ные</w:t>
            </w:r>
            <w:proofErr w:type="spellEnd"/>
            <w:r>
              <w:rPr>
                <w:rFonts w:ascii="Times New Roman" w:hAnsi="Times New Roman"/>
                <w:b/>
                <w:sz w:val="20"/>
                <w:szCs w:val="20"/>
              </w:rPr>
              <w:t xml:space="preserve"> отношения</w:t>
            </w:r>
          </w:p>
        </w:tc>
        <w:tc>
          <w:tcPr>
            <w:tcW w:w="1620"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cs="Times New Roman"/>
                <w:b/>
                <w:sz w:val="20"/>
                <w:szCs w:val="20"/>
              </w:rPr>
            </w:pPr>
            <w:r>
              <w:rPr>
                <w:rFonts w:ascii="Times New Roman" w:hAnsi="Times New Roman"/>
                <w:b/>
                <w:sz w:val="20"/>
                <w:szCs w:val="20"/>
              </w:rPr>
              <w:t>Брачно-семейные отношения</w:t>
            </w:r>
          </w:p>
        </w:tc>
        <w:tc>
          <w:tcPr>
            <w:tcW w:w="1260"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b/>
                <w:sz w:val="20"/>
                <w:szCs w:val="20"/>
              </w:rPr>
            </w:pPr>
            <w:proofErr w:type="spellStart"/>
            <w:r>
              <w:rPr>
                <w:rFonts w:ascii="Times New Roman" w:hAnsi="Times New Roman"/>
                <w:b/>
                <w:sz w:val="20"/>
                <w:szCs w:val="20"/>
              </w:rPr>
              <w:t>Преступле</w:t>
            </w:r>
            <w:proofErr w:type="spellEnd"/>
          </w:p>
          <w:p w:rsidR="000D4EEF" w:rsidRDefault="000D4EEF">
            <w:pPr>
              <w:tabs>
                <w:tab w:val="left" w:pos="8789"/>
              </w:tabs>
              <w:spacing w:line="360" w:lineRule="auto"/>
              <w:ind w:right="-59"/>
              <w:jc w:val="center"/>
              <w:rPr>
                <w:rFonts w:ascii="Times New Roman" w:hAnsi="Times New Roman" w:cs="Times New Roman"/>
                <w:b/>
                <w:sz w:val="20"/>
                <w:szCs w:val="20"/>
              </w:rPr>
            </w:pPr>
            <w:proofErr w:type="spellStart"/>
            <w:r>
              <w:rPr>
                <w:rFonts w:ascii="Times New Roman" w:hAnsi="Times New Roman"/>
                <w:b/>
                <w:sz w:val="20"/>
                <w:szCs w:val="20"/>
              </w:rPr>
              <w:t>ния</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cs="Times New Roman"/>
                <w:b/>
                <w:sz w:val="20"/>
                <w:szCs w:val="20"/>
              </w:rPr>
            </w:pPr>
            <w:r>
              <w:rPr>
                <w:rFonts w:ascii="Times New Roman" w:hAnsi="Times New Roman"/>
                <w:b/>
                <w:sz w:val="20"/>
                <w:szCs w:val="20"/>
              </w:rPr>
              <w:t>Наказания</w:t>
            </w:r>
          </w:p>
        </w:tc>
        <w:tc>
          <w:tcPr>
            <w:tcW w:w="1260"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b/>
                <w:sz w:val="20"/>
                <w:szCs w:val="20"/>
              </w:rPr>
            </w:pPr>
            <w:proofErr w:type="spellStart"/>
            <w:r>
              <w:rPr>
                <w:rFonts w:ascii="Times New Roman" w:hAnsi="Times New Roman"/>
                <w:b/>
                <w:sz w:val="20"/>
                <w:szCs w:val="20"/>
              </w:rPr>
              <w:t>Особеннос</w:t>
            </w:r>
            <w:proofErr w:type="spellEnd"/>
          </w:p>
          <w:p w:rsidR="000D4EEF" w:rsidRDefault="000D4EEF">
            <w:pPr>
              <w:tabs>
                <w:tab w:val="left" w:pos="8789"/>
              </w:tabs>
              <w:spacing w:line="360" w:lineRule="auto"/>
              <w:ind w:right="-59"/>
              <w:jc w:val="center"/>
              <w:rPr>
                <w:rFonts w:ascii="Times New Roman" w:hAnsi="Times New Roman" w:cs="Times New Roman"/>
                <w:b/>
                <w:sz w:val="20"/>
                <w:szCs w:val="20"/>
              </w:rPr>
            </w:pPr>
            <w:proofErr w:type="spellStart"/>
            <w:r>
              <w:rPr>
                <w:rFonts w:ascii="Times New Roman" w:hAnsi="Times New Roman"/>
                <w:b/>
                <w:sz w:val="20"/>
                <w:szCs w:val="20"/>
              </w:rPr>
              <w:t>ти</w:t>
            </w:r>
            <w:proofErr w:type="spellEnd"/>
          </w:p>
        </w:tc>
      </w:tr>
      <w:tr w:rsidR="000D4EEF" w:rsidTr="000D4EEF">
        <w:trPr>
          <w:jc w:val="center"/>
        </w:trPr>
        <w:tc>
          <w:tcPr>
            <w:tcW w:w="1168"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cs="Times New Roman"/>
                <w:b/>
                <w:sz w:val="20"/>
                <w:szCs w:val="20"/>
              </w:rPr>
            </w:pPr>
            <w:r>
              <w:rPr>
                <w:rFonts w:ascii="Times New Roman" w:hAnsi="Times New Roman"/>
                <w:b/>
                <w:sz w:val="20"/>
                <w:szCs w:val="20"/>
              </w:rPr>
              <w:t>Древний мир</w:t>
            </w:r>
          </w:p>
        </w:tc>
        <w:tc>
          <w:tcPr>
            <w:tcW w:w="1266"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62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r>
      <w:tr w:rsidR="000D4EEF" w:rsidTr="000D4EEF">
        <w:trPr>
          <w:jc w:val="center"/>
        </w:trPr>
        <w:tc>
          <w:tcPr>
            <w:tcW w:w="1168"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cs="Times New Roman"/>
                <w:b/>
                <w:sz w:val="20"/>
                <w:szCs w:val="20"/>
              </w:rPr>
            </w:pPr>
            <w:r>
              <w:rPr>
                <w:rFonts w:ascii="Times New Roman" w:hAnsi="Times New Roman"/>
                <w:b/>
                <w:sz w:val="20"/>
                <w:szCs w:val="20"/>
              </w:rPr>
              <w:t>Средние века</w:t>
            </w:r>
          </w:p>
        </w:tc>
        <w:tc>
          <w:tcPr>
            <w:tcW w:w="1266"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62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r>
      <w:tr w:rsidR="000D4EEF" w:rsidTr="000D4EEF">
        <w:trPr>
          <w:jc w:val="center"/>
        </w:trPr>
        <w:tc>
          <w:tcPr>
            <w:tcW w:w="1168" w:type="dxa"/>
            <w:tcBorders>
              <w:top w:val="single" w:sz="4" w:space="0" w:color="auto"/>
              <w:left w:val="single" w:sz="4" w:space="0" w:color="auto"/>
              <w:bottom w:val="single" w:sz="4" w:space="0" w:color="auto"/>
              <w:right w:val="single" w:sz="4" w:space="0" w:color="auto"/>
            </w:tcBorders>
            <w:hideMark/>
          </w:tcPr>
          <w:p w:rsidR="000D4EEF" w:rsidRDefault="000D4EEF">
            <w:pPr>
              <w:tabs>
                <w:tab w:val="left" w:pos="8789"/>
              </w:tabs>
              <w:spacing w:line="360" w:lineRule="auto"/>
              <w:ind w:right="-59"/>
              <w:jc w:val="center"/>
              <w:rPr>
                <w:rFonts w:ascii="Times New Roman" w:hAnsi="Times New Roman" w:cs="Times New Roman"/>
                <w:b/>
                <w:sz w:val="20"/>
                <w:szCs w:val="20"/>
              </w:rPr>
            </w:pPr>
            <w:r>
              <w:rPr>
                <w:rFonts w:ascii="Times New Roman" w:hAnsi="Times New Roman"/>
                <w:b/>
                <w:sz w:val="20"/>
                <w:szCs w:val="20"/>
              </w:rPr>
              <w:t>Новое время</w:t>
            </w:r>
          </w:p>
        </w:tc>
        <w:tc>
          <w:tcPr>
            <w:tcW w:w="1266"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62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0D4EEF" w:rsidRDefault="000D4EEF">
            <w:pPr>
              <w:tabs>
                <w:tab w:val="left" w:pos="8789"/>
              </w:tabs>
              <w:spacing w:line="360" w:lineRule="auto"/>
              <w:ind w:right="-59"/>
              <w:jc w:val="center"/>
              <w:rPr>
                <w:rFonts w:ascii="Times New Roman" w:hAnsi="Times New Roman" w:cs="Times New Roman"/>
                <w:b/>
                <w:sz w:val="20"/>
                <w:szCs w:val="20"/>
              </w:rPr>
            </w:pPr>
          </w:p>
        </w:tc>
      </w:tr>
    </w:tbl>
    <w:p w:rsidR="000D4EEF" w:rsidRDefault="000D4EEF" w:rsidP="000D4EEF">
      <w:pPr>
        <w:tabs>
          <w:tab w:val="left" w:pos="8789"/>
        </w:tabs>
        <w:spacing w:line="360" w:lineRule="auto"/>
        <w:ind w:left="-180" w:right="-59" w:firstLine="709"/>
        <w:jc w:val="center"/>
        <w:rPr>
          <w:rFonts w:ascii="Times New Roman" w:hAnsi="Times New Roman"/>
          <w:sz w:val="20"/>
          <w:szCs w:val="20"/>
        </w:rPr>
      </w:pPr>
    </w:p>
    <w:p w:rsidR="000D4EEF" w:rsidRDefault="000D4EEF" w:rsidP="000D4EEF">
      <w:pPr>
        <w:pStyle w:val="a3"/>
        <w:tabs>
          <w:tab w:val="left" w:pos="8789"/>
        </w:tabs>
        <w:spacing w:line="360" w:lineRule="auto"/>
        <w:ind w:left="-180" w:right="-59" w:firstLine="709"/>
        <w:rPr>
          <w:b/>
          <w:i/>
          <w:iCs/>
        </w:rPr>
      </w:pPr>
      <w:r>
        <w:rPr>
          <w:b/>
          <w:i/>
          <w:iCs/>
        </w:rPr>
        <w:t xml:space="preserve">3. Используя германское </w:t>
      </w:r>
      <w:proofErr w:type="gramStart"/>
      <w:r>
        <w:rPr>
          <w:b/>
          <w:i/>
          <w:iCs/>
        </w:rPr>
        <w:t>законодательство</w:t>
      </w:r>
      <w:proofErr w:type="gramEnd"/>
      <w:r>
        <w:rPr>
          <w:b/>
          <w:i/>
          <w:iCs/>
        </w:rPr>
        <w:t xml:space="preserve"> решите задачи</w:t>
      </w:r>
    </w:p>
    <w:p w:rsidR="000D4EEF" w:rsidRDefault="000D4EEF" w:rsidP="000D4EEF">
      <w:pPr>
        <w:pStyle w:val="a3"/>
        <w:tabs>
          <w:tab w:val="left" w:pos="8789"/>
        </w:tabs>
        <w:spacing w:line="360" w:lineRule="auto"/>
        <w:ind w:left="-180" w:right="-59" w:firstLine="709"/>
        <w:jc w:val="center"/>
        <w:rPr>
          <w:iCs/>
        </w:rPr>
      </w:pPr>
    </w:p>
    <w:p w:rsidR="000D4EEF" w:rsidRDefault="000D4EEF" w:rsidP="000D4EEF">
      <w:pPr>
        <w:pStyle w:val="a3"/>
        <w:tabs>
          <w:tab w:val="left" w:pos="8789"/>
        </w:tabs>
        <w:spacing w:line="360" w:lineRule="auto"/>
        <w:ind w:left="-180" w:right="-59" w:firstLine="709"/>
        <w:jc w:val="center"/>
        <w:rPr>
          <w:iCs/>
        </w:rPr>
      </w:pPr>
      <w:r>
        <w:rPr>
          <w:iCs/>
        </w:rPr>
        <w:t>Задача № 1</w:t>
      </w:r>
    </w:p>
    <w:p w:rsidR="000D4EEF" w:rsidRDefault="000D4EEF" w:rsidP="000D4EEF">
      <w:pPr>
        <w:pStyle w:val="a3"/>
        <w:tabs>
          <w:tab w:val="left" w:pos="8789"/>
        </w:tabs>
        <w:spacing w:line="360" w:lineRule="auto"/>
        <w:ind w:left="-180" w:right="-59" w:firstLine="709"/>
        <w:jc w:val="both"/>
        <w:rPr>
          <w:iCs/>
          <w:szCs w:val="28"/>
        </w:rPr>
      </w:pPr>
      <w:r>
        <w:rPr>
          <w:szCs w:val="28"/>
        </w:rPr>
        <w:t>Альфред Шварц, заключив 17 сентября 1908 г. договор купли-продажи партии муки, решил отказаться от исполнения данного контракта и в обоснование своих действий сослался на §§ 626 – 627 Германского гражданского уложения 1900 г. Правомерны ли действия Альфреда Шварца?</w:t>
      </w:r>
    </w:p>
    <w:p w:rsidR="000D4EEF" w:rsidRDefault="000D4EEF" w:rsidP="000D4EEF">
      <w:pPr>
        <w:pStyle w:val="a3"/>
        <w:tabs>
          <w:tab w:val="left" w:pos="8789"/>
        </w:tabs>
        <w:spacing w:line="360" w:lineRule="auto"/>
        <w:ind w:left="-180" w:right="-59" w:firstLine="709"/>
        <w:jc w:val="center"/>
        <w:rPr>
          <w:iCs/>
        </w:rPr>
      </w:pPr>
      <w:r>
        <w:rPr>
          <w:iCs/>
        </w:rPr>
        <w:t>Задача № 2</w:t>
      </w:r>
    </w:p>
    <w:p w:rsidR="000D4EEF" w:rsidRDefault="000D4EEF" w:rsidP="000D4EEF">
      <w:pPr>
        <w:tabs>
          <w:tab w:val="left" w:pos="8789"/>
        </w:tabs>
        <w:spacing w:after="0" w:line="360" w:lineRule="auto"/>
        <w:ind w:left="-180" w:right="-59" w:firstLine="709"/>
        <w:jc w:val="both"/>
        <w:rPr>
          <w:rFonts w:ascii="Times New Roman" w:hAnsi="Times New Roman"/>
          <w:sz w:val="28"/>
          <w:szCs w:val="28"/>
          <w:lang w:eastAsia="ru-RU"/>
        </w:rPr>
      </w:pPr>
      <w:r>
        <w:rPr>
          <w:rFonts w:ascii="Times New Roman" w:hAnsi="Times New Roman"/>
          <w:sz w:val="28"/>
          <w:szCs w:val="28"/>
          <w:lang w:eastAsia="ru-RU"/>
        </w:rPr>
        <w:t>Фрау Клейн купила у своего соседа несколько корову. Через несколько дней корова пала. Фрау Клейн предъявила своему соседу иск о возврате  уплаченной за корову сумму, обосновав это тем, что корова была продана больной. Должен ли сосед отвечать за гибель проданного товара? Изменится ли решение задачи, если будет установлено, что животное было продано уже зараженным?</w:t>
      </w:r>
    </w:p>
    <w:p w:rsidR="000D4EEF" w:rsidRDefault="000D4EEF" w:rsidP="000D4EEF">
      <w:pPr>
        <w:pStyle w:val="a3"/>
        <w:tabs>
          <w:tab w:val="left" w:pos="8789"/>
        </w:tabs>
        <w:spacing w:line="360" w:lineRule="auto"/>
        <w:ind w:left="-180" w:right="-59" w:firstLine="709"/>
        <w:jc w:val="center"/>
        <w:rPr>
          <w:iCs/>
          <w:szCs w:val="28"/>
        </w:rPr>
      </w:pPr>
    </w:p>
    <w:p w:rsidR="000D4EEF" w:rsidRDefault="000D4EEF" w:rsidP="000D4EEF">
      <w:pPr>
        <w:pStyle w:val="a3"/>
        <w:tabs>
          <w:tab w:val="left" w:pos="8789"/>
        </w:tabs>
        <w:spacing w:line="360" w:lineRule="auto"/>
        <w:ind w:left="-180" w:right="-59" w:firstLine="709"/>
        <w:jc w:val="center"/>
        <w:rPr>
          <w:iCs/>
        </w:rPr>
      </w:pPr>
      <w:r>
        <w:rPr>
          <w:iCs/>
        </w:rPr>
        <w:t>Задача № 3</w:t>
      </w:r>
    </w:p>
    <w:p w:rsidR="000D4EEF" w:rsidRDefault="000D4EEF" w:rsidP="000D4EEF">
      <w:pPr>
        <w:tabs>
          <w:tab w:val="left" w:pos="8789"/>
        </w:tabs>
        <w:spacing w:after="0" w:line="360" w:lineRule="auto"/>
        <w:ind w:left="-180" w:right="-59" w:firstLine="709"/>
        <w:jc w:val="both"/>
        <w:rPr>
          <w:rFonts w:ascii="Times New Roman" w:hAnsi="Times New Roman"/>
          <w:sz w:val="28"/>
          <w:szCs w:val="28"/>
          <w:lang w:eastAsia="ru-RU"/>
        </w:rPr>
      </w:pPr>
      <w:r>
        <w:rPr>
          <w:rFonts w:ascii="Times New Roman" w:hAnsi="Times New Roman"/>
          <w:sz w:val="28"/>
          <w:szCs w:val="28"/>
          <w:lang w:eastAsia="ru-RU"/>
        </w:rPr>
        <w:t xml:space="preserve">Томаса </w:t>
      </w:r>
      <w:proofErr w:type="spellStart"/>
      <w:r>
        <w:rPr>
          <w:rFonts w:ascii="Times New Roman" w:hAnsi="Times New Roman"/>
          <w:sz w:val="28"/>
          <w:szCs w:val="28"/>
          <w:lang w:eastAsia="ru-RU"/>
        </w:rPr>
        <w:t>Хойля</w:t>
      </w:r>
      <w:proofErr w:type="spellEnd"/>
      <w:r>
        <w:rPr>
          <w:rFonts w:ascii="Times New Roman" w:hAnsi="Times New Roman"/>
          <w:sz w:val="28"/>
          <w:szCs w:val="28"/>
          <w:lang w:eastAsia="ru-RU"/>
        </w:rPr>
        <w:t xml:space="preserve"> завещал все свое имущество </w:t>
      </w:r>
      <w:proofErr w:type="gramStart"/>
      <w:r>
        <w:rPr>
          <w:rFonts w:ascii="Times New Roman" w:hAnsi="Times New Roman"/>
          <w:sz w:val="28"/>
          <w:szCs w:val="28"/>
          <w:lang w:eastAsia="ru-RU"/>
        </w:rPr>
        <w:t>старшему</w:t>
      </w:r>
      <w:proofErr w:type="gramEnd"/>
      <w:r>
        <w:rPr>
          <w:rFonts w:ascii="Times New Roman" w:hAnsi="Times New Roman"/>
          <w:sz w:val="28"/>
          <w:szCs w:val="28"/>
          <w:lang w:eastAsia="ru-RU"/>
        </w:rPr>
        <w:t xml:space="preserve"> из двух сыновей. Однако выяснилось, что его жена на момент смерти Томаса была беременной, и ребенок родился через семь месяцев после смерти Томаса </w:t>
      </w:r>
      <w:proofErr w:type="spellStart"/>
      <w:r>
        <w:rPr>
          <w:rFonts w:ascii="Times New Roman" w:hAnsi="Times New Roman"/>
          <w:sz w:val="28"/>
          <w:szCs w:val="28"/>
          <w:lang w:eastAsia="ru-RU"/>
        </w:rPr>
        <w:t>Хойля</w:t>
      </w:r>
      <w:proofErr w:type="spellEnd"/>
      <w:r>
        <w:rPr>
          <w:rFonts w:ascii="Times New Roman" w:hAnsi="Times New Roman"/>
          <w:sz w:val="28"/>
          <w:szCs w:val="28"/>
          <w:lang w:eastAsia="ru-RU"/>
        </w:rPr>
        <w:t xml:space="preserve">. Чтобы </w:t>
      </w:r>
      <w:r>
        <w:rPr>
          <w:rFonts w:ascii="Times New Roman" w:hAnsi="Times New Roman"/>
          <w:sz w:val="28"/>
          <w:szCs w:val="28"/>
          <w:lang w:eastAsia="ru-RU"/>
        </w:rPr>
        <w:lastRenderedPageBreak/>
        <w:t>защитить интересы новорожденного ребенка, жена, которая тоже ничего не получила, решила оспорить завещание. Возможно ли это?</w:t>
      </w:r>
    </w:p>
    <w:p w:rsidR="000D4EEF" w:rsidRDefault="000D4EEF" w:rsidP="000D4EEF">
      <w:pPr>
        <w:pStyle w:val="a3"/>
        <w:tabs>
          <w:tab w:val="left" w:pos="8789"/>
        </w:tabs>
        <w:spacing w:line="360" w:lineRule="auto"/>
        <w:ind w:left="-180" w:right="-59" w:firstLine="709"/>
        <w:jc w:val="center"/>
        <w:rPr>
          <w:iCs/>
        </w:rPr>
      </w:pPr>
    </w:p>
    <w:p w:rsidR="000D4EEF" w:rsidRDefault="000D4EEF" w:rsidP="000D4EEF">
      <w:pPr>
        <w:pStyle w:val="a3"/>
        <w:tabs>
          <w:tab w:val="left" w:pos="8789"/>
        </w:tabs>
        <w:spacing w:line="360" w:lineRule="auto"/>
        <w:ind w:left="-180" w:right="-59" w:firstLine="709"/>
        <w:jc w:val="center"/>
        <w:rPr>
          <w:iCs/>
        </w:rPr>
      </w:pPr>
      <w:r>
        <w:rPr>
          <w:iCs/>
        </w:rPr>
        <w:t>Задача № 4</w:t>
      </w:r>
    </w:p>
    <w:p w:rsidR="000D4EEF" w:rsidRDefault="000D4EEF" w:rsidP="000D4EEF">
      <w:pPr>
        <w:tabs>
          <w:tab w:val="left" w:pos="8789"/>
        </w:tabs>
        <w:spacing w:after="0" w:line="360" w:lineRule="auto"/>
        <w:ind w:left="-180" w:right="-59" w:firstLine="709"/>
        <w:jc w:val="both"/>
        <w:rPr>
          <w:rFonts w:ascii="Times New Roman" w:hAnsi="Times New Roman"/>
          <w:sz w:val="28"/>
          <w:szCs w:val="28"/>
          <w:lang w:eastAsia="ru-RU"/>
        </w:rPr>
      </w:pPr>
      <w:r>
        <w:rPr>
          <w:rFonts w:ascii="Times New Roman" w:hAnsi="Times New Roman"/>
          <w:sz w:val="28"/>
          <w:szCs w:val="28"/>
          <w:lang w:eastAsia="ru-RU"/>
        </w:rPr>
        <w:t>Группа предпринимателей объявила о создании общества по производству оборудования для воздухоплавательных аппаратов. Провозгласив себя правлением образованного общества, эта группа утвердила устав и приступила к продаже акций. Соответствуют ли такие действия нормам ГГУ?</w:t>
      </w:r>
    </w:p>
    <w:p w:rsidR="000D4EEF" w:rsidRDefault="000D4EEF" w:rsidP="000D4EEF">
      <w:pPr>
        <w:pStyle w:val="a3"/>
        <w:tabs>
          <w:tab w:val="left" w:pos="8789"/>
        </w:tabs>
        <w:spacing w:line="360" w:lineRule="auto"/>
        <w:ind w:left="-180" w:right="-59" w:firstLine="709"/>
        <w:jc w:val="center"/>
        <w:rPr>
          <w:iCs/>
        </w:rPr>
      </w:pPr>
    </w:p>
    <w:p w:rsidR="000D4EEF" w:rsidRDefault="000D4EEF" w:rsidP="000D4EEF">
      <w:pPr>
        <w:pStyle w:val="a3"/>
        <w:tabs>
          <w:tab w:val="left" w:pos="8789"/>
        </w:tabs>
        <w:spacing w:line="360" w:lineRule="auto"/>
        <w:ind w:left="-180" w:right="-59" w:firstLine="709"/>
        <w:jc w:val="center"/>
        <w:rPr>
          <w:iCs/>
        </w:rPr>
      </w:pPr>
      <w:r>
        <w:rPr>
          <w:iCs/>
        </w:rPr>
        <w:t>Задача № 5</w:t>
      </w:r>
    </w:p>
    <w:p w:rsidR="000D4EEF" w:rsidRDefault="000D4EEF" w:rsidP="000D4EEF">
      <w:pPr>
        <w:pStyle w:val="a3"/>
        <w:tabs>
          <w:tab w:val="left" w:pos="8789"/>
        </w:tabs>
        <w:spacing w:line="360" w:lineRule="auto"/>
        <w:ind w:left="-180" w:right="-59" w:firstLine="709"/>
        <w:jc w:val="both"/>
        <w:rPr>
          <w:iCs/>
        </w:rPr>
      </w:pPr>
      <w:r>
        <w:rPr>
          <w:iCs/>
        </w:rPr>
        <w:t xml:space="preserve">В хозяйстве Ганса </w:t>
      </w:r>
      <w:proofErr w:type="spellStart"/>
      <w:r>
        <w:rPr>
          <w:iCs/>
        </w:rPr>
        <w:t>Брюна</w:t>
      </w:r>
      <w:proofErr w:type="spellEnd"/>
      <w:r>
        <w:rPr>
          <w:iCs/>
        </w:rPr>
        <w:t xml:space="preserve"> иссяк колодец глубиной 10 метров. Ганс решил пробурить скважину и </w:t>
      </w:r>
      <w:proofErr w:type="gramStart"/>
      <w:r>
        <w:rPr>
          <w:iCs/>
        </w:rPr>
        <w:t>поставить</w:t>
      </w:r>
      <w:proofErr w:type="gramEnd"/>
      <w:r>
        <w:rPr>
          <w:iCs/>
        </w:rPr>
        <w:t xml:space="preserve"> новы насос для воды. При бурении на глубине 9 метров обнаружился слой глины ценой породы. Ганс решил основать гончарное производство. Однако власти, узнав о находке, запретили  Гансу </w:t>
      </w:r>
      <w:proofErr w:type="spellStart"/>
      <w:r>
        <w:rPr>
          <w:iCs/>
        </w:rPr>
        <w:t>Брюну</w:t>
      </w:r>
      <w:proofErr w:type="spellEnd"/>
      <w:r>
        <w:rPr>
          <w:iCs/>
        </w:rPr>
        <w:t xml:space="preserve"> использовать глину, мотивируя тем, что недра принадлежат государству. Правомерен ли запрет властей?</w:t>
      </w:r>
    </w:p>
    <w:p w:rsidR="000D4EEF" w:rsidRDefault="000D4EEF" w:rsidP="000D4EEF">
      <w:pPr>
        <w:pStyle w:val="a3"/>
        <w:tabs>
          <w:tab w:val="left" w:pos="8789"/>
        </w:tabs>
        <w:spacing w:line="360" w:lineRule="auto"/>
        <w:ind w:left="-180" w:right="-59" w:firstLine="709"/>
        <w:jc w:val="center"/>
        <w:rPr>
          <w:iCs/>
        </w:rPr>
      </w:pPr>
    </w:p>
    <w:p w:rsidR="000D4EEF" w:rsidRDefault="000D4EEF" w:rsidP="000D4EEF">
      <w:pPr>
        <w:pStyle w:val="a3"/>
        <w:tabs>
          <w:tab w:val="left" w:pos="8789"/>
        </w:tabs>
        <w:spacing w:line="360" w:lineRule="auto"/>
        <w:ind w:left="-180" w:right="-59" w:firstLine="709"/>
        <w:jc w:val="center"/>
        <w:rPr>
          <w:iCs/>
        </w:rPr>
      </w:pPr>
      <w:r>
        <w:rPr>
          <w:iCs/>
        </w:rPr>
        <w:t>Задача № 6</w:t>
      </w:r>
    </w:p>
    <w:p w:rsidR="000D4EEF" w:rsidRDefault="000D4EEF" w:rsidP="000D4EEF">
      <w:pPr>
        <w:pStyle w:val="a3"/>
        <w:tabs>
          <w:tab w:val="left" w:pos="8789"/>
        </w:tabs>
        <w:spacing w:line="360" w:lineRule="auto"/>
        <w:ind w:left="-180" w:right="-59" w:firstLine="709"/>
        <w:jc w:val="both"/>
        <w:rPr>
          <w:iCs/>
        </w:rPr>
      </w:pPr>
      <w:r>
        <w:rPr>
          <w:iCs/>
        </w:rPr>
        <w:t xml:space="preserve">На своем участке Фриц завел пчел, рассчитывая получить прибыль с продажи меда, соседка Фрица фрау </w:t>
      </w:r>
      <w:proofErr w:type="spellStart"/>
      <w:r>
        <w:rPr>
          <w:iCs/>
        </w:rPr>
        <w:t>Зиц</w:t>
      </w:r>
      <w:proofErr w:type="spellEnd"/>
      <w:r>
        <w:rPr>
          <w:iCs/>
        </w:rPr>
        <w:t xml:space="preserve"> обратилась в суд с просьбой запретить соседу разводить пчел, объясняя свое требовании аллергией на пчелиные укусы. Какое решение примет суд. </w:t>
      </w:r>
    </w:p>
    <w:p w:rsidR="000D4EEF" w:rsidRDefault="000D4EEF" w:rsidP="000D4EEF">
      <w:pPr>
        <w:pStyle w:val="a3"/>
        <w:tabs>
          <w:tab w:val="left" w:pos="8789"/>
        </w:tabs>
        <w:spacing w:line="360" w:lineRule="auto"/>
        <w:ind w:left="-180" w:right="-59" w:firstLine="709"/>
        <w:jc w:val="center"/>
        <w:rPr>
          <w:iCs/>
        </w:rPr>
      </w:pPr>
    </w:p>
    <w:p w:rsidR="000D4EEF" w:rsidRDefault="000D4EEF" w:rsidP="000D4EEF">
      <w:pPr>
        <w:pStyle w:val="a3"/>
        <w:tabs>
          <w:tab w:val="left" w:pos="8789"/>
        </w:tabs>
        <w:spacing w:line="360" w:lineRule="auto"/>
        <w:ind w:left="-180" w:right="-59" w:firstLine="709"/>
        <w:jc w:val="center"/>
        <w:rPr>
          <w:iCs/>
        </w:rPr>
      </w:pPr>
      <w:r>
        <w:rPr>
          <w:iCs/>
        </w:rPr>
        <w:t>Задача № 7</w:t>
      </w:r>
    </w:p>
    <w:p w:rsidR="000D4EEF" w:rsidRDefault="000D4EEF" w:rsidP="000D4EEF">
      <w:pPr>
        <w:pStyle w:val="a3"/>
        <w:tabs>
          <w:tab w:val="left" w:pos="8789"/>
        </w:tabs>
        <w:spacing w:line="360" w:lineRule="auto"/>
        <w:ind w:left="-180" w:right="-59" w:firstLine="709"/>
        <w:jc w:val="both"/>
        <w:rPr>
          <w:iCs/>
        </w:rPr>
      </w:pPr>
      <w:r>
        <w:rPr>
          <w:iCs/>
        </w:rPr>
        <w:t xml:space="preserve">Муж фрау </w:t>
      </w:r>
      <w:proofErr w:type="spellStart"/>
      <w:r>
        <w:rPr>
          <w:iCs/>
        </w:rPr>
        <w:t>Катцель</w:t>
      </w:r>
      <w:proofErr w:type="spellEnd"/>
      <w:r>
        <w:rPr>
          <w:iCs/>
        </w:rPr>
        <w:t xml:space="preserve"> уехал в длительное морское плавание. В его отсутствие Фрау </w:t>
      </w:r>
      <w:proofErr w:type="spellStart"/>
      <w:r>
        <w:rPr>
          <w:iCs/>
        </w:rPr>
        <w:t>Катцель</w:t>
      </w:r>
      <w:proofErr w:type="spellEnd"/>
      <w:r>
        <w:rPr>
          <w:iCs/>
        </w:rPr>
        <w:t xml:space="preserve"> вела домашнее хозяйство. Испытывая недостаток средств, она занялась шитьем одежды на заказ. Будучи хорошей портнихой фрау </w:t>
      </w:r>
      <w:proofErr w:type="spellStart"/>
      <w:r>
        <w:rPr>
          <w:iCs/>
        </w:rPr>
        <w:t>Катцель</w:t>
      </w:r>
      <w:proofErr w:type="spellEnd"/>
      <w:r>
        <w:rPr>
          <w:iCs/>
        </w:rPr>
        <w:t xml:space="preserve"> получала множество заказов. </w:t>
      </w:r>
      <w:proofErr w:type="gramStart"/>
      <w:r>
        <w:rPr>
          <w:iCs/>
        </w:rPr>
        <w:t>Накопив необходимую сумму она заключила договор об</w:t>
      </w:r>
      <w:proofErr w:type="gramEnd"/>
      <w:r>
        <w:rPr>
          <w:iCs/>
        </w:rPr>
        <w:t xml:space="preserve"> аренде помещения и оборудования, наняв на работу еще </w:t>
      </w:r>
      <w:r>
        <w:rPr>
          <w:iCs/>
        </w:rPr>
        <w:lastRenderedPageBreak/>
        <w:t xml:space="preserve">несколько портних открыла швейное производство. Будет ли законной деятельность фрау </w:t>
      </w:r>
      <w:proofErr w:type="spellStart"/>
      <w:r>
        <w:rPr>
          <w:iCs/>
        </w:rPr>
        <w:t>Катцель</w:t>
      </w:r>
      <w:proofErr w:type="spellEnd"/>
      <w:r>
        <w:rPr>
          <w:iCs/>
        </w:rPr>
        <w:t>?</w:t>
      </w:r>
    </w:p>
    <w:p w:rsidR="000D4EEF" w:rsidRDefault="000D4EEF" w:rsidP="000D4EEF">
      <w:pPr>
        <w:pStyle w:val="a3"/>
        <w:tabs>
          <w:tab w:val="left" w:pos="8789"/>
        </w:tabs>
        <w:spacing w:line="360" w:lineRule="auto"/>
        <w:ind w:left="-180" w:right="-59" w:firstLine="709"/>
        <w:jc w:val="center"/>
        <w:rPr>
          <w:iCs/>
        </w:rPr>
      </w:pPr>
    </w:p>
    <w:p w:rsidR="000D4EEF" w:rsidRDefault="000D4EEF" w:rsidP="000D4EEF">
      <w:pPr>
        <w:pStyle w:val="a3"/>
        <w:tabs>
          <w:tab w:val="left" w:pos="8789"/>
        </w:tabs>
        <w:spacing w:line="360" w:lineRule="auto"/>
        <w:ind w:left="-180" w:right="-59" w:firstLine="709"/>
        <w:jc w:val="center"/>
        <w:rPr>
          <w:iCs/>
        </w:rPr>
      </w:pPr>
      <w:r>
        <w:rPr>
          <w:iCs/>
        </w:rPr>
        <w:t>Задача № 8</w:t>
      </w:r>
    </w:p>
    <w:p w:rsidR="000D4EEF" w:rsidRDefault="000D4EEF" w:rsidP="000D4EEF">
      <w:pPr>
        <w:pStyle w:val="a3"/>
        <w:tabs>
          <w:tab w:val="left" w:pos="8789"/>
        </w:tabs>
        <w:spacing w:line="360" w:lineRule="auto"/>
        <w:ind w:left="-180" w:right="-59" w:firstLine="709"/>
        <w:jc w:val="both"/>
        <w:rPr>
          <w:iCs/>
          <w:szCs w:val="28"/>
        </w:rPr>
      </w:pPr>
      <w:r>
        <w:rPr>
          <w:szCs w:val="28"/>
        </w:rPr>
        <w:t>Акционерное общество приняло решение построить на специально приобретенном земельном участке химический завод. Соседние земельные собственники обратились в суд с требованием запретить строительство такого завода, поскольку его существование может серьезно нарушить их право собственности. Какое решение на основе норм Германского гражданского уложения должен вынести суд, рассматривающий данное дело?</w:t>
      </w:r>
    </w:p>
    <w:p w:rsidR="000D4EEF" w:rsidRDefault="000D4EEF" w:rsidP="000D4EEF">
      <w:pPr>
        <w:pStyle w:val="a3"/>
        <w:tabs>
          <w:tab w:val="left" w:pos="8789"/>
        </w:tabs>
        <w:spacing w:line="360" w:lineRule="auto"/>
        <w:ind w:left="-180" w:right="-59" w:firstLine="709"/>
        <w:jc w:val="center"/>
        <w:rPr>
          <w:iCs/>
        </w:rPr>
      </w:pPr>
    </w:p>
    <w:p w:rsidR="000D4EEF" w:rsidRDefault="000D4EEF" w:rsidP="000D4EEF">
      <w:pPr>
        <w:pStyle w:val="a3"/>
        <w:tabs>
          <w:tab w:val="left" w:pos="8789"/>
        </w:tabs>
        <w:spacing w:line="360" w:lineRule="auto"/>
        <w:ind w:left="-180" w:right="-59" w:firstLine="709"/>
        <w:jc w:val="center"/>
        <w:rPr>
          <w:iCs/>
        </w:rPr>
      </w:pPr>
      <w:r>
        <w:rPr>
          <w:iCs/>
        </w:rPr>
        <w:t>Учебная литература:</w:t>
      </w:r>
    </w:p>
    <w:p w:rsidR="000D4EEF" w:rsidRDefault="000D4EEF" w:rsidP="000D4EEF">
      <w:pPr>
        <w:pStyle w:val="a3"/>
        <w:numPr>
          <w:ilvl w:val="0"/>
          <w:numId w:val="4"/>
        </w:numPr>
        <w:tabs>
          <w:tab w:val="left" w:pos="8789"/>
        </w:tabs>
        <w:spacing w:line="360" w:lineRule="auto"/>
        <w:ind w:right="-59"/>
        <w:jc w:val="both"/>
      </w:pPr>
      <w:r>
        <w:t>Батыр К.И. Хрестоматия по Всеобщей истории государства и права: В 2 т. / Под ред. К.И. Батыра и Е.В. Поликарповой. – М.: Юрист, 2000. – Т. 1. 392 с. Т. 2. 520 с.</w:t>
      </w:r>
    </w:p>
    <w:p w:rsidR="000D4EEF" w:rsidRDefault="000D4EEF" w:rsidP="000D4EEF">
      <w:pPr>
        <w:pStyle w:val="a3"/>
        <w:numPr>
          <w:ilvl w:val="0"/>
          <w:numId w:val="4"/>
        </w:numPr>
        <w:tabs>
          <w:tab w:val="left" w:pos="8789"/>
        </w:tabs>
        <w:spacing w:line="360" w:lineRule="auto"/>
        <w:ind w:right="-59"/>
        <w:jc w:val="both"/>
      </w:pPr>
      <w: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D4EEF" w:rsidRDefault="000D4EEF" w:rsidP="000D4EEF">
      <w:pPr>
        <w:pStyle w:val="a3"/>
        <w:numPr>
          <w:ilvl w:val="0"/>
          <w:numId w:val="4"/>
        </w:numPr>
        <w:tabs>
          <w:tab w:val="left" w:pos="8789"/>
        </w:tabs>
        <w:spacing w:line="360" w:lineRule="auto"/>
        <w:ind w:right="-59"/>
        <w:jc w:val="both"/>
      </w:pPr>
      <w:r>
        <w:t xml:space="preserve">История государства и права зарубежных стран / Учебник. Под  ред. Жидкова О.А, Крашенинниковой Н.А.–  М.: Норма, 2004. – Т.1. 624 с.;  </w:t>
      </w:r>
    </w:p>
    <w:p w:rsidR="000D4EEF" w:rsidRDefault="000D4EEF" w:rsidP="000D4EEF">
      <w:pPr>
        <w:pStyle w:val="a3"/>
        <w:numPr>
          <w:ilvl w:val="0"/>
          <w:numId w:val="4"/>
        </w:numPr>
        <w:tabs>
          <w:tab w:val="left" w:pos="8789"/>
        </w:tabs>
        <w:spacing w:line="360" w:lineRule="auto"/>
        <w:ind w:right="-59"/>
        <w:jc w:val="both"/>
      </w:pPr>
      <w:r>
        <w:t xml:space="preserve">История государства и права зарубежных стран / Учебник для бакалавров. Под  ред. </w:t>
      </w:r>
      <w:proofErr w:type="spellStart"/>
      <w:r>
        <w:t>Мухаева</w:t>
      </w:r>
      <w:proofErr w:type="spellEnd"/>
      <w:r>
        <w:t xml:space="preserve"> Р.Т. – М.: </w:t>
      </w:r>
      <w:proofErr w:type="spellStart"/>
      <w:r>
        <w:t>Юрайт</w:t>
      </w:r>
      <w:proofErr w:type="spellEnd"/>
      <w:r>
        <w:t>, 2014 г. – 1006 с.</w:t>
      </w:r>
    </w:p>
    <w:p w:rsidR="000D4EEF" w:rsidRDefault="000D4EEF" w:rsidP="000D4EEF">
      <w:pPr>
        <w:pStyle w:val="a3"/>
        <w:numPr>
          <w:ilvl w:val="0"/>
          <w:numId w:val="4"/>
        </w:numPr>
        <w:tabs>
          <w:tab w:val="left" w:pos="8789"/>
        </w:tabs>
        <w:spacing w:line="360" w:lineRule="auto"/>
        <w:ind w:right="-59"/>
        <w:jc w:val="both"/>
        <w:rPr>
          <w:iCs/>
          <w:szCs w:val="28"/>
        </w:rPr>
      </w:pPr>
      <w:r>
        <w:t xml:space="preserve">История государства и права зарубежных стран / Учебник. под ред. Михайловой Н.В. –  М.: </w:t>
      </w:r>
      <w:proofErr w:type="spellStart"/>
      <w:r>
        <w:t>Юнити</w:t>
      </w:r>
      <w:proofErr w:type="spellEnd"/>
      <w:r>
        <w:t xml:space="preserve"> </w:t>
      </w:r>
      <w:proofErr w:type="gramStart"/>
      <w:r>
        <w:t>-Д</w:t>
      </w:r>
      <w:proofErr w:type="gramEnd"/>
      <w:r>
        <w:t>ана, 2012 г. – 559 с.</w:t>
      </w:r>
    </w:p>
    <w:p w:rsidR="000D4EEF" w:rsidRDefault="000D4EEF" w:rsidP="000D4EEF">
      <w:pPr>
        <w:pStyle w:val="a3"/>
        <w:tabs>
          <w:tab w:val="left" w:pos="8789"/>
        </w:tabs>
        <w:spacing w:line="360" w:lineRule="auto"/>
        <w:ind w:left="-180" w:right="-59" w:firstLine="709"/>
        <w:jc w:val="center"/>
        <w:rPr>
          <w:iCs/>
        </w:rPr>
      </w:pPr>
    </w:p>
    <w:p w:rsidR="000D4EEF" w:rsidRDefault="000D4EEF" w:rsidP="000D4EEF">
      <w:pPr>
        <w:pStyle w:val="a3"/>
        <w:tabs>
          <w:tab w:val="left" w:pos="8789"/>
        </w:tabs>
        <w:spacing w:line="360" w:lineRule="auto"/>
        <w:ind w:left="-180" w:right="-59" w:firstLine="709"/>
        <w:jc w:val="center"/>
        <w:rPr>
          <w:iCs/>
        </w:rPr>
      </w:pPr>
      <w:r>
        <w:rPr>
          <w:iCs/>
        </w:rPr>
        <w:t>Рекомендуемая литература:</w:t>
      </w:r>
    </w:p>
    <w:p w:rsidR="000D4EEF" w:rsidRDefault="000D4EEF" w:rsidP="000D4EEF">
      <w:pPr>
        <w:pStyle w:val="a3"/>
        <w:numPr>
          <w:ilvl w:val="0"/>
          <w:numId w:val="5"/>
        </w:numPr>
        <w:tabs>
          <w:tab w:val="left" w:pos="0"/>
          <w:tab w:val="left" w:pos="8789"/>
        </w:tabs>
        <w:spacing w:line="360" w:lineRule="auto"/>
        <w:ind w:left="0" w:right="-59" w:firstLine="529"/>
        <w:jc w:val="both"/>
        <w:rPr>
          <w:szCs w:val="28"/>
        </w:rPr>
      </w:pPr>
      <w:r>
        <w:rPr>
          <w:szCs w:val="28"/>
        </w:rPr>
        <w:lastRenderedPageBreak/>
        <w:t xml:space="preserve">Конституции и законодательные акты буржуазных государств </w:t>
      </w:r>
      <w:r>
        <w:rPr>
          <w:szCs w:val="28"/>
          <w:lang w:val="en-US"/>
        </w:rPr>
        <w:t>XVII</w:t>
      </w:r>
      <w:r>
        <w:rPr>
          <w:szCs w:val="28"/>
        </w:rPr>
        <w:t xml:space="preserve"> – </w:t>
      </w:r>
      <w:r>
        <w:rPr>
          <w:szCs w:val="28"/>
          <w:lang w:val="en-US"/>
        </w:rPr>
        <w:t>XIX</w:t>
      </w:r>
      <w:r>
        <w:rPr>
          <w:szCs w:val="28"/>
        </w:rPr>
        <w:t xml:space="preserve"> вв.: Англия, США, Франция, Италия, Германия: сб. док</w:t>
      </w:r>
      <w:proofErr w:type="gramStart"/>
      <w:r>
        <w:rPr>
          <w:szCs w:val="28"/>
        </w:rPr>
        <w:t>.</w:t>
      </w:r>
      <w:proofErr w:type="gramEnd"/>
      <w:r>
        <w:rPr>
          <w:szCs w:val="28"/>
        </w:rPr>
        <w:t xml:space="preserve">/ </w:t>
      </w:r>
      <w:proofErr w:type="gramStart"/>
      <w:r>
        <w:rPr>
          <w:szCs w:val="28"/>
        </w:rPr>
        <w:t>с</w:t>
      </w:r>
      <w:proofErr w:type="gramEnd"/>
      <w:r>
        <w:rPr>
          <w:szCs w:val="28"/>
        </w:rPr>
        <w:t xml:space="preserve">ост. Н.Н. Блохин; под ред. П.Н. </w:t>
      </w:r>
      <w:proofErr w:type="spellStart"/>
      <w:r>
        <w:rPr>
          <w:szCs w:val="28"/>
        </w:rPr>
        <w:t>Галанзы</w:t>
      </w:r>
      <w:proofErr w:type="spellEnd"/>
      <w:r>
        <w:rPr>
          <w:szCs w:val="28"/>
        </w:rPr>
        <w:t xml:space="preserve">.– М.: </w:t>
      </w:r>
      <w:proofErr w:type="spellStart"/>
      <w:r>
        <w:rPr>
          <w:szCs w:val="28"/>
        </w:rPr>
        <w:t>Госюриздат</w:t>
      </w:r>
      <w:proofErr w:type="spellEnd"/>
      <w:r>
        <w:rPr>
          <w:szCs w:val="28"/>
        </w:rPr>
        <w:t>,  1957. – 587 с.</w:t>
      </w:r>
    </w:p>
    <w:p w:rsidR="000D4EEF" w:rsidRDefault="000D4EEF" w:rsidP="000D4EEF">
      <w:pPr>
        <w:numPr>
          <w:ilvl w:val="0"/>
          <w:numId w:val="5"/>
        </w:numPr>
        <w:tabs>
          <w:tab w:val="left" w:pos="8789"/>
        </w:tabs>
        <w:spacing w:after="0" w:line="360" w:lineRule="auto"/>
        <w:ind w:left="0" w:right="-59" w:firstLine="529"/>
        <w:jc w:val="both"/>
        <w:rPr>
          <w:rFonts w:ascii="Times New Roman" w:hAnsi="Times New Roman"/>
          <w:sz w:val="28"/>
          <w:szCs w:val="28"/>
        </w:rPr>
      </w:pPr>
      <w:r>
        <w:rPr>
          <w:rFonts w:ascii="Times New Roman" w:hAnsi="Times New Roman"/>
          <w:sz w:val="28"/>
          <w:szCs w:val="28"/>
        </w:rPr>
        <w:t>Баев, В.Г. Европейский конституционализм 1848 г. // История государства и права. – 2005. – № 4. – С. 39-42.</w:t>
      </w:r>
    </w:p>
    <w:p w:rsidR="000D4EEF" w:rsidRDefault="000D4EEF" w:rsidP="000D4EEF">
      <w:pPr>
        <w:numPr>
          <w:ilvl w:val="0"/>
          <w:numId w:val="5"/>
        </w:numPr>
        <w:tabs>
          <w:tab w:val="left" w:pos="8789"/>
        </w:tabs>
        <w:spacing w:after="0" w:line="360" w:lineRule="auto"/>
        <w:ind w:left="0" w:right="-59" w:firstLine="529"/>
        <w:jc w:val="both"/>
        <w:rPr>
          <w:rFonts w:ascii="Times New Roman" w:hAnsi="Times New Roman"/>
          <w:sz w:val="28"/>
          <w:szCs w:val="28"/>
        </w:rPr>
      </w:pPr>
      <w:r>
        <w:rPr>
          <w:rFonts w:ascii="Times New Roman" w:hAnsi="Times New Roman"/>
          <w:sz w:val="28"/>
          <w:szCs w:val="28"/>
        </w:rPr>
        <w:t xml:space="preserve">Ивин, Ю.Е. Абсолютизм в Германии в </w:t>
      </w:r>
      <w:proofErr w:type="gramStart"/>
      <w:r>
        <w:rPr>
          <w:rFonts w:ascii="Times New Roman" w:hAnsi="Times New Roman"/>
          <w:sz w:val="28"/>
          <w:szCs w:val="28"/>
        </w:rPr>
        <w:t>Х</w:t>
      </w:r>
      <w:proofErr w:type="gramEnd"/>
      <w:r>
        <w:rPr>
          <w:rFonts w:ascii="Times New Roman" w:hAnsi="Times New Roman"/>
          <w:sz w:val="28"/>
          <w:szCs w:val="28"/>
          <w:lang w:val="en-US"/>
        </w:rPr>
        <w:t>VII</w:t>
      </w:r>
      <w:r>
        <w:rPr>
          <w:rFonts w:ascii="Times New Roman" w:hAnsi="Times New Roman"/>
          <w:sz w:val="28"/>
          <w:szCs w:val="28"/>
        </w:rPr>
        <w:t xml:space="preserve"> – Х</w:t>
      </w:r>
      <w:r>
        <w:rPr>
          <w:rFonts w:ascii="Times New Roman" w:hAnsi="Times New Roman"/>
          <w:sz w:val="28"/>
          <w:szCs w:val="28"/>
          <w:lang w:val="en-US"/>
        </w:rPr>
        <w:t>I</w:t>
      </w:r>
      <w:r>
        <w:rPr>
          <w:rFonts w:ascii="Times New Roman" w:hAnsi="Times New Roman"/>
          <w:sz w:val="28"/>
          <w:szCs w:val="28"/>
        </w:rPr>
        <w:t>Х вв. // Новая и  новейшая история. – 1990. – № 4.</w:t>
      </w:r>
    </w:p>
    <w:p w:rsidR="000D4EEF" w:rsidRDefault="000D4EEF" w:rsidP="000D4EEF">
      <w:pPr>
        <w:numPr>
          <w:ilvl w:val="0"/>
          <w:numId w:val="5"/>
        </w:numPr>
        <w:tabs>
          <w:tab w:val="left" w:pos="8789"/>
        </w:tabs>
        <w:spacing w:after="0" w:line="360" w:lineRule="auto"/>
        <w:ind w:left="0" w:right="-59" w:firstLine="529"/>
        <w:jc w:val="both"/>
        <w:rPr>
          <w:rFonts w:ascii="Times New Roman" w:hAnsi="Times New Roman"/>
          <w:sz w:val="28"/>
          <w:szCs w:val="28"/>
        </w:rPr>
      </w:pPr>
      <w:r>
        <w:rPr>
          <w:rFonts w:ascii="Times New Roman" w:hAnsi="Times New Roman"/>
          <w:sz w:val="28"/>
          <w:szCs w:val="28"/>
        </w:rPr>
        <w:t>История буржуазного конституционализма Х</w:t>
      </w:r>
      <w:proofErr w:type="gramStart"/>
      <w:r>
        <w:rPr>
          <w:rFonts w:ascii="Times New Roman" w:hAnsi="Times New Roman"/>
          <w:sz w:val="28"/>
          <w:szCs w:val="28"/>
          <w:lang w:val="en-US"/>
        </w:rPr>
        <w:t>I</w:t>
      </w:r>
      <w:proofErr w:type="gramEnd"/>
      <w:r>
        <w:rPr>
          <w:rFonts w:ascii="Times New Roman" w:hAnsi="Times New Roman"/>
          <w:sz w:val="28"/>
          <w:szCs w:val="28"/>
        </w:rPr>
        <w:t xml:space="preserve">Х в. / отв. ред. В.С. </w:t>
      </w:r>
      <w:proofErr w:type="spellStart"/>
      <w:r>
        <w:rPr>
          <w:rFonts w:ascii="Times New Roman" w:hAnsi="Times New Roman"/>
          <w:sz w:val="28"/>
          <w:szCs w:val="28"/>
        </w:rPr>
        <w:t>Нерсесянц</w:t>
      </w:r>
      <w:proofErr w:type="spellEnd"/>
      <w:r>
        <w:rPr>
          <w:rFonts w:ascii="Times New Roman" w:hAnsi="Times New Roman"/>
          <w:sz w:val="28"/>
          <w:szCs w:val="28"/>
        </w:rPr>
        <w:t xml:space="preserve">; АН СССР, Ин-т государства и права. – М.: Наука, 1986. – 280 с. </w:t>
      </w:r>
    </w:p>
    <w:p w:rsidR="000D4EEF" w:rsidRDefault="000D4EEF" w:rsidP="000D4EEF">
      <w:pPr>
        <w:numPr>
          <w:ilvl w:val="0"/>
          <w:numId w:val="5"/>
        </w:numPr>
        <w:tabs>
          <w:tab w:val="left" w:pos="8789"/>
        </w:tabs>
        <w:spacing w:after="0" w:line="360" w:lineRule="auto"/>
        <w:ind w:left="0" w:right="-59" w:firstLine="529"/>
        <w:jc w:val="both"/>
        <w:rPr>
          <w:rFonts w:ascii="Times New Roman" w:hAnsi="Times New Roman"/>
          <w:sz w:val="28"/>
          <w:szCs w:val="28"/>
        </w:rPr>
      </w:pPr>
      <w:proofErr w:type="spellStart"/>
      <w:r>
        <w:rPr>
          <w:rFonts w:ascii="Times New Roman" w:hAnsi="Times New Roman"/>
          <w:sz w:val="28"/>
          <w:szCs w:val="28"/>
        </w:rPr>
        <w:t>Кастель</w:t>
      </w:r>
      <w:proofErr w:type="spellEnd"/>
      <w:r>
        <w:rPr>
          <w:rFonts w:ascii="Times New Roman" w:hAnsi="Times New Roman"/>
          <w:sz w:val="28"/>
          <w:szCs w:val="28"/>
        </w:rPr>
        <w:t>, Е.Р. Федерализм и становление буржуазного государства в Германии (1815 – середина 1860-х гг.) // Правоведение. – 1992. – № 4.</w:t>
      </w:r>
    </w:p>
    <w:p w:rsidR="000D4EEF" w:rsidRDefault="000D4EEF" w:rsidP="000D4EEF">
      <w:pPr>
        <w:numPr>
          <w:ilvl w:val="0"/>
          <w:numId w:val="5"/>
        </w:numPr>
        <w:tabs>
          <w:tab w:val="left" w:pos="8789"/>
        </w:tabs>
        <w:spacing w:after="0" w:line="360" w:lineRule="auto"/>
        <w:ind w:left="0" w:right="-59" w:firstLine="529"/>
        <w:rPr>
          <w:rFonts w:ascii="Times New Roman" w:hAnsi="Times New Roman"/>
          <w:sz w:val="28"/>
          <w:szCs w:val="28"/>
        </w:rPr>
      </w:pPr>
      <w:r>
        <w:rPr>
          <w:rFonts w:ascii="Times New Roman" w:hAnsi="Times New Roman"/>
          <w:sz w:val="28"/>
          <w:szCs w:val="28"/>
        </w:rPr>
        <w:t>Савельев, В.Н. Германское гражданское уложение / В.Н. Савельев. – М. Юр. лит</w:t>
      </w:r>
      <w:proofErr w:type="gramStart"/>
      <w:r>
        <w:rPr>
          <w:rFonts w:ascii="Times New Roman" w:hAnsi="Times New Roman"/>
          <w:sz w:val="28"/>
          <w:szCs w:val="28"/>
        </w:rPr>
        <w:t xml:space="preserve">., </w:t>
      </w:r>
      <w:proofErr w:type="gramEnd"/>
      <w:r>
        <w:rPr>
          <w:rFonts w:ascii="Times New Roman" w:hAnsi="Times New Roman"/>
          <w:sz w:val="28"/>
          <w:szCs w:val="28"/>
        </w:rPr>
        <w:t>1983.</w:t>
      </w:r>
    </w:p>
    <w:p w:rsidR="000D4EEF" w:rsidRDefault="000D4EEF" w:rsidP="000D4EEF">
      <w:pPr>
        <w:numPr>
          <w:ilvl w:val="0"/>
          <w:numId w:val="5"/>
        </w:numPr>
        <w:tabs>
          <w:tab w:val="left" w:pos="8789"/>
        </w:tabs>
        <w:spacing w:after="0" w:line="360" w:lineRule="auto"/>
        <w:ind w:left="0" w:right="-59" w:firstLine="529"/>
        <w:jc w:val="both"/>
        <w:rPr>
          <w:rFonts w:ascii="Times New Roman" w:hAnsi="Times New Roman"/>
          <w:sz w:val="28"/>
          <w:szCs w:val="28"/>
        </w:rPr>
      </w:pPr>
      <w:proofErr w:type="spellStart"/>
      <w:r>
        <w:rPr>
          <w:rFonts w:ascii="Times New Roman" w:hAnsi="Times New Roman"/>
          <w:sz w:val="28"/>
          <w:szCs w:val="28"/>
        </w:rPr>
        <w:t>Юдовская</w:t>
      </w:r>
      <w:proofErr w:type="spellEnd"/>
      <w:r>
        <w:rPr>
          <w:rFonts w:ascii="Times New Roman" w:hAnsi="Times New Roman"/>
          <w:sz w:val="28"/>
          <w:szCs w:val="28"/>
        </w:rPr>
        <w:t>, А.Я. Эволюция права в государствах Европы и Америки (</w:t>
      </w:r>
      <w:r>
        <w:rPr>
          <w:rFonts w:ascii="Times New Roman" w:hAnsi="Times New Roman"/>
          <w:sz w:val="28"/>
          <w:szCs w:val="28"/>
          <w:lang w:val="en-US"/>
        </w:rPr>
        <w:t>XVII</w:t>
      </w:r>
      <w:r>
        <w:rPr>
          <w:rFonts w:ascii="Times New Roman" w:hAnsi="Times New Roman"/>
          <w:sz w:val="28"/>
          <w:szCs w:val="28"/>
        </w:rPr>
        <w:t xml:space="preserve"> – </w:t>
      </w:r>
      <w:r>
        <w:rPr>
          <w:rFonts w:ascii="Times New Roman" w:hAnsi="Times New Roman"/>
          <w:sz w:val="28"/>
          <w:szCs w:val="28"/>
          <w:lang w:val="en-US"/>
        </w:rPr>
        <w:t>XIX</w:t>
      </w:r>
      <w:r>
        <w:rPr>
          <w:rFonts w:ascii="Times New Roman" w:hAnsi="Times New Roman"/>
          <w:sz w:val="28"/>
          <w:szCs w:val="28"/>
        </w:rPr>
        <w:t xml:space="preserve"> вв.) / А.Я. </w:t>
      </w:r>
      <w:proofErr w:type="spellStart"/>
      <w:r>
        <w:rPr>
          <w:rFonts w:ascii="Times New Roman" w:hAnsi="Times New Roman"/>
          <w:sz w:val="28"/>
          <w:szCs w:val="28"/>
        </w:rPr>
        <w:t>Юдовская</w:t>
      </w:r>
      <w:proofErr w:type="spellEnd"/>
      <w:r>
        <w:rPr>
          <w:rFonts w:ascii="Times New Roman" w:hAnsi="Times New Roman"/>
          <w:sz w:val="28"/>
          <w:szCs w:val="28"/>
        </w:rPr>
        <w:t>. – СПб</w:t>
      </w:r>
      <w:proofErr w:type="gramStart"/>
      <w:r>
        <w:rPr>
          <w:rFonts w:ascii="Times New Roman" w:hAnsi="Times New Roman"/>
          <w:sz w:val="28"/>
          <w:szCs w:val="28"/>
        </w:rPr>
        <w:t xml:space="preserve">., </w:t>
      </w:r>
      <w:proofErr w:type="gramEnd"/>
      <w:r>
        <w:rPr>
          <w:rFonts w:ascii="Times New Roman" w:hAnsi="Times New Roman"/>
          <w:sz w:val="28"/>
          <w:szCs w:val="28"/>
        </w:rPr>
        <w:t>1997. – 127 с. – СПб., 1997.</w:t>
      </w:r>
    </w:p>
    <w:p w:rsidR="000D4EEF" w:rsidRDefault="000D4EEF" w:rsidP="000D4EEF">
      <w:pPr>
        <w:pStyle w:val="a3"/>
        <w:tabs>
          <w:tab w:val="left" w:pos="8789"/>
        </w:tabs>
        <w:spacing w:line="360" w:lineRule="auto"/>
        <w:ind w:right="-59" w:firstLine="529"/>
        <w:jc w:val="center"/>
        <w:rPr>
          <w:iCs/>
        </w:rPr>
      </w:pPr>
    </w:p>
    <w:p w:rsidR="000D4EEF" w:rsidRPr="00F9564F" w:rsidRDefault="000D4EEF">
      <w:pPr>
        <w:rPr>
          <w:rFonts w:ascii="Times New Roman" w:hAnsi="Times New Roman" w:cs="Times New Roman"/>
          <w:sz w:val="28"/>
          <w:szCs w:val="28"/>
        </w:rPr>
      </w:pPr>
    </w:p>
    <w:sectPr w:rsidR="000D4EEF" w:rsidRPr="00F95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6DF5"/>
    <w:multiLevelType w:val="hybridMultilevel"/>
    <w:tmpl w:val="2EF6F550"/>
    <w:lvl w:ilvl="0" w:tplc="425C353C">
      <w:start w:val="1"/>
      <w:numFmt w:val="decimal"/>
      <w:lvlText w:val="%1."/>
      <w:lvlJc w:val="left"/>
      <w:pPr>
        <w:tabs>
          <w:tab w:val="num" w:pos="1249"/>
        </w:tabs>
        <w:ind w:left="1249" w:hanging="360"/>
      </w:pPr>
      <w:rPr>
        <w:rFonts w:cs="Times New Roman"/>
        <w:b w:val="0"/>
      </w:rPr>
    </w:lvl>
    <w:lvl w:ilvl="1" w:tplc="04190019">
      <w:start w:val="1"/>
      <w:numFmt w:val="lowerLetter"/>
      <w:lvlText w:val="%2."/>
      <w:lvlJc w:val="left"/>
      <w:pPr>
        <w:tabs>
          <w:tab w:val="num" w:pos="1969"/>
        </w:tabs>
        <w:ind w:left="1969" w:hanging="360"/>
      </w:pPr>
      <w:rPr>
        <w:rFonts w:cs="Times New Roman"/>
      </w:rPr>
    </w:lvl>
    <w:lvl w:ilvl="2" w:tplc="0419001B">
      <w:start w:val="1"/>
      <w:numFmt w:val="lowerRoman"/>
      <w:lvlText w:val="%3."/>
      <w:lvlJc w:val="right"/>
      <w:pPr>
        <w:tabs>
          <w:tab w:val="num" w:pos="2689"/>
        </w:tabs>
        <w:ind w:left="2689" w:hanging="180"/>
      </w:pPr>
      <w:rPr>
        <w:rFonts w:cs="Times New Roman"/>
      </w:rPr>
    </w:lvl>
    <w:lvl w:ilvl="3" w:tplc="0419000F">
      <w:start w:val="1"/>
      <w:numFmt w:val="decimal"/>
      <w:lvlText w:val="%4."/>
      <w:lvlJc w:val="left"/>
      <w:pPr>
        <w:tabs>
          <w:tab w:val="num" w:pos="3409"/>
        </w:tabs>
        <w:ind w:left="3409" w:hanging="360"/>
      </w:pPr>
      <w:rPr>
        <w:rFonts w:cs="Times New Roman"/>
      </w:rPr>
    </w:lvl>
    <w:lvl w:ilvl="4" w:tplc="04190019">
      <w:start w:val="1"/>
      <w:numFmt w:val="lowerLetter"/>
      <w:lvlText w:val="%5."/>
      <w:lvlJc w:val="left"/>
      <w:pPr>
        <w:tabs>
          <w:tab w:val="num" w:pos="4129"/>
        </w:tabs>
        <w:ind w:left="4129" w:hanging="360"/>
      </w:pPr>
      <w:rPr>
        <w:rFonts w:cs="Times New Roman"/>
      </w:rPr>
    </w:lvl>
    <w:lvl w:ilvl="5" w:tplc="0419001B">
      <w:start w:val="1"/>
      <w:numFmt w:val="lowerRoman"/>
      <w:lvlText w:val="%6."/>
      <w:lvlJc w:val="right"/>
      <w:pPr>
        <w:tabs>
          <w:tab w:val="num" w:pos="4849"/>
        </w:tabs>
        <w:ind w:left="4849" w:hanging="180"/>
      </w:pPr>
      <w:rPr>
        <w:rFonts w:cs="Times New Roman"/>
      </w:rPr>
    </w:lvl>
    <w:lvl w:ilvl="6" w:tplc="0419000F">
      <w:start w:val="1"/>
      <w:numFmt w:val="decimal"/>
      <w:lvlText w:val="%7."/>
      <w:lvlJc w:val="left"/>
      <w:pPr>
        <w:tabs>
          <w:tab w:val="num" w:pos="5569"/>
        </w:tabs>
        <w:ind w:left="5569" w:hanging="360"/>
      </w:pPr>
      <w:rPr>
        <w:rFonts w:cs="Times New Roman"/>
      </w:rPr>
    </w:lvl>
    <w:lvl w:ilvl="7" w:tplc="04190019">
      <w:start w:val="1"/>
      <w:numFmt w:val="lowerLetter"/>
      <w:lvlText w:val="%8."/>
      <w:lvlJc w:val="left"/>
      <w:pPr>
        <w:tabs>
          <w:tab w:val="num" w:pos="6289"/>
        </w:tabs>
        <w:ind w:left="6289" w:hanging="360"/>
      </w:pPr>
      <w:rPr>
        <w:rFonts w:cs="Times New Roman"/>
      </w:rPr>
    </w:lvl>
    <w:lvl w:ilvl="8" w:tplc="0419001B">
      <w:start w:val="1"/>
      <w:numFmt w:val="lowerRoman"/>
      <w:lvlText w:val="%9."/>
      <w:lvlJc w:val="right"/>
      <w:pPr>
        <w:tabs>
          <w:tab w:val="num" w:pos="7009"/>
        </w:tabs>
        <w:ind w:left="7009" w:hanging="180"/>
      </w:pPr>
      <w:rPr>
        <w:rFonts w:cs="Times New Roman"/>
      </w:rPr>
    </w:lvl>
  </w:abstractNum>
  <w:abstractNum w:abstractNumId="1">
    <w:nsid w:val="0F810032"/>
    <w:multiLevelType w:val="hybridMultilevel"/>
    <w:tmpl w:val="3C4A756E"/>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
    <w:nsid w:val="4E303C4A"/>
    <w:multiLevelType w:val="hybridMultilevel"/>
    <w:tmpl w:val="5BB8F54A"/>
    <w:lvl w:ilvl="0" w:tplc="425C353C">
      <w:start w:val="1"/>
      <w:numFmt w:val="decimal"/>
      <w:lvlText w:val="%1."/>
      <w:lvlJc w:val="left"/>
      <w:pPr>
        <w:tabs>
          <w:tab w:val="num" w:pos="1249"/>
        </w:tabs>
        <w:ind w:left="1249" w:hanging="360"/>
      </w:pPr>
      <w:rPr>
        <w:rFonts w:cs="Times New Roman"/>
        <w:b w:val="0"/>
      </w:rPr>
    </w:lvl>
    <w:lvl w:ilvl="1" w:tplc="04190019">
      <w:start w:val="1"/>
      <w:numFmt w:val="lowerLetter"/>
      <w:lvlText w:val="%2."/>
      <w:lvlJc w:val="left"/>
      <w:pPr>
        <w:tabs>
          <w:tab w:val="num" w:pos="1969"/>
        </w:tabs>
        <w:ind w:left="1969" w:hanging="360"/>
      </w:pPr>
      <w:rPr>
        <w:rFonts w:cs="Times New Roman"/>
      </w:rPr>
    </w:lvl>
    <w:lvl w:ilvl="2" w:tplc="0419001B">
      <w:start w:val="1"/>
      <w:numFmt w:val="lowerRoman"/>
      <w:lvlText w:val="%3."/>
      <w:lvlJc w:val="right"/>
      <w:pPr>
        <w:tabs>
          <w:tab w:val="num" w:pos="2689"/>
        </w:tabs>
        <w:ind w:left="2689" w:hanging="180"/>
      </w:pPr>
      <w:rPr>
        <w:rFonts w:cs="Times New Roman"/>
      </w:rPr>
    </w:lvl>
    <w:lvl w:ilvl="3" w:tplc="0419000F">
      <w:start w:val="1"/>
      <w:numFmt w:val="decimal"/>
      <w:lvlText w:val="%4."/>
      <w:lvlJc w:val="left"/>
      <w:pPr>
        <w:tabs>
          <w:tab w:val="num" w:pos="3409"/>
        </w:tabs>
        <w:ind w:left="3409" w:hanging="360"/>
      </w:pPr>
      <w:rPr>
        <w:rFonts w:cs="Times New Roman"/>
      </w:rPr>
    </w:lvl>
    <w:lvl w:ilvl="4" w:tplc="04190019">
      <w:start w:val="1"/>
      <w:numFmt w:val="lowerLetter"/>
      <w:lvlText w:val="%5."/>
      <w:lvlJc w:val="left"/>
      <w:pPr>
        <w:tabs>
          <w:tab w:val="num" w:pos="4129"/>
        </w:tabs>
        <w:ind w:left="4129" w:hanging="360"/>
      </w:pPr>
      <w:rPr>
        <w:rFonts w:cs="Times New Roman"/>
      </w:rPr>
    </w:lvl>
    <w:lvl w:ilvl="5" w:tplc="0419001B">
      <w:start w:val="1"/>
      <w:numFmt w:val="lowerRoman"/>
      <w:lvlText w:val="%6."/>
      <w:lvlJc w:val="right"/>
      <w:pPr>
        <w:tabs>
          <w:tab w:val="num" w:pos="4849"/>
        </w:tabs>
        <w:ind w:left="4849" w:hanging="180"/>
      </w:pPr>
      <w:rPr>
        <w:rFonts w:cs="Times New Roman"/>
      </w:rPr>
    </w:lvl>
    <w:lvl w:ilvl="6" w:tplc="0419000F">
      <w:start w:val="1"/>
      <w:numFmt w:val="decimal"/>
      <w:lvlText w:val="%7."/>
      <w:lvlJc w:val="left"/>
      <w:pPr>
        <w:tabs>
          <w:tab w:val="num" w:pos="5569"/>
        </w:tabs>
        <w:ind w:left="5569" w:hanging="360"/>
      </w:pPr>
      <w:rPr>
        <w:rFonts w:cs="Times New Roman"/>
      </w:rPr>
    </w:lvl>
    <w:lvl w:ilvl="7" w:tplc="04190019">
      <w:start w:val="1"/>
      <w:numFmt w:val="lowerLetter"/>
      <w:lvlText w:val="%8."/>
      <w:lvlJc w:val="left"/>
      <w:pPr>
        <w:tabs>
          <w:tab w:val="num" w:pos="6289"/>
        </w:tabs>
        <w:ind w:left="6289" w:hanging="360"/>
      </w:pPr>
      <w:rPr>
        <w:rFonts w:cs="Times New Roman"/>
      </w:rPr>
    </w:lvl>
    <w:lvl w:ilvl="8" w:tplc="0419001B">
      <w:start w:val="1"/>
      <w:numFmt w:val="lowerRoman"/>
      <w:lvlText w:val="%9."/>
      <w:lvlJc w:val="right"/>
      <w:pPr>
        <w:tabs>
          <w:tab w:val="num" w:pos="7009"/>
        </w:tabs>
        <w:ind w:left="7009" w:hanging="180"/>
      </w:pPr>
      <w:rPr>
        <w:rFonts w:cs="Times New Roman"/>
      </w:rPr>
    </w:lvl>
  </w:abstractNum>
  <w:abstractNum w:abstractNumId="3">
    <w:nsid w:val="5C1E39F7"/>
    <w:multiLevelType w:val="hybridMultilevel"/>
    <w:tmpl w:val="F03CBA26"/>
    <w:lvl w:ilvl="0" w:tplc="425C353C">
      <w:start w:val="1"/>
      <w:numFmt w:val="decimal"/>
      <w:lvlText w:val="%1."/>
      <w:lvlJc w:val="left"/>
      <w:pPr>
        <w:tabs>
          <w:tab w:val="num" w:pos="1249"/>
        </w:tabs>
        <w:ind w:left="1249" w:hanging="360"/>
      </w:pPr>
      <w:rPr>
        <w:rFonts w:cs="Times New Roman"/>
        <w:b w:val="0"/>
      </w:rPr>
    </w:lvl>
    <w:lvl w:ilvl="1" w:tplc="04190019">
      <w:start w:val="1"/>
      <w:numFmt w:val="lowerLetter"/>
      <w:lvlText w:val="%2."/>
      <w:lvlJc w:val="left"/>
      <w:pPr>
        <w:tabs>
          <w:tab w:val="num" w:pos="1969"/>
        </w:tabs>
        <w:ind w:left="1969" w:hanging="360"/>
      </w:pPr>
      <w:rPr>
        <w:rFonts w:cs="Times New Roman"/>
      </w:rPr>
    </w:lvl>
    <w:lvl w:ilvl="2" w:tplc="0419001B">
      <w:start w:val="1"/>
      <w:numFmt w:val="lowerRoman"/>
      <w:lvlText w:val="%3."/>
      <w:lvlJc w:val="right"/>
      <w:pPr>
        <w:tabs>
          <w:tab w:val="num" w:pos="2689"/>
        </w:tabs>
        <w:ind w:left="2689" w:hanging="180"/>
      </w:pPr>
      <w:rPr>
        <w:rFonts w:cs="Times New Roman"/>
      </w:rPr>
    </w:lvl>
    <w:lvl w:ilvl="3" w:tplc="0419000F">
      <w:start w:val="1"/>
      <w:numFmt w:val="decimal"/>
      <w:lvlText w:val="%4."/>
      <w:lvlJc w:val="left"/>
      <w:pPr>
        <w:tabs>
          <w:tab w:val="num" w:pos="3409"/>
        </w:tabs>
        <w:ind w:left="3409" w:hanging="360"/>
      </w:pPr>
      <w:rPr>
        <w:rFonts w:cs="Times New Roman"/>
      </w:rPr>
    </w:lvl>
    <w:lvl w:ilvl="4" w:tplc="04190019">
      <w:start w:val="1"/>
      <w:numFmt w:val="lowerLetter"/>
      <w:lvlText w:val="%5."/>
      <w:lvlJc w:val="left"/>
      <w:pPr>
        <w:tabs>
          <w:tab w:val="num" w:pos="4129"/>
        </w:tabs>
        <w:ind w:left="4129" w:hanging="360"/>
      </w:pPr>
      <w:rPr>
        <w:rFonts w:cs="Times New Roman"/>
      </w:rPr>
    </w:lvl>
    <w:lvl w:ilvl="5" w:tplc="0419001B">
      <w:start w:val="1"/>
      <w:numFmt w:val="lowerRoman"/>
      <w:lvlText w:val="%6."/>
      <w:lvlJc w:val="right"/>
      <w:pPr>
        <w:tabs>
          <w:tab w:val="num" w:pos="4849"/>
        </w:tabs>
        <w:ind w:left="4849" w:hanging="180"/>
      </w:pPr>
      <w:rPr>
        <w:rFonts w:cs="Times New Roman"/>
      </w:rPr>
    </w:lvl>
    <w:lvl w:ilvl="6" w:tplc="0419000F">
      <w:start w:val="1"/>
      <w:numFmt w:val="decimal"/>
      <w:lvlText w:val="%7."/>
      <w:lvlJc w:val="left"/>
      <w:pPr>
        <w:tabs>
          <w:tab w:val="num" w:pos="5569"/>
        </w:tabs>
        <w:ind w:left="5569" w:hanging="360"/>
      </w:pPr>
      <w:rPr>
        <w:rFonts w:cs="Times New Roman"/>
      </w:rPr>
    </w:lvl>
    <w:lvl w:ilvl="7" w:tplc="04190019">
      <w:start w:val="1"/>
      <w:numFmt w:val="lowerLetter"/>
      <w:lvlText w:val="%8."/>
      <w:lvlJc w:val="left"/>
      <w:pPr>
        <w:tabs>
          <w:tab w:val="num" w:pos="6289"/>
        </w:tabs>
        <w:ind w:left="6289" w:hanging="360"/>
      </w:pPr>
      <w:rPr>
        <w:rFonts w:cs="Times New Roman"/>
      </w:rPr>
    </w:lvl>
    <w:lvl w:ilvl="8" w:tplc="0419001B">
      <w:start w:val="1"/>
      <w:numFmt w:val="lowerRoman"/>
      <w:lvlText w:val="%9."/>
      <w:lvlJc w:val="right"/>
      <w:pPr>
        <w:tabs>
          <w:tab w:val="num" w:pos="7009"/>
        </w:tabs>
        <w:ind w:left="7009" w:hanging="180"/>
      </w:pPr>
      <w:rPr>
        <w:rFonts w:cs="Times New Roman"/>
      </w:rPr>
    </w:lvl>
  </w:abstractNum>
  <w:abstractNum w:abstractNumId="4">
    <w:nsid w:val="69873394"/>
    <w:multiLevelType w:val="hybridMultilevel"/>
    <w:tmpl w:val="EAE4C4F0"/>
    <w:lvl w:ilvl="0" w:tplc="425C353C">
      <w:start w:val="1"/>
      <w:numFmt w:val="decimal"/>
      <w:lvlText w:val="%1."/>
      <w:lvlJc w:val="left"/>
      <w:pPr>
        <w:tabs>
          <w:tab w:val="num" w:pos="1249"/>
        </w:tabs>
        <w:ind w:left="1249" w:hanging="360"/>
      </w:pPr>
      <w:rPr>
        <w:rFonts w:cs="Times New Roman"/>
        <w:b w:val="0"/>
      </w:rPr>
    </w:lvl>
    <w:lvl w:ilvl="1" w:tplc="04190019">
      <w:start w:val="1"/>
      <w:numFmt w:val="lowerLetter"/>
      <w:lvlText w:val="%2."/>
      <w:lvlJc w:val="left"/>
      <w:pPr>
        <w:tabs>
          <w:tab w:val="num" w:pos="1969"/>
        </w:tabs>
        <w:ind w:left="1969" w:hanging="360"/>
      </w:pPr>
      <w:rPr>
        <w:rFonts w:cs="Times New Roman"/>
      </w:rPr>
    </w:lvl>
    <w:lvl w:ilvl="2" w:tplc="0419001B">
      <w:start w:val="1"/>
      <w:numFmt w:val="lowerRoman"/>
      <w:lvlText w:val="%3."/>
      <w:lvlJc w:val="right"/>
      <w:pPr>
        <w:tabs>
          <w:tab w:val="num" w:pos="2689"/>
        </w:tabs>
        <w:ind w:left="2689" w:hanging="180"/>
      </w:pPr>
      <w:rPr>
        <w:rFonts w:cs="Times New Roman"/>
      </w:rPr>
    </w:lvl>
    <w:lvl w:ilvl="3" w:tplc="0419000F">
      <w:start w:val="1"/>
      <w:numFmt w:val="decimal"/>
      <w:lvlText w:val="%4."/>
      <w:lvlJc w:val="left"/>
      <w:pPr>
        <w:tabs>
          <w:tab w:val="num" w:pos="3409"/>
        </w:tabs>
        <w:ind w:left="3409" w:hanging="360"/>
      </w:pPr>
      <w:rPr>
        <w:rFonts w:cs="Times New Roman"/>
      </w:rPr>
    </w:lvl>
    <w:lvl w:ilvl="4" w:tplc="04190019">
      <w:start w:val="1"/>
      <w:numFmt w:val="lowerLetter"/>
      <w:lvlText w:val="%5."/>
      <w:lvlJc w:val="left"/>
      <w:pPr>
        <w:tabs>
          <w:tab w:val="num" w:pos="4129"/>
        </w:tabs>
        <w:ind w:left="4129" w:hanging="360"/>
      </w:pPr>
      <w:rPr>
        <w:rFonts w:cs="Times New Roman"/>
      </w:rPr>
    </w:lvl>
    <w:lvl w:ilvl="5" w:tplc="0419001B">
      <w:start w:val="1"/>
      <w:numFmt w:val="lowerRoman"/>
      <w:lvlText w:val="%6."/>
      <w:lvlJc w:val="right"/>
      <w:pPr>
        <w:tabs>
          <w:tab w:val="num" w:pos="4849"/>
        </w:tabs>
        <w:ind w:left="4849" w:hanging="180"/>
      </w:pPr>
      <w:rPr>
        <w:rFonts w:cs="Times New Roman"/>
      </w:rPr>
    </w:lvl>
    <w:lvl w:ilvl="6" w:tplc="0419000F">
      <w:start w:val="1"/>
      <w:numFmt w:val="decimal"/>
      <w:lvlText w:val="%7."/>
      <w:lvlJc w:val="left"/>
      <w:pPr>
        <w:tabs>
          <w:tab w:val="num" w:pos="5569"/>
        </w:tabs>
        <w:ind w:left="5569" w:hanging="360"/>
      </w:pPr>
      <w:rPr>
        <w:rFonts w:cs="Times New Roman"/>
      </w:rPr>
    </w:lvl>
    <w:lvl w:ilvl="7" w:tplc="04190019">
      <w:start w:val="1"/>
      <w:numFmt w:val="lowerLetter"/>
      <w:lvlText w:val="%8."/>
      <w:lvlJc w:val="left"/>
      <w:pPr>
        <w:tabs>
          <w:tab w:val="num" w:pos="6289"/>
        </w:tabs>
        <w:ind w:left="6289" w:hanging="360"/>
      </w:pPr>
      <w:rPr>
        <w:rFonts w:cs="Times New Roman"/>
      </w:rPr>
    </w:lvl>
    <w:lvl w:ilvl="8" w:tplc="0419001B">
      <w:start w:val="1"/>
      <w:numFmt w:val="lowerRoman"/>
      <w:lvlText w:val="%9."/>
      <w:lvlJc w:val="right"/>
      <w:pPr>
        <w:tabs>
          <w:tab w:val="num" w:pos="7009"/>
        </w:tabs>
        <w:ind w:left="7009"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C5"/>
    <w:rsid w:val="000D4EEF"/>
    <w:rsid w:val="009677C5"/>
    <w:rsid w:val="00C01A0E"/>
    <w:rsid w:val="00C13C12"/>
    <w:rsid w:val="00F95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6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F9564F"/>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uiPriority w:val="99"/>
    <w:semiHidden/>
    <w:rsid w:val="00F9564F"/>
    <w:rPr>
      <w:rFonts w:ascii="Times New Roman" w:eastAsia="Times New Roman" w:hAnsi="Times New Roman" w:cs="Times New Roman"/>
      <w:sz w:val="28"/>
      <w:szCs w:val="24"/>
      <w:lang w:eastAsia="ru-RU"/>
    </w:rPr>
  </w:style>
  <w:style w:type="paragraph" w:styleId="3">
    <w:name w:val="Body Text Indent 3"/>
    <w:basedOn w:val="a"/>
    <w:link w:val="30"/>
    <w:uiPriority w:val="99"/>
    <w:semiHidden/>
    <w:unhideWhenUsed/>
    <w:rsid w:val="00F9564F"/>
    <w:pPr>
      <w:spacing w:after="120"/>
      <w:ind w:left="283"/>
    </w:pPr>
    <w:rPr>
      <w:sz w:val="16"/>
      <w:szCs w:val="16"/>
    </w:rPr>
  </w:style>
  <w:style w:type="character" w:customStyle="1" w:styleId="30">
    <w:name w:val="Основной текст с отступом 3 Знак"/>
    <w:basedOn w:val="a0"/>
    <w:link w:val="3"/>
    <w:uiPriority w:val="99"/>
    <w:semiHidden/>
    <w:rsid w:val="00F9564F"/>
    <w:rPr>
      <w:sz w:val="16"/>
      <w:szCs w:val="16"/>
    </w:rPr>
  </w:style>
  <w:style w:type="paragraph" w:styleId="31">
    <w:name w:val="Body Text 3"/>
    <w:basedOn w:val="a"/>
    <w:link w:val="32"/>
    <w:uiPriority w:val="99"/>
    <w:semiHidden/>
    <w:unhideWhenUsed/>
    <w:rsid w:val="000D4EEF"/>
    <w:pPr>
      <w:spacing w:after="120"/>
    </w:pPr>
    <w:rPr>
      <w:sz w:val="16"/>
      <w:szCs w:val="16"/>
    </w:rPr>
  </w:style>
  <w:style w:type="character" w:customStyle="1" w:styleId="32">
    <w:name w:val="Основной текст 3 Знак"/>
    <w:basedOn w:val="a0"/>
    <w:link w:val="31"/>
    <w:uiPriority w:val="99"/>
    <w:semiHidden/>
    <w:rsid w:val="000D4EEF"/>
    <w:rPr>
      <w:sz w:val="16"/>
      <w:szCs w:val="16"/>
    </w:rPr>
  </w:style>
  <w:style w:type="paragraph" w:styleId="a5">
    <w:name w:val="Title"/>
    <w:basedOn w:val="a"/>
    <w:link w:val="a6"/>
    <w:uiPriority w:val="99"/>
    <w:qFormat/>
    <w:rsid w:val="000D4EEF"/>
    <w:pPr>
      <w:widowControl w:val="0"/>
      <w:spacing w:after="0" w:line="240" w:lineRule="auto"/>
      <w:ind w:left="1420" w:right="-1"/>
      <w:jc w:val="center"/>
    </w:pPr>
    <w:rPr>
      <w:rFonts w:ascii="Courier New" w:eastAsia="Calibri" w:hAnsi="Courier New" w:cs="Times New Roman"/>
      <w:b/>
      <w:sz w:val="28"/>
      <w:szCs w:val="20"/>
      <w:lang w:eastAsia="ru-RU"/>
    </w:rPr>
  </w:style>
  <w:style w:type="character" w:customStyle="1" w:styleId="a6">
    <w:name w:val="Название Знак"/>
    <w:basedOn w:val="a0"/>
    <w:link w:val="a5"/>
    <w:uiPriority w:val="99"/>
    <w:rsid w:val="000D4EEF"/>
    <w:rPr>
      <w:rFonts w:ascii="Courier New" w:eastAsia="Calibri" w:hAnsi="Courier New" w:cs="Times New Roman"/>
      <w:b/>
      <w:sz w:val="28"/>
      <w:szCs w:val="20"/>
      <w:lang w:eastAsia="ru-RU"/>
    </w:rPr>
  </w:style>
  <w:style w:type="paragraph" w:styleId="a7">
    <w:name w:val="List Paragraph"/>
    <w:basedOn w:val="a"/>
    <w:uiPriority w:val="34"/>
    <w:qFormat/>
    <w:rsid w:val="000D4EEF"/>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6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F9564F"/>
    <w:pPr>
      <w:spacing w:after="0" w:line="240" w:lineRule="auto"/>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uiPriority w:val="99"/>
    <w:semiHidden/>
    <w:rsid w:val="00F9564F"/>
    <w:rPr>
      <w:rFonts w:ascii="Times New Roman" w:eastAsia="Times New Roman" w:hAnsi="Times New Roman" w:cs="Times New Roman"/>
      <w:sz w:val="28"/>
      <w:szCs w:val="24"/>
      <w:lang w:eastAsia="ru-RU"/>
    </w:rPr>
  </w:style>
  <w:style w:type="paragraph" w:styleId="3">
    <w:name w:val="Body Text Indent 3"/>
    <w:basedOn w:val="a"/>
    <w:link w:val="30"/>
    <w:uiPriority w:val="99"/>
    <w:semiHidden/>
    <w:unhideWhenUsed/>
    <w:rsid w:val="00F9564F"/>
    <w:pPr>
      <w:spacing w:after="120"/>
      <w:ind w:left="283"/>
    </w:pPr>
    <w:rPr>
      <w:sz w:val="16"/>
      <w:szCs w:val="16"/>
    </w:rPr>
  </w:style>
  <w:style w:type="character" w:customStyle="1" w:styleId="30">
    <w:name w:val="Основной текст с отступом 3 Знак"/>
    <w:basedOn w:val="a0"/>
    <w:link w:val="3"/>
    <w:uiPriority w:val="99"/>
    <w:semiHidden/>
    <w:rsid w:val="00F9564F"/>
    <w:rPr>
      <w:sz w:val="16"/>
      <w:szCs w:val="16"/>
    </w:rPr>
  </w:style>
  <w:style w:type="paragraph" w:styleId="31">
    <w:name w:val="Body Text 3"/>
    <w:basedOn w:val="a"/>
    <w:link w:val="32"/>
    <w:uiPriority w:val="99"/>
    <w:semiHidden/>
    <w:unhideWhenUsed/>
    <w:rsid w:val="000D4EEF"/>
    <w:pPr>
      <w:spacing w:after="120"/>
    </w:pPr>
    <w:rPr>
      <w:sz w:val="16"/>
      <w:szCs w:val="16"/>
    </w:rPr>
  </w:style>
  <w:style w:type="character" w:customStyle="1" w:styleId="32">
    <w:name w:val="Основной текст 3 Знак"/>
    <w:basedOn w:val="a0"/>
    <w:link w:val="31"/>
    <w:uiPriority w:val="99"/>
    <w:semiHidden/>
    <w:rsid w:val="000D4EEF"/>
    <w:rPr>
      <w:sz w:val="16"/>
      <w:szCs w:val="16"/>
    </w:rPr>
  </w:style>
  <w:style w:type="paragraph" w:styleId="a5">
    <w:name w:val="Title"/>
    <w:basedOn w:val="a"/>
    <w:link w:val="a6"/>
    <w:uiPriority w:val="99"/>
    <w:qFormat/>
    <w:rsid w:val="000D4EEF"/>
    <w:pPr>
      <w:widowControl w:val="0"/>
      <w:spacing w:after="0" w:line="240" w:lineRule="auto"/>
      <w:ind w:left="1420" w:right="-1"/>
      <w:jc w:val="center"/>
    </w:pPr>
    <w:rPr>
      <w:rFonts w:ascii="Courier New" w:eastAsia="Calibri" w:hAnsi="Courier New" w:cs="Times New Roman"/>
      <w:b/>
      <w:sz w:val="28"/>
      <w:szCs w:val="20"/>
      <w:lang w:eastAsia="ru-RU"/>
    </w:rPr>
  </w:style>
  <w:style w:type="character" w:customStyle="1" w:styleId="a6">
    <w:name w:val="Название Знак"/>
    <w:basedOn w:val="a0"/>
    <w:link w:val="a5"/>
    <w:uiPriority w:val="99"/>
    <w:rsid w:val="000D4EEF"/>
    <w:rPr>
      <w:rFonts w:ascii="Courier New" w:eastAsia="Calibri" w:hAnsi="Courier New" w:cs="Times New Roman"/>
      <w:b/>
      <w:sz w:val="28"/>
      <w:szCs w:val="20"/>
      <w:lang w:eastAsia="ru-RU"/>
    </w:rPr>
  </w:style>
  <w:style w:type="paragraph" w:styleId="a7">
    <w:name w:val="List Paragraph"/>
    <w:basedOn w:val="a"/>
    <w:uiPriority w:val="34"/>
    <w:qFormat/>
    <w:rsid w:val="000D4EEF"/>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4465">
      <w:bodyDiv w:val="1"/>
      <w:marLeft w:val="0"/>
      <w:marRight w:val="0"/>
      <w:marTop w:val="0"/>
      <w:marBottom w:val="0"/>
      <w:divBdr>
        <w:top w:val="none" w:sz="0" w:space="0" w:color="auto"/>
        <w:left w:val="none" w:sz="0" w:space="0" w:color="auto"/>
        <w:bottom w:val="none" w:sz="0" w:space="0" w:color="auto"/>
        <w:right w:val="none" w:sz="0" w:space="0" w:color="auto"/>
      </w:divBdr>
    </w:div>
    <w:div w:id="1058896508">
      <w:bodyDiv w:val="1"/>
      <w:marLeft w:val="0"/>
      <w:marRight w:val="0"/>
      <w:marTop w:val="0"/>
      <w:marBottom w:val="0"/>
      <w:divBdr>
        <w:top w:val="none" w:sz="0" w:space="0" w:color="auto"/>
        <w:left w:val="none" w:sz="0" w:space="0" w:color="auto"/>
        <w:bottom w:val="none" w:sz="0" w:space="0" w:color="auto"/>
        <w:right w:val="none" w:sz="0" w:space="0" w:color="auto"/>
      </w:divBdr>
    </w:div>
    <w:div w:id="1579754239">
      <w:bodyDiv w:val="1"/>
      <w:marLeft w:val="0"/>
      <w:marRight w:val="0"/>
      <w:marTop w:val="0"/>
      <w:marBottom w:val="0"/>
      <w:divBdr>
        <w:top w:val="none" w:sz="0" w:space="0" w:color="auto"/>
        <w:left w:val="none" w:sz="0" w:space="0" w:color="auto"/>
        <w:bottom w:val="none" w:sz="0" w:space="0" w:color="auto"/>
        <w:right w:val="none" w:sz="0" w:space="0" w:color="auto"/>
      </w:divBdr>
    </w:div>
    <w:div w:id="1582984041">
      <w:bodyDiv w:val="1"/>
      <w:marLeft w:val="0"/>
      <w:marRight w:val="0"/>
      <w:marTop w:val="0"/>
      <w:marBottom w:val="0"/>
      <w:divBdr>
        <w:top w:val="none" w:sz="0" w:space="0" w:color="auto"/>
        <w:left w:val="none" w:sz="0" w:space="0" w:color="auto"/>
        <w:bottom w:val="none" w:sz="0" w:space="0" w:color="auto"/>
        <w:right w:val="none" w:sz="0" w:space="0" w:color="auto"/>
      </w:divBdr>
    </w:div>
    <w:div w:id="1974671116">
      <w:bodyDiv w:val="1"/>
      <w:marLeft w:val="0"/>
      <w:marRight w:val="0"/>
      <w:marTop w:val="0"/>
      <w:marBottom w:val="0"/>
      <w:divBdr>
        <w:top w:val="none" w:sz="0" w:space="0" w:color="auto"/>
        <w:left w:val="none" w:sz="0" w:space="0" w:color="auto"/>
        <w:bottom w:val="none" w:sz="0" w:space="0" w:color="auto"/>
        <w:right w:val="none" w:sz="0" w:space="0" w:color="auto"/>
      </w:divBdr>
    </w:div>
    <w:div w:id="201071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3009</Words>
  <Characters>17157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2020-11-26T01:50:00Z</dcterms:created>
  <dcterms:modified xsi:type="dcterms:W3CDTF">2020-11-26T02:13:00Z</dcterms:modified>
</cp:coreProperties>
</file>