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80" w:rsidRDefault="00947380" w:rsidP="00235831">
      <w:pPr>
        <w:jc w:val="center"/>
        <w:rPr>
          <w:rFonts w:ascii="Times New Roman" w:hAnsi="Times New Roman"/>
          <w:b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Муниципальное право России</w:t>
      </w:r>
    </w:p>
    <w:p w:rsidR="00235831" w:rsidRPr="00446D0E" w:rsidRDefault="00235831" w:rsidP="00235831">
      <w:pPr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446D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8.01.2022</w:t>
      </w:r>
    </w:p>
    <w:p w:rsidR="00947380" w:rsidRDefault="00947380" w:rsidP="00235831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95DAA" w:rsidRPr="00446D0E" w:rsidRDefault="00995DAA" w:rsidP="00235831">
      <w:pPr>
        <w:jc w:val="center"/>
        <w:rPr>
          <w:rFonts w:ascii="Times New Roman" w:hAnsi="Times New Roman"/>
          <w:b/>
          <w:sz w:val="28"/>
          <w:szCs w:val="28"/>
        </w:rPr>
      </w:pPr>
      <w:r w:rsidRPr="00446D0E">
        <w:rPr>
          <w:rFonts w:ascii="Times New Roman" w:hAnsi="Times New Roman"/>
          <w:b/>
          <w:sz w:val="28"/>
          <w:szCs w:val="28"/>
        </w:rPr>
        <w:t>Лекция на тему</w:t>
      </w:r>
    </w:p>
    <w:p w:rsidR="000C136A" w:rsidRPr="00446D0E" w:rsidRDefault="000C136A" w:rsidP="00235831">
      <w:pPr>
        <w:jc w:val="center"/>
        <w:rPr>
          <w:rFonts w:ascii="Times New Roman" w:hAnsi="Times New Roman"/>
          <w:b/>
          <w:sz w:val="28"/>
          <w:szCs w:val="28"/>
        </w:rPr>
      </w:pPr>
      <w:r w:rsidRPr="00446D0E">
        <w:rPr>
          <w:rFonts w:ascii="Times New Roman" w:hAnsi="Times New Roman"/>
          <w:b/>
          <w:sz w:val="28"/>
          <w:szCs w:val="28"/>
        </w:rPr>
        <w:t>Муниципальное право, как отрасль права, наука и учебная дисциплина</w:t>
      </w:r>
    </w:p>
    <w:p w:rsidR="00995DAA" w:rsidRPr="00446D0E" w:rsidRDefault="00995DAA" w:rsidP="0023583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95DAA" w:rsidRPr="00446D0E" w:rsidRDefault="00995DAA" w:rsidP="00235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6D0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 xml:space="preserve">Муниципальное </w:t>
      </w:r>
      <w:r w:rsidR="00446D0E" w:rsidRPr="00446D0E">
        <w:rPr>
          <w:rFonts w:ascii="Times New Roman" w:hAnsi="Times New Roman"/>
          <w:sz w:val="28"/>
          <w:szCs w:val="28"/>
        </w:rPr>
        <w:t>право,</w:t>
      </w:r>
      <w:r w:rsidRPr="00446D0E">
        <w:rPr>
          <w:rFonts w:ascii="Times New Roman" w:hAnsi="Times New Roman"/>
          <w:sz w:val="28"/>
          <w:szCs w:val="28"/>
        </w:rPr>
        <w:t xml:space="preserve"> как отрасль публичного права, его предмет, метод, системный характер. 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Понятие и особенности муниципального права, его предпосылки становления в Российской Федерации.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Место муниципального права в системе российского права.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 xml:space="preserve">Особенности </w:t>
      </w:r>
      <w:proofErr w:type="spellStart"/>
      <w:r w:rsidRPr="00446D0E">
        <w:rPr>
          <w:rFonts w:ascii="Times New Roman" w:hAnsi="Times New Roman"/>
          <w:sz w:val="28"/>
          <w:szCs w:val="28"/>
        </w:rPr>
        <w:t>муниципально</w:t>
      </w:r>
      <w:proofErr w:type="spellEnd"/>
      <w:r w:rsidRPr="00446D0E">
        <w:rPr>
          <w:rFonts w:ascii="Times New Roman" w:hAnsi="Times New Roman"/>
          <w:sz w:val="28"/>
          <w:szCs w:val="28"/>
        </w:rPr>
        <w:t>-правовых отношений, их виды.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 xml:space="preserve">Субъекты </w:t>
      </w:r>
      <w:proofErr w:type="spellStart"/>
      <w:r w:rsidRPr="00446D0E">
        <w:rPr>
          <w:rFonts w:ascii="Times New Roman" w:hAnsi="Times New Roman"/>
          <w:sz w:val="28"/>
          <w:szCs w:val="28"/>
        </w:rPr>
        <w:t>муниципально</w:t>
      </w:r>
      <w:proofErr w:type="spellEnd"/>
      <w:r w:rsidRPr="00446D0E">
        <w:rPr>
          <w:rFonts w:ascii="Times New Roman" w:hAnsi="Times New Roman"/>
          <w:sz w:val="28"/>
          <w:szCs w:val="28"/>
        </w:rPr>
        <w:t xml:space="preserve">-правовых отношений. 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 xml:space="preserve">Разграничение предметов муниципального и других отраслей российского права (конституционного, административного, финансового и </w:t>
      </w:r>
      <w:proofErr w:type="spellStart"/>
      <w:r w:rsidRPr="00446D0E">
        <w:rPr>
          <w:rFonts w:ascii="Times New Roman" w:hAnsi="Times New Roman"/>
          <w:sz w:val="28"/>
          <w:szCs w:val="28"/>
        </w:rPr>
        <w:t>д.р</w:t>
      </w:r>
      <w:proofErr w:type="spellEnd"/>
      <w:r w:rsidRPr="00446D0E">
        <w:rPr>
          <w:rFonts w:ascii="Times New Roman" w:hAnsi="Times New Roman"/>
          <w:sz w:val="28"/>
          <w:szCs w:val="28"/>
        </w:rPr>
        <w:t>.).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 xml:space="preserve">Особенности метода муниципального права. 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6D0E">
        <w:rPr>
          <w:rFonts w:ascii="Times New Roman" w:hAnsi="Times New Roman"/>
          <w:sz w:val="28"/>
          <w:szCs w:val="28"/>
        </w:rPr>
        <w:t>Муниципально</w:t>
      </w:r>
      <w:proofErr w:type="spellEnd"/>
      <w:r w:rsidRPr="00446D0E">
        <w:rPr>
          <w:rFonts w:ascii="Times New Roman" w:hAnsi="Times New Roman"/>
          <w:sz w:val="28"/>
          <w:szCs w:val="28"/>
        </w:rPr>
        <w:t xml:space="preserve">-правовые нормы и институты. 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 xml:space="preserve">Особенности норм муниципального права. 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Понятие и система институтов муниципального права.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Понятие, виды и особенности источников муниципального права.</w:t>
      </w:r>
    </w:p>
    <w:p w:rsidR="00995DA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Муниципальное право, как наука и учебная дисциплина.</w:t>
      </w:r>
    </w:p>
    <w:p w:rsidR="00446D0E" w:rsidRPr="00446D0E" w:rsidRDefault="00446D0E" w:rsidP="00235831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</w:p>
    <w:p w:rsidR="00995DAA" w:rsidRPr="00446D0E" w:rsidRDefault="00995DAA" w:rsidP="00235831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446D0E">
        <w:rPr>
          <w:rFonts w:ascii="Times New Roman" w:hAnsi="Times New Roman"/>
          <w:b/>
          <w:bCs/>
          <w:sz w:val="28"/>
          <w:szCs w:val="28"/>
        </w:rPr>
        <w:t xml:space="preserve"> --</w:t>
      </w:r>
      <w:r w:rsidRPr="00446D0E">
        <w:rPr>
          <w:rFonts w:ascii="Times New Roman" w:hAnsi="Times New Roman"/>
          <w:b/>
          <w:sz w:val="28"/>
          <w:szCs w:val="28"/>
        </w:rPr>
        <w:t xml:space="preserve"> </w:t>
      </w:r>
      <w:r w:rsidR="00446D0E" w:rsidRPr="00446D0E">
        <w:rPr>
          <w:rFonts w:ascii="Times New Roman" w:hAnsi="Times New Roman"/>
          <w:b/>
          <w:sz w:val="28"/>
          <w:szCs w:val="28"/>
        </w:rPr>
        <w:t>http://disrm3.zabgu.ru/b/9c2-7vx-zp6</w:t>
      </w:r>
    </w:p>
    <w:p w:rsidR="008D69A8" w:rsidRPr="00446D0E" w:rsidRDefault="008D69A8" w:rsidP="00235831">
      <w:pPr>
        <w:rPr>
          <w:rFonts w:ascii="Times New Roman" w:hAnsi="Times New Roman"/>
          <w:sz w:val="28"/>
          <w:szCs w:val="28"/>
        </w:rPr>
      </w:pPr>
    </w:p>
    <w:sectPr w:rsidR="008D69A8" w:rsidRPr="00446D0E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3D45F61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5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A"/>
    <w:rsid w:val="000C136A"/>
    <w:rsid w:val="00235831"/>
    <w:rsid w:val="00432CCC"/>
    <w:rsid w:val="00446D0E"/>
    <w:rsid w:val="007A3D3C"/>
    <w:rsid w:val="00835BF4"/>
    <w:rsid w:val="008D69A8"/>
    <w:rsid w:val="00947380"/>
    <w:rsid w:val="00967BD5"/>
    <w:rsid w:val="00995DAA"/>
    <w:rsid w:val="00BE17D2"/>
    <w:rsid w:val="00CC5DD9"/>
    <w:rsid w:val="00DC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AD347-46CA-4766-AA18-6855A877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1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Ruslan Gorlachev</cp:lastModifiedBy>
  <cp:revision>9</cp:revision>
  <dcterms:created xsi:type="dcterms:W3CDTF">2022-02-04T04:23:00Z</dcterms:created>
  <dcterms:modified xsi:type="dcterms:W3CDTF">2022-02-04T04:40:00Z</dcterms:modified>
</cp:coreProperties>
</file>