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B58" w:rsidRPr="002D6C65" w:rsidRDefault="00755B58" w:rsidP="00755B58">
      <w:pPr>
        <w:rPr>
          <w:rFonts w:ascii="Times New Roman" w:hAnsi="Times New Roman" w:cs="Times New Roman"/>
          <w:sz w:val="28"/>
          <w:szCs w:val="28"/>
        </w:rPr>
      </w:pPr>
      <w:r w:rsidRPr="002D6C65">
        <w:rPr>
          <w:rFonts w:ascii="Times New Roman" w:hAnsi="Times New Roman" w:cs="Times New Roman"/>
          <w:sz w:val="28"/>
          <w:szCs w:val="28"/>
        </w:rPr>
        <w:t xml:space="preserve">Занятия проводятся по расписанию в системе </w:t>
      </w:r>
      <w:proofErr w:type="spellStart"/>
      <w:r w:rsidRPr="002D6C65">
        <w:rPr>
          <w:rFonts w:ascii="Times New Roman" w:hAnsi="Times New Roman" w:cs="Times New Roman"/>
          <w:sz w:val="28"/>
          <w:szCs w:val="28"/>
        </w:rPr>
        <w:t>Discord</w:t>
      </w:r>
      <w:proofErr w:type="spellEnd"/>
    </w:p>
    <w:p w:rsidR="00755B58" w:rsidRPr="002D6C65" w:rsidRDefault="00755B58" w:rsidP="00755B58">
      <w:pPr>
        <w:rPr>
          <w:rFonts w:ascii="Times New Roman" w:hAnsi="Times New Roman" w:cs="Times New Roman"/>
          <w:sz w:val="28"/>
          <w:szCs w:val="28"/>
        </w:rPr>
      </w:pPr>
      <w:r w:rsidRPr="002D6C65">
        <w:rPr>
          <w:rFonts w:ascii="Times New Roman" w:hAnsi="Times New Roman" w:cs="Times New Roman"/>
          <w:sz w:val="28"/>
          <w:szCs w:val="28"/>
        </w:rPr>
        <w:t>Ссылка на комнату  https://discord.gg/eex6KK2</w:t>
      </w:r>
    </w:p>
    <w:p w:rsidR="001A7740" w:rsidRDefault="00BC2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10.12.20</w:t>
      </w:r>
    </w:p>
    <w:p w:rsidR="00BC2F9F" w:rsidRDefault="00BC2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Лекция. Этические начала проведения отдельных следственных действий</w:t>
      </w:r>
    </w:p>
    <w:p w:rsidR="00BC2F9F" w:rsidRDefault="00BC2F9F" w:rsidP="00BC2F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Нравственные основы предъявления для опознания</w:t>
      </w:r>
    </w:p>
    <w:p w:rsidR="00BC2F9F" w:rsidRDefault="00BC2F9F" w:rsidP="00BC2F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Нравственные основы очной ставки</w:t>
      </w:r>
    </w:p>
    <w:p w:rsidR="00BC2F9F" w:rsidRDefault="00BC2F9F" w:rsidP="00BC2F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Нравственные основы</w:t>
      </w:r>
      <w:r>
        <w:rPr>
          <w:rFonts w:ascii="Times New Roman" w:hAnsi="Times New Roman" w:cs="Times New Roman"/>
          <w:sz w:val="28"/>
          <w:szCs w:val="28"/>
        </w:rPr>
        <w:t xml:space="preserve"> следственного эксперимента</w:t>
      </w:r>
    </w:p>
    <w:p w:rsidR="00BC2F9F" w:rsidRDefault="00BC2F9F" w:rsidP="00BC2F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Нравственные </w:t>
      </w:r>
      <w:r>
        <w:rPr>
          <w:rFonts w:ascii="Times New Roman" w:hAnsi="Times New Roman" w:cs="Times New Roman"/>
          <w:sz w:val="28"/>
          <w:szCs w:val="28"/>
        </w:rPr>
        <w:t>аспекты осмотра места происшествия</w:t>
      </w:r>
    </w:p>
    <w:p w:rsidR="00BC2F9F" w:rsidRDefault="00BC2F9F" w:rsidP="00BC2F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Нравственные основы</w:t>
      </w:r>
      <w:r>
        <w:rPr>
          <w:rFonts w:ascii="Times New Roman" w:hAnsi="Times New Roman" w:cs="Times New Roman"/>
          <w:sz w:val="28"/>
          <w:szCs w:val="28"/>
        </w:rPr>
        <w:t xml:space="preserve"> проведения обыска</w:t>
      </w:r>
    </w:p>
    <w:p w:rsidR="00BC2F9F" w:rsidRDefault="00BC2F9F" w:rsidP="00BC2F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Нравственные основы</w:t>
      </w:r>
      <w:r>
        <w:rPr>
          <w:rFonts w:ascii="Times New Roman" w:hAnsi="Times New Roman" w:cs="Times New Roman"/>
          <w:sz w:val="28"/>
          <w:szCs w:val="28"/>
        </w:rPr>
        <w:t xml:space="preserve"> допроса</w:t>
      </w:r>
    </w:p>
    <w:p w:rsidR="00BC2F9F" w:rsidRDefault="00BC2F9F" w:rsidP="00BC2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Семинар. </w:t>
      </w:r>
      <w:r w:rsidR="00343855">
        <w:rPr>
          <w:rFonts w:ascii="Times New Roman" w:hAnsi="Times New Roman" w:cs="Times New Roman"/>
          <w:sz w:val="28"/>
          <w:szCs w:val="28"/>
        </w:rPr>
        <w:t>Нравственные начала уголовно-процессуального доказывания</w:t>
      </w:r>
    </w:p>
    <w:p w:rsidR="00343855" w:rsidRDefault="00343855" w:rsidP="0034385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Обстоятельства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подлежащие доказыванию по уголовному делу</w:t>
      </w:r>
    </w:p>
    <w:p w:rsidR="00343855" w:rsidRDefault="00343855" w:rsidP="0034385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презумпции невиновности</w:t>
      </w:r>
    </w:p>
    <w:p w:rsidR="00343855" w:rsidRDefault="00343855" w:rsidP="0034385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Нравственное значение свободной оценки доказательств</w:t>
      </w:r>
    </w:p>
    <w:p w:rsidR="00343855" w:rsidRPr="00343855" w:rsidRDefault="00343855" w:rsidP="0034385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Этические основы использования отдельных видов доказательств</w:t>
      </w:r>
    </w:p>
    <w:p w:rsidR="00343855" w:rsidRDefault="00343855" w:rsidP="002D6C65">
      <w:pPr>
        <w:rPr>
          <w:rFonts w:ascii="Times New Roman" w:hAnsi="Times New Roman" w:cs="Times New Roman"/>
          <w:sz w:val="28"/>
          <w:szCs w:val="28"/>
        </w:rPr>
      </w:pPr>
    </w:p>
    <w:p w:rsidR="002D6C65" w:rsidRDefault="002D6C65" w:rsidP="002D6C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Литература: </w:t>
      </w:r>
    </w:p>
    <w:p w:rsidR="002D6C65" w:rsidRPr="002D6C65" w:rsidRDefault="002D6C65" w:rsidP="002D6C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Гунибский</w:t>
      </w:r>
      <w:proofErr w:type="spellEnd"/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Ш., Артемов В. М. Профессиональная этика и служебный этикет для юриста. Учебное пособие для специалистов. — М.: Проспект, 2020. 328 с.</w:t>
      </w:r>
    </w:p>
    <w:p w:rsidR="002D6C65" w:rsidRPr="002D6C65" w:rsidRDefault="002D6C65" w:rsidP="002D6C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 Я. И. Юридическая этика. — М.: </w:t>
      </w:r>
      <w:proofErr w:type="spellStart"/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Харвест</w:t>
      </w:r>
      <w:proofErr w:type="spellEnd"/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2019. 320 с.</w:t>
      </w:r>
    </w:p>
    <w:p w:rsidR="002D6C65" w:rsidRPr="002D6C65" w:rsidRDefault="002D6C65" w:rsidP="002D6C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Лаптева Л.Е., </w:t>
      </w:r>
      <w:proofErr w:type="spellStart"/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Юртаева</w:t>
      </w:r>
      <w:proofErr w:type="spellEnd"/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Этические правила противодействия коррупции // Российский юридический журнал. 2019. N 5. С. 24 — 33.</w:t>
      </w:r>
    </w:p>
    <w:p w:rsidR="002D6C65" w:rsidRPr="002D6C65" w:rsidRDefault="002D6C65" w:rsidP="002D6C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Малофеев</w:t>
      </w:r>
      <w:proofErr w:type="spellEnd"/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А.О. Функции нравственно-этических категорий в частном праве // Юридический мир. 2016. N 4. С. 27 — 30.</w:t>
      </w:r>
    </w:p>
    <w:p w:rsidR="002D6C65" w:rsidRPr="002D6C65" w:rsidRDefault="002D6C65" w:rsidP="002D6C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Маслеев</w:t>
      </w:r>
      <w:proofErr w:type="spellEnd"/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Г., </w:t>
      </w:r>
      <w:proofErr w:type="spellStart"/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Бердюгина</w:t>
      </w:r>
      <w:proofErr w:type="spellEnd"/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Г., </w:t>
      </w:r>
      <w:proofErr w:type="spellStart"/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Грибакина</w:t>
      </w:r>
      <w:proofErr w:type="spellEnd"/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 Н. Профессиональная этика (в правоохранительных органах). — М.: Юстиция, 2020. 144 с.</w:t>
      </w:r>
    </w:p>
    <w:p w:rsidR="002D6C65" w:rsidRPr="002D6C65" w:rsidRDefault="002D6C65" w:rsidP="002D6C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Носков И. Ю. Профессиональная этика юриста. Учебник для </w:t>
      </w:r>
      <w:proofErr w:type="spellStart"/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бакалавриата</w:t>
      </w:r>
      <w:proofErr w:type="spellEnd"/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специалитета</w:t>
      </w:r>
      <w:proofErr w:type="spellEnd"/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— М.: </w:t>
      </w:r>
      <w:proofErr w:type="spellStart"/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Юрайт</w:t>
      </w:r>
      <w:proofErr w:type="spellEnd"/>
      <w:r w:rsidRPr="002D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2018. 277 с.</w:t>
      </w:r>
    </w:p>
    <w:p w:rsidR="002D6C65" w:rsidRPr="002D6C65" w:rsidRDefault="002D6C65" w:rsidP="002D6C65">
      <w:pPr>
        <w:rPr>
          <w:rFonts w:ascii="Times New Roman" w:hAnsi="Times New Roman" w:cs="Times New Roman"/>
          <w:sz w:val="28"/>
          <w:szCs w:val="28"/>
        </w:rPr>
      </w:pPr>
    </w:p>
    <w:p w:rsidR="00BC2F9F" w:rsidRDefault="002D6C65" w:rsidP="00BC2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25.12.20 </w:t>
      </w:r>
    </w:p>
    <w:p w:rsidR="002D6C65" w:rsidRDefault="002D6C65" w:rsidP="00BC2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Лекция. Нравственные основы осуществления правосудия</w:t>
      </w:r>
    </w:p>
    <w:p w:rsidR="003A40A3" w:rsidRDefault="003A40A3" w:rsidP="003A40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Нравственные требования к деятельности представителей судебной власти</w:t>
      </w:r>
    </w:p>
    <w:p w:rsidR="003A40A3" w:rsidRDefault="003A40A3" w:rsidP="003A40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 и его роль в обеспечении нравственного характера судебного процесса</w:t>
      </w:r>
    </w:p>
    <w:p w:rsidR="003A40A3" w:rsidRDefault="003A40A3" w:rsidP="003A40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Этические основы в содержании выносимых решений.</w:t>
      </w:r>
    </w:p>
    <w:p w:rsidR="003A40A3" w:rsidRDefault="003A40A3" w:rsidP="003A40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Нравственное значение судебных прений</w:t>
      </w:r>
    </w:p>
    <w:p w:rsidR="003A40A3" w:rsidRDefault="003A40A3" w:rsidP="003A40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40A3" w:rsidRDefault="003A40A3" w:rsidP="007A446E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Семинар. Нравственные аспекты и этические начала деятельности представителей отдельных юридических профессий</w:t>
      </w:r>
    </w:p>
    <w:p w:rsidR="003A40A3" w:rsidRDefault="003A40A3" w:rsidP="003A40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40A3" w:rsidRDefault="003A40A3" w:rsidP="003A40A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Нравственные аспекты взаимодействия юриста со СМИ</w:t>
      </w:r>
    </w:p>
    <w:p w:rsidR="003A40A3" w:rsidRDefault="003A40A3" w:rsidP="003A40A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Нравственно-психологические качества судьи, следователя, прокурора.</w:t>
      </w:r>
    </w:p>
    <w:p w:rsidR="00343855" w:rsidRDefault="00343855" w:rsidP="003A40A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Нравственные основы деятельности нотариуса</w:t>
      </w:r>
    </w:p>
    <w:p w:rsidR="00343855" w:rsidRDefault="00343855" w:rsidP="0034385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Нравственные основы деятельности </w:t>
      </w:r>
      <w:r>
        <w:rPr>
          <w:rFonts w:ascii="Times New Roman" w:hAnsi="Times New Roman" w:cs="Times New Roman"/>
          <w:sz w:val="28"/>
          <w:szCs w:val="28"/>
        </w:rPr>
        <w:t>адвоката</w:t>
      </w:r>
    </w:p>
    <w:p w:rsidR="00343855" w:rsidRDefault="00343855" w:rsidP="0034385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Нравственные основы деятельности </w:t>
      </w:r>
      <w:r>
        <w:rPr>
          <w:rFonts w:ascii="Times New Roman" w:hAnsi="Times New Roman" w:cs="Times New Roman"/>
          <w:sz w:val="28"/>
          <w:szCs w:val="28"/>
        </w:rPr>
        <w:t>юриста фирмы</w:t>
      </w:r>
    </w:p>
    <w:p w:rsidR="00343855" w:rsidRDefault="00343855" w:rsidP="003438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Литература: </w:t>
      </w:r>
    </w:p>
    <w:p w:rsidR="00343855" w:rsidRPr="00343855" w:rsidRDefault="00343855" w:rsidP="00343855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Гунибский</w:t>
      </w:r>
      <w:proofErr w:type="spellEnd"/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Ш., Артемов В. М. Профессиональная этика и служебный этикет для юриста. Учебное пособие для специалистов. — М.: Проспект, 2020. 328 с.</w:t>
      </w:r>
    </w:p>
    <w:p w:rsidR="00343855" w:rsidRPr="00343855" w:rsidRDefault="00343855" w:rsidP="00343855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 Я. И. Юридическая этика. — М.: </w:t>
      </w:r>
      <w:proofErr w:type="spellStart"/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Харвест</w:t>
      </w:r>
      <w:proofErr w:type="spellEnd"/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2019. 320 с.</w:t>
      </w:r>
    </w:p>
    <w:p w:rsidR="00343855" w:rsidRPr="00343855" w:rsidRDefault="00343855" w:rsidP="00343855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Лаптева Л.Е., </w:t>
      </w:r>
      <w:proofErr w:type="spellStart"/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Юртаева</w:t>
      </w:r>
      <w:proofErr w:type="spellEnd"/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Этические правила противодействия коррупции // Российский юридический журнал. 2019. N 5. С. 24 — 33.</w:t>
      </w:r>
    </w:p>
    <w:p w:rsidR="00343855" w:rsidRPr="00343855" w:rsidRDefault="00343855" w:rsidP="00343855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Малофеев</w:t>
      </w:r>
      <w:proofErr w:type="spellEnd"/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А.О. Функции нравственно-этических категорий в частном праве // Юридический мир. 2016. N 4. С. 27 — 30.</w:t>
      </w:r>
    </w:p>
    <w:p w:rsidR="00343855" w:rsidRPr="00343855" w:rsidRDefault="00343855" w:rsidP="00343855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Маслеев</w:t>
      </w:r>
      <w:proofErr w:type="spellEnd"/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Г., </w:t>
      </w:r>
      <w:proofErr w:type="spellStart"/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Бердюгина</w:t>
      </w:r>
      <w:proofErr w:type="spellEnd"/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Г., </w:t>
      </w:r>
      <w:proofErr w:type="spellStart"/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Грибакина</w:t>
      </w:r>
      <w:proofErr w:type="spellEnd"/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 Н. Профессиональная этика (в правоохранительных органах). — М.: Юстиция, 2020. 144 с.</w:t>
      </w:r>
    </w:p>
    <w:p w:rsidR="00343855" w:rsidRPr="00343855" w:rsidRDefault="00343855" w:rsidP="00343855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Носков И. Ю. Профессиональная этика юриста. Учебник для </w:t>
      </w:r>
      <w:proofErr w:type="spellStart"/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бакалавриата</w:t>
      </w:r>
      <w:proofErr w:type="spellEnd"/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специалитета</w:t>
      </w:r>
      <w:proofErr w:type="spellEnd"/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— М.: </w:t>
      </w:r>
      <w:proofErr w:type="spellStart"/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Юрайт</w:t>
      </w:r>
      <w:proofErr w:type="spellEnd"/>
      <w:r w:rsidRPr="0034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2018. 277 с.</w:t>
      </w:r>
    </w:p>
    <w:p w:rsidR="00343855" w:rsidRPr="00343855" w:rsidRDefault="00343855" w:rsidP="00343855">
      <w:pPr>
        <w:rPr>
          <w:rFonts w:ascii="Times New Roman" w:hAnsi="Times New Roman" w:cs="Times New Roman"/>
          <w:sz w:val="28"/>
          <w:szCs w:val="28"/>
        </w:rPr>
      </w:pPr>
    </w:p>
    <w:p w:rsidR="00343855" w:rsidRDefault="007A446E" w:rsidP="003438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</w:t>
      </w:r>
      <w:r w:rsidR="00343855">
        <w:rPr>
          <w:rFonts w:ascii="Times New Roman" w:hAnsi="Times New Roman" w:cs="Times New Roman"/>
          <w:sz w:val="28"/>
          <w:szCs w:val="28"/>
        </w:rPr>
        <w:t xml:space="preserve"> для обсуждения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43855" w:rsidRDefault="00343855" w:rsidP="003438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 профессиональной морали сотрудников правоохранительных органов</w:t>
      </w:r>
    </w:p>
    <w:p w:rsidR="00343855" w:rsidRDefault="00343855" w:rsidP="003438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 экстремальных ситуаций на личность и деятельность сотрудников органов внутренних дел</w:t>
      </w:r>
    </w:p>
    <w:p w:rsidR="00343855" w:rsidRDefault="00343855" w:rsidP="003438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Нравственный конфли</w:t>
      </w:r>
      <w:proofErr w:type="gramStart"/>
      <w:r>
        <w:rPr>
          <w:rFonts w:ascii="Times New Roman" w:hAnsi="Times New Roman" w:cs="Times New Roman"/>
          <w:sz w:val="28"/>
          <w:szCs w:val="28"/>
        </w:rPr>
        <w:t>кт 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офессиональной деятельности юриста</w:t>
      </w:r>
    </w:p>
    <w:p w:rsidR="00BC2F9F" w:rsidRPr="007A446E" w:rsidRDefault="007A446E" w:rsidP="00BC2F9F">
      <w:pPr>
        <w:pStyle w:val="a3"/>
        <w:numPr>
          <w:ilvl w:val="0"/>
          <w:numId w:val="2"/>
        </w:numPr>
        <w:ind w:left="1080"/>
        <w:rPr>
          <w:rFonts w:ascii="Times New Roman" w:hAnsi="Times New Roman" w:cs="Times New Roman"/>
          <w:sz w:val="28"/>
          <w:szCs w:val="28"/>
        </w:rPr>
      </w:pPr>
      <w:r w:rsidRPr="007A446E">
        <w:rPr>
          <w:rFonts w:ascii="Times New Roman" w:hAnsi="Times New Roman" w:cs="Times New Roman"/>
          <w:sz w:val="28"/>
          <w:szCs w:val="28"/>
        </w:rPr>
        <w:t>Этические начала проведения отдельных следственных дейс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A446E">
        <w:rPr>
          <w:rFonts w:ascii="Times New Roman" w:hAnsi="Times New Roman" w:cs="Times New Roman"/>
          <w:sz w:val="28"/>
          <w:szCs w:val="28"/>
        </w:rPr>
        <w:t>вий.</w:t>
      </w:r>
    </w:p>
    <w:sectPr w:rsidR="00BC2F9F" w:rsidRPr="007A4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A3290"/>
    <w:multiLevelType w:val="multilevel"/>
    <w:tmpl w:val="EAF8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90A7F"/>
    <w:multiLevelType w:val="hybridMultilevel"/>
    <w:tmpl w:val="DDF8242A"/>
    <w:lvl w:ilvl="0" w:tplc="57863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B33818"/>
    <w:multiLevelType w:val="hybridMultilevel"/>
    <w:tmpl w:val="B9C8A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6114D9"/>
    <w:multiLevelType w:val="multilevel"/>
    <w:tmpl w:val="EAF8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6D61AD"/>
    <w:multiLevelType w:val="hybridMultilevel"/>
    <w:tmpl w:val="60949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7E70D3"/>
    <w:multiLevelType w:val="hybridMultilevel"/>
    <w:tmpl w:val="14568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2677E"/>
    <w:multiLevelType w:val="hybridMultilevel"/>
    <w:tmpl w:val="7DEC4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CB1C9D"/>
    <w:multiLevelType w:val="multilevel"/>
    <w:tmpl w:val="EAF8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C75"/>
    <w:rsid w:val="001A7740"/>
    <w:rsid w:val="002D6C65"/>
    <w:rsid w:val="00343855"/>
    <w:rsid w:val="003A40A3"/>
    <w:rsid w:val="00755B58"/>
    <w:rsid w:val="007A446E"/>
    <w:rsid w:val="00B20C75"/>
    <w:rsid w:val="00BC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2020-11-26T02:58:00Z</dcterms:created>
  <dcterms:modified xsi:type="dcterms:W3CDTF">2020-11-27T03:09:00Z</dcterms:modified>
</cp:coreProperties>
</file>