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0AF" w:rsidRDefault="006900AF" w:rsidP="0020112E">
      <w:pPr>
        <w:jc w:val="center"/>
        <w:rPr>
          <w:rFonts w:ascii="Times New Roman" w:hAnsi="Times New Roman"/>
          <w:sz w:val="28"/>
          <w:szCs w:val="28"/>
          <w:lang w:val="ru-RU"/>
        </w:rPr>
      </w:pPr>
      <w:r>
        <w:rPr>
          <w:rFonts w:ascii="Times New Roman" w:hAnsi="Times New Roman"/>
          <w:sz w:val="28"/>
          <w:szCs w:val="28"/>
          <w:lang w:val="ru-RU"/>
        </w:rPr>
        <w:t>ЮР- оз -19_Судебное красноречие_29.12_лекция, практика - Дылыкова З.Д.</w:t>
      </w:r>
    </w:p>
    <w:p w:rsidR="006900AF" w:rsidRDefault="006900AF" w:rsidP="0020112E">
      <w:pPr>
        <w:pStyle w:val="a3"/>
        <w:ind w:left="360" w:firstLineChars="0" w:firstLine="0"/>
        <w:jc w:val="center"/>
        <w:rPr>
          <w:rFonts w:ascii="Times New Roman" w:hAnsi="Times New Roman"/>
          <w:b/>
          <w:sz w:val="28"/>
          <w:szCs w:val="28"/>
          <w:lang w:val="ru-RU"/>
        </w:rPr>
      </w:pPr>
    </w:p>
    <w:p w:rsidR="006900AF" w:rsidRDefault="006900AF" w:rsidP="0020112E">
      <w:pPr>
        <w:pStyle w:val="a3"/>
        <w:ind w:left="360" w:firstLineChars="0" w:firstLine="0"/>
        <w:jc w:val="center"/>
        <w:rPr>
          <w:rFonts w:ascii="Times New Roman" w:hAnsi="Times New Roman"/>
          <w:b/>
          <w:sz w:val="28"/>
          <w:szCs w:val="28"/>
          <w:lang w:val="ru-RU"/>
        </w:rPr>
      </w:pPr>
      <w:r w:rsidRPr="00510A4F">
        <w:rPr>
          <w:rFonts w:ascii="Times New Roman" w:hAnsi="Times New Roman"/>
          <w:b/>
          <w:sz w:val="28"/>
          <w:szCs w:val="28"/>
          <w:lang w:val="ru-RU"/>
        </w:rPr>
        <w:t>Этические основы</w:t>
      </w:r>
      <w:r>
        <w:rPr>
          <w:rFonts w:ascii="Times New Roman" w:hAnsi="Times New Roman"/>
          <w:b/>
          <w:sz w:val="28"/>
          <w:szCs w:val="28"/>
          <w:lang w:val="ru-RU"/>
        </w:rPr>
        <w:t xml:space="preserve"> судебных прений</w:t>
      </w:r>
    </w:p>
    <w:p w:rsidR="006900AF" w:rsidRPr="003109EC" w:rsidRDefault="006900AF" w:rsidP="0020112E">
      <w:pPr>
        <w:pStyle w:val="a3"/>
        <w:numPr>
          <w:ilvl w:val="0"/>
          <w:numId w:val="1"/>
        </w:numPr>
        <w:ind w:firstLineChars="0"/>
        <w:rPr>
          <w:rFonts w:ascii="Times New Roman" w:hAnsi="Times New Roman"/>
          <w:sz w:val="28"/>
          <w:szCs w:val="28"/>
          <w:lang w:val="ru-RU"/>
        </w:rPr>
      </w:pPr>
      <w:r w:rsidRPr="003109EC">
        <w:rPr>
          <w:rFonts w:ascii="Times New Roman" w:hAnsi="Times New Roman"/>
          <w:sz w:val="28"/>
          <w:szCs w:val="28"/>
          <w:lang w:val="ru-RU"/>
        </w:rPr>
        <w:t xml:space="preserve">Ознакомьтесь со следующим материалом: </w:t>
      </w:r>
    </w:p>
    <w:p w:rsidR="006900AF" w:rsidRDefault="006900AF" w:rsidP="0020112E">
      <w:pPr>
        <w:ind w:firstLine="1"/>
        <w:rPr>
          <w:rFonts w:ascii="Times New Roman" w:hAnsi="Times New Roman"/>
          <w:sz w:val="28"/>
          <w:szCs w:val="28"/>
          <w:lang w:val="ru-RU"/>
        </w:rPr>
      </w:pPr>
      <w:r w:rsidRPr="005D11E4">
        <w:rPr>
          <w:rFonts w:ascii="Times New Roman" w:hAnsi="Times New Roman"/>
          <w:i/>
          <w:sz w:val="28"/>
          <w:szCs w:val="28"/>
        </w:rPr>
        <w:t>N</w:t>
      </w:r>
      <w:r w:rsidRPr="005D11E4">
        <w:rPr>
          <w:rFonts w:ascii="Times New Roman" w:hAnsi="Times New Roman"/>
          <w:i/>
          <w:sz w:val="28"/>
          <w:szCs w:val="28"/>
          <w:lang w:val="ru-RU"/>
        </w:rPr>
        <w:t>.</w:t>
      </w:r>
      <w:r w:rsidRPr="005D11E4">
        <w:rPr>
          <w:rFonts w:ascii="Times New Roman" w:hAnsi="Times New Roman"/>
          <w:i/>
          <w:sz w:val="28"/>
          <w:szCs w:val="28"/>
        </w:rPr>
        <w:t>B</w:t>
      </w:r>
      <w:r w:rsidRPr="005D11E4">
        <w:rPr>
          <w:rFonts w:ascii="Times New Roman" w:hAnsi="Times New Roman"/>
          <w:i/>
          <w:sz w:val="28"/>
          <w:szCs w:val="28"/>
          <w:lang w:val="ru-RU"/>
        </w:rPr>
        <w:t>.</w:t>
      </w:r>
      <w:r>
        <w:rPr>
          <w:rFonts w:ascii="Times New Roman" w:hAnsi="Times New Roman"/>
          <w:i/>
          <w:sz w:val="28"/>
          <w:szCs w:val="28"/>
          <w:lang w:val="ru-RU"/>
        </w:rPr>
        <w:t xml:space="preserve"> </w:t>
      </w:r>
      <w:r>
        <w:rPr>
          <w:rFonts w:ascii="Times New Roman" w:hAnsi="Times New Roman"/>
          <w:sz w:val="28"/>
          <w:szCs w:val="28"/>
          <w:lang w:val="ru-RU"/>
        </w:rPr>
        <w:t>Основными нравственными категориями, охраняемыми в процессе судопроизводства, являются права и свободы человека, честь и достоинство личности, частная жизнь, личная и семейная тайны. Нравственные основы деятельности по осуществлению правосудия изучает судебная этика.</w:t>
      </w:r>
    </w:p>
    <w:p w:rsidR="006900AF" w:rsidRDefault="006900AF" w:rsidP="0020112E">
      <w:pPr>
        <w:ind w:firstLine="1"/>
        <w:rPr>
          <w:rFonts w:ascii="Times New Roman" w:hAnsi="Times New Roman"/>
          <w:sz w:val="28"/>
          <w:szCs w:val="28"/>
          <w:lang w:val="ru-RU"/>
        </w:rPr>
      </w:pPr>
      <w:r>
        <w:rPr>
          <w:rFonts w:ascii="Times New Roman" w:hAnsi="Times New Roman"/>
          <w:sz w:val="28"/>
          <w:szCs w:val="28"/>
          <w:lang w:val="ru-RU"/>
        </w:rPr>
        <w:t>А.Ф. Кони – основатель судебной этики как «учения о приложении общих понятий о нравственности к той или другой отрасли специальной судебной деятельности» (Кони А.Ф. «Нравственные начала в уголовном процессе», 1902). Нравственность, по убеждению Кони, выражается прежде всего в уважении к человеческому достоинству, что способствует развитию «истинного и широкого человеколюбия на суде», справедливого отношения к человеку.</w:t>
      </w:r>
    </w:p>
    <w:p w:rsidR="006900AF" w:rsidRDefault="006900AF" w:rsidP="0020112E">
      <w:pPr>
        <w:ind w:firstLine="1"/>
        <w:rPr>
          <w:rFonts w:ascii="Times New Roman" w:hAnsi="Times New Roman"/>
          <w:sz w:val="28"/>
          <w:szCs w:val="28"/>
          <w:lang w:val="ru-RU"/>
        </w:rPr>
      </w:pPr>
      <w:r w:rsidRPr="005D11E4">
        <w:rPr>
          <w:rFonts w:ascii="Times New Roman" w:hAnsi="Times New Roman"/>
          <w:i/>
          <w:sz w:val="28"/>
          <w:szCs w:val="28"/>
        </w:rPr>
        <w:t>N</w:t>
      </w:r>
      <w:r w:rsidRPr="005D11E4">
        <w:rPr>
          <w:rFonts w:ascii="Times New Roman" w:hAnsi="Times New Roman"/>
          <w:i/>
          <w:sz w:val="28"/>
          <w:szCs w:val="28"/>
          <w:lang w:val="ru-RU"/>
        </w:rPr>
        <w:t>.</w:t>
      </w:r>
      <w:r w:rsidRPr="005D11E4">
        <w:rPr>
          <w:rFonts w:ascii="Times New Roman" w:hAnsi="Times New Roman"/>
          <w:i/>
          <w:sz w:val="28"/>
          <w:szCs w:val="28"/>
        </w:rPr>
        <w:t>B</w:t>
      </w:r>
      <w:r w:rsidRPr="005D11E4">
        <w:rPr>
          <w:rFonts w:ascii="Times New Roman" w:hAnsi="Times New Roman"/>
          <w:i/>
          <w:sz w:val="28"/>
          <w:szCs w:val="28"/>
          <w:lang w:val="ru-RU"/>
        </w:rPr>
        <w:t>.</w:t>
      </w:r>
      <w:r>
        <w:rPr>
          <w:rFonts w:ascii="Times New Roman" w:hAnsi="Times New Roman"/>
          <w:i/>
          <w:sz w:val="28"/>
          <w:szCs w:val="28"/>
          <w:lang w:val="ru-RU"/>
        </w:rPr>
        <w:t xml:space="preserve"> </w:t>
      </w:r>
      <w:r>
        <w:rPr>
          <w:rFonts w:ascii="Times New Roman" w:hAnsi="Times New Roman"/>
          <w:sz w:val="28"/>
          <w:szCs w:val="28"/>
          <w:lang w:val="ru-RU"/>
        </w:rPr>
        <w:t>«Правила адвокатской профессии в России» – Кодекс этики адвокатов в России (Марков А.Н., 1913).</w:t>
      </w:r>
    </w:p>
    <w:p w:rsidR="006900AF" w:rsidRDefault="006900AF" w:rsidP="0020112E">
      <w:pPr>
        <w:ind w:firstLine="1"/>
        <w:jc w:val="center"/>
        <w:rPr>
          <w:rFonts w:ascii="Times New Roman" w:hAnsi="Times New Roman"/>
          <w:b/>
          <w:sz w:val="28"/>
          <w:szCs w:val="28"/>
          <w:lang w:val="ru-RU"/>
        </w:rPr>
      </w:pPr>
      <w:r w:rsidRPr="0057761E">
        <w:rPr>
          <w:rFonts w:ascii="Times New Roman" w:hAnsi="Times New Roman"/>
          <w:b/>
          <w:sz w:val="28"/>
          <w:szCs w:val="28"/>
          <w:lang w:val="ru-RU"/>
        </w:rPr>
        <w:t>Этикет судебного оратора</w:t>
      </w:r>
    </w:p>
    <w:p w:rsidR="006900AF" w:rsidRDefault="006900AF" w:rsidP="0020112E">
      <w:pPr>
        <w:ind w:firstLine="1"/>
        <w:rPr>
          <w:rFonts w:ascii="Times New Roman" w:hAnsi="Times New Roman"/>
          <w:sz w:val="28"/>
          <w:szCs w:val="28"/>
          <w:lang w:val="ru-RU"/>
        </w:rPr>
      </w:pPr>
      <w:r w:rsidRPr="0057761E">
        <w:rPr>
          <w:rFonts w:ascii="Times New Roman" w:hAnsi="Times New Roman"/>
          <w:sz w:val="28"/>
          <w:szCs w:val="28"/>
          <w:lang w:val="ru-RU"/>
        </w:rPr>
        <w:t xml:space="preserve">Этика </w:t>
      </w:r>
      <w:r>
        <w:rPr>
          <w:rFonts w:ascii="Times New Roman" w:hAnsi="Times New Roman"/>
          <w:sz w:val="28"/>
          <w:szCs w:val="28"/>
          <w:lang w:val="ru-RU"/>
        </w:rPr>
        <w:t>–</w:t>
      </w:r>
      <w:r w:rsidRPr="0057761E">
        <w:rPr>
          <w:rFonts w:ascii="Times New Roman" w:hAnsi="Times New Roman"/>
          <w:sz w:val="28"/>
          <w:szCs w:val="28"/>
          <w:lang w:val="ru-RU"/>
        </w:rPr>
        <w:t xml:space="preserve"> </w:t>
      </w:r>
      <w:r>
        <w:rPr>
          <w:rFonts w:ascii="Times New Roman" w:hAnsi="Times New Roman"/>
          <w:sz w:val="28"/>
          <w:szCs w:val="28"/>
          <w:lang w:val="ru-RU"/>
        </w:rPr>
        <w:t xml:space="preserve">философская наука, изучающая мораль, нравственность. Нравственность – это система норм и ценностных представлений, определяющих и регулирующих поведение человека. Одним из проявлений нравственности является этикет. Этикет – совокупность правил поведения, касающихся внешнего проявления отношения к людям (обхождение, формы </w:t>
      </w:r>
      <w:r>
        <w:rPr>
          <w:rFonts w:ascii="Times New Roman" w:hAnsi="Times New Roman"/>
          <w:sz w:val="28"/>
          <w:szCs w:val="28"/>
          <w:lang w:val="ru-RU"/>
        </w:rPr>
        <w:lastRenderedPageBreak/>
        <w:t>обращения и приветствия, поведение в общественных местах, манеры и одежда). Этикет участников судебных прений совпадает с общими требованиями вежливости и проявляется в уважении к суду, к процессуальному противнику, к истцу, ответчику, потерпевшему, свидетелю, подсудимому.</w:t>
      </w:r>
    </w:p>
    <w:p w:rsidR="006900AF" w:rsidRPr="0057761E" w:rsidRDefault="006900AF" w:rsidP="0020112E">
      <w:pPr>
        <w:ind w:firstLine="1"/>
        <w:rPr>
          <w:rFonts w:ascii="Times New Roman" w:hAnsi="Times New Roman"/>
          <w:sz w:val="28"/>
          <w:szCs w:val="28"/>
          <w:lang w:val="ru-RU"/>
        </w:rPr>
      </w:pPr>
      <w:r w:rsidRPr="005D11E4">
        <w:rPr>
          <w:rFonts w:ascii="Times New Roman" w:hAnsi="Times New Roman"/>
          <w:i/>
          <w:sz w:val="28"/>
          <w:szCs w:val="28"/>
        </w:rPr>
        <w:t>N</w:t>
      </w:r>
      <w:r w:rsidRPr="005D11E4">
        <w:rPr>
          <w:rFonts w:ascii="Times New Roman" w:hAnsi="Times New Roman"/>
          <w:i/>
          <w:sz w:val="28"/>
          <w:szCs w:val="28"/>
          <w:lang w:val="ru-RU"/>
        </w:rPr>
        <w:t>.</w:t>
      </w:r>
      <w:r w:rsidRPr="005D11E4">
        <w:rPr>
          <w:rFonts w:ascii="Times New Roman" w:hAnsi="Times New Roman"/>
          <w:i/>
          <w:sz w:val="28"/>
          <w:szCs w:val="28"/>
        </w:rPr>
        <w:t>B</w:t>
      </w:r>
      <w:r w:rsidRPr="005D11E4">
        <w:rPr>
          <w:rFonts w:ascii="Times New Roman" w:hAnsi="Times New Roman"/>
          <w:i/>
          <w:sz w:val="28"/>
          <w:szCs w:val="28"/>
          <w:lang w:val="ru-RU"/>
        </w:rPr>
        <w:t>.</w:t>
      </w:r>
      <w:r>
        <w:rPr>
          <w:rFonts w:ascii="Times New Roman" w:hAnsi="Times New Roman"/>
          <w:i/>
          <w:sz w:val="28"/>
          <w:szCs w:val="28"/>
          <w:lang w:val="ru-RU"/>
        </w:rPr>
        <w:t xml:space="preserve"> </w:t>
      </w:r>
      <w:r>
        <w:rPr>
          <w:rFonts w:ascii="Times New Roman" w:hAnsi="Times New Roman"/>
          <w:sz w:val="28"/>
          <w:szCs w:val="28"/>
          <w:lang w:val="ru-RU"/>
        </w:rPr>
        <w:t xml:space="preserve">Речевое поведение судебного оратора определяется официальной обстановкой общения, официальным характером взаимоотношения общающихся. Судебный оратор должен соблюдать этику речевого общения, нормы и правила речевого общения. Например, официальность речевой ситуации в судебном процессе требует обращения на </w:t>
      </w:r>
      <w:r w:rsidRPr="00D85C9E">
        <w:rPr>
          <w:rFonts w:ascii="Times New Roman" w:hAnsi="Times New Roman"/>
          <w:i/>
          <w:sz w:val="28"/>
          <w:szCs w:val="28"/>
          <w:lang w:val="ru-RU"/>
        </w:rPr>
        <w:t>Вы</w:t>
      </w:r>
      <w:r>
        <w:rPr>
          <w:rFonts w:ascii="Times New Roman" w:hAnsi="Times New Roman"/>
          <w:sz w:val="28"/>
          <w:szCs w:val="28"/>
          <w:lang w:val="ru-RU"/>
        </w:rPr>
        <w:t>. Соблюдение вежливости – существенное требование этики речевого поведения.</w:t>
      </w:r>
    </w:p>
    <w:p w:rsidR="006900AF" w:rsidRDefault="006900AF" w:rsidP="0020112E">
      <w:pPr>
        <w:jc w:val="center"/>
        <w:rPr>
          <w:rFonts w:ascii="Times New Roman" w:hAnsi="Times New Roman"/>
          <w:b/>
          <w:sz w:val="28"/>
          <w:szCs w:val="28"/>
          <w:lang w:val="ru-RU"/>
        </w:rPr>
      </w:pPr>
      <w:r w:rsidRPr="001040A2">
        <w:rPr>
          <w:rFonts w:ascii="Times New Roman" w:hAnsi="Times New Roman"/>
          <w:b/>
          <w:sz w:val="28"/>
          <w:szCs w:val="28"/>
          <w:lang w:val="ru-RU"/>
        </w:rPr>
        <w:t>Искусство спора</w:t>
      </w:r>
      <w:r>
        <w:rPr>
          <w:rFonts w:ascii="Times New Roman" w:hAnsi="Times New Roman"/>
          <w:b/>
          <w:sz w:val="28"/>
          <w:szCs w:val="28"/>
          <w:lang w:val="ru-RU"/>
        </w:rPr>
        <w:t xml:space="preserve"> (эристика)</w:t>
      </w:r>
    </w:p>
    <w:p w:rsidR="006900AF" w:rsidRDefault="006900AF" w:rsidP="0020112E">
      <w:pPr>
        <w:rPr>
          <w:rFonts w:ascii="Times New Roman" w:hAnsi="Times New Roman"/>
          <w:sz w:val="28"/>
          <w:szCs w:val="28"/>
          <w:lang w:val="ru-RU"/>
        </w:rPr>
      </w:pPr>
      <w:r w:rsidRPr="001040A2">
        <w:rPr>
          <w:rFonts w:ascii="Times New Roman" w:hAnsi="Times New Roman"/>
          <w:i/>
          <w:sz w:val="28"/>
          <w:szCs w:val="28"/>
        </w:rPr>
        <w:t>N</w:t>
      </w:r>
      <w:r w:rsidRPr="001040A2">
        <w:rPr>
          <w:rFonts w:ascii="Times New Roman" w:hAnsi="Times New Roman"/>
          <w:i/>
          <w:sz w:val="28"/>
          <w:szCs w:val="28"/>
          <w:lang w:val="ru-RU"/>
        </w:rPr>
        <w:t>.</w:t>
      </w:r>
      <w:r w:rsidRPr="001040A2">
        <w:rPr>
          <w:rFonts w:ascii="Times New Roman" w:hAnsi="Times New Roman"/>
          <w:i/>
          <w:sz w:val="28"/>
          <w:szCs w:val="28"/>
        </w:rPr>
        <w:t>B</w:t>
      </w:r>
      <w:r w:rsidRPr="001040A2">
        <w:rPr>
          <w:rFonts w:ascii="Times New Roman" w:hAnsi="Times New Roman"/>
          <w:i/>
          <w:sz w:val="28"/>
          <w:szCs w:val="28"/>
          <w:lang w:val="ru-RU"/>
        </w:rPr>
        <w:t xml:space="preserve">. </w:t>
      </w:r>
      <w:r>
        <w:rPr>
          <w:rFonts w:ascii="Times New Roman" w:hAnsi="Times New Roman"/>
          <w:sz w:val="28"/>
          <w:szCs w:val="28"/>
          <w:lang w:val="ru-RU"/>
        </w:rPr>
        <w:t>Дискуссия – публичный спор (цель: стремление добиться истины путем сопоставления различных мнений).</w:t>
      </w:r>
    </w:p>
    <w:p w:rsidR="006900AF" w:rsidRDefault="006900AF" w:rsidP="0020112E">
      <w:pPr>
        <w:rPr>
          <w:rFonts w:ascii="Times New Roman" w:hAnsi="Times New Roman"/>
          <w:sz w:val="28"/>
          <w:szCs w:val="28"/>
          <w:lang w:val="ru-RU"/>
        </w:rPr>
      </w:pPr>
      <w:r>
        <w:rPr>
          <w:rFonts w:ascii="Times New Roman" w:hAnsi="Times New Roman"/>
          <w:sz w:val="28"/>
          <w:szCs w:val="28"/>
          <w:lang w:val="ru-RU"/>
        </w:rPr>
        <w:t>Полемика (</w:t>
      </w:r>
      <w:r w:rsidRPr="0000212F">
        <w:rPr>
          <w:rFonts w:ascii="Times New Roman" w:hAnsi="Times New Roman"/>
          <w:i/>
          <w:sz w:val="28"/>
          <w:szCs w:val="28"/>
          <w:lang w:val="ru-RU"/>
        </w:rPr>
        <w:t>древнегреч</w:t>
      </w:r>
      <w:r>
        <w:rPr>
          <w:rFonts w:ascii="Times New Roman" w:hAnsi="Times New Roman"/>
          <w:sz w:val="28"/>
          <w:szCs w:val="28"/>
          <w:lang w:val="ru-RU"/>
        </w:rPr>
        <w:t>. воинственный, враждебный) – публичный спор (цель: одержать победу над противником, отстоять и утвердить собственную позицию).</w:t>
      </w:r>
    </w:p>
    <w:p w:rsidR="006900AF" w:rsidRDefault="006900AF" w:rsidP="0020112E">
      <w:pPr>
        <w:rPr>
          <w:rFonts w:ascii="Times New Roman" w:hAnsi="Times New Roman"/>
          <w:sz w:val="28"/>
          <w:szCs w:val="28"/>
          <w:lang w:val="ru-RU"/>
        </w:rPr>
      </w:pPr>
      <w:r w:rsidRPr="001040A2">
        <w:rPr>
          <w:rFonts w:ascii="Times New Roman" w:hAnsi="Times New Roman"/>
          <w:i/>
          <w:sz w:val="28"/>
          <w:szCs w:val="28"/>
        </w:rPr>
        <w:t>N</w:t>
      </w:r>
      <w:r w:rsidRPr="001040A2">
        <w:rPr>
          <w:rFonts w:ascii="Times New Roman" w:hAnsi="Times New Roman"/>
          <w:i/>
          <w:sz w:val="28"/>
          <w:szCs w:val="28"/>
          <w:lang w:val="ru-RU"/>
        </w:rPr>
        <w:t>.</w:t>
      </w:r>
      <w:r w:rsidRPr="001040A2">
        <w:rPr>
          <w:rFonts w:ascii="Times New Roman" w:hAnsi="Times New Roman"/>
          <w:i/>
          <w:sz w:val="28"/>
          <w:szCs w:val="28"/>
        </w:rPr>
        <w:t>B</w:t>
      </w:r>
      <w:r w:rsidRPr="001040A2">
        <w:rPr>
          <w:rFonts w:ascii="Times New Roman" w:hAnsi="Times New Roman"/>
          <w:i/>
          <w:sz w:val="28"/>
          <w:szCs w:val="28"/>
          <w:lang w:val="ru-RU"/>
        </w:rPr>
        <w:t>.</w:t>
      </w:r>
      <w:r>
        <w:rPr>
          <w:rFonts w:ascii="Times New Roman" w:hAnsi="Times New Roman"/>
          <w:sz w:val="28"/>
          <w:szCs w:val="28"/>
          <w:lang w:val="ru-RU"/>
        </w:rPr>
        <w:t xml:space="preserve"> Судебная речь носит полемический характер.</w:t>
      </w:r>
    </w:p>
    <w:p w:rsidR="006900AF" w:rsidRDefault="006900AF" w:rsidP="0020112E">
      <w:pPr>
        <w:rPr>
          <w:rFonts w:ascii="Times New Roman" w:hAnsi="Times New Roman"/>
          <w:sz w:val="28"/>
          <w:szCs w:val="28"/>
          <w:lang w:val="ru-RU"/>
        </w:rPr>
      </w:pPr>
      <w:r>
        <w:rPr>
          <w:rFonts w:ascii="Times New Roman" w:hAnsi="Times New Roman"/>
          <w:sz w:val="28"/>
          <w:szCs w:val="28"/>
          <w:lang w:val="ru-RU"/>
        </w:rPr>
        <w:t>Дебаты – четко структурированный и специально организованный публичный обмен мыслями, прения между двумя сторонами по актуальным темам. Эта разновидность публичных споров направлена на то, чтобы участники убедили в своей правоте третью сторону, а не друг друга.</w:t>
      </w:r>
    </w:p>
    <w:p w:rsidR="006900AF" w:rsidRDefault="006900AF" w:rsidP="0020112E">
      <w:pPr>
        <w:rPr>
          <w:rFonts w:ascii="Times New Roman" w:hAnsi="Times New Roman"/>
          <w:sz w:val="28"/>
          <w:szCs w:val="28"/>
          <w:lang w:val="ru-RU"/>
        </w:rPr>
      </w:pPr>
      <w:r w:rsidRPr="00B05971">
        <w:rPr>
          <w:rFonts w:ascii="Times New Roman" w:hAnsi="Times New Roman"/>
          <w:sz w:val="28"/>
          <w:szCs w:val="28"/>
          <w:u w:val="single"/>
          <w:lang w:val="ru-RU"/>
        </w:rPr>
        <w:t>Виды спора по преследуемой цели:</w:t>
      </w:r>
      <w:r>
        <w:rPr>
          <w:rFonts w:ascii="Times New Roman" w:hAnsi="Times New Roman"/>
          <w:sz w:val="28"/>
          <w:szCs w:val="28"/>
          <w:lang w:val="ru-RU"/>
        </w:rPr>
        <w:t xml:space="preserve"> спор из-за истины, для убеждения </w:t>
      </w:r>
      <w:r>
        <w:rPr>
          <w:rFonts w:ascii="Times New Roman" w:hAnsi="Times New Roman"/>
          <w:sz w:val="28"/>
          <w:szCs w:val="28"/>
          <w:lang w:val="ru-RU"/>
        </w:rPr>
        <w:lastRenderedPageBreak/>
        <w:t>кого-либо, для победы, спор ради спора.</w:t>
      </w:r>
    </w:p>
    <w:p w:rsidR="006900AF" w:rsidRDefault="006900AF" w:rsidP="0020112E">
      <w:pPr>
        <w:rPr>
          <w:rFonts w:ascii="Times New Roman" w:hAnsi="Times New Roman"/>
          <w:sz w:val="28"/>
          <w:szCs w:val="28"/>
          <w:lang w:val="ru-RU"/>
        </w:rPr>
      </w:pPr>
      <w:r>
        <w:rPr>
          <w:rFonts w:ascii="Times New Roman" w:hAnsi="Times New Roman"/>
          <w:sz w:val="28"/>
          <w:szCs w:val="28"/>
          <w:lang w:val="ru-RU"/>
        </w:rPr>
        <w:t xml:space="preserve">- Цель: поиск истины – это аподиктический (от </w:t>
      </w:r>
      <w:r w:rsidRPr="0000212F">
        <w:rPr>
          <w:rFonts w:ascii="Times New Roman" w:hAnsi="Times New Roman"/>
          <w:i/>
          <w:sz w:val="28"/>
          <w:szCs w:val="28"/>
          <w:lang w:val="ru-RU"/>
        </w:rPr>
        <w:t>греч</w:t>
      </w:r>
      <w:r>
        <w:rPr>
          <w:rFonts w:ascii="Times New Roman" w:hAnsi="Times New Roman"/>
          <w:i/>
          <w:sz w:val="28"/>
          <w:szCs w:val="28"/>
          <w:lang w:val="ru-RU"/>
        </w:rPr>
        <w:t xml:space="preserve"> </w:t>
      </w:r>
      <w:r>
        <w:rPr>
          <w:rFonts w:ascii="Times New Roman" w:hAnsi="Times New Roman"/>
          <w:sz w:val="28"/>
          <w:szCs w:val="28"/>
          <w:lang w:val="ru-RU"/>
        </w:rPr>
        <w:t>доказательный, убедительный</w:t>
      </w:r>
      <w:r w:rsidRPr="0000212F">
        <w:rPr>
          <w:rFonts w:ascii="Times New Roman" w:hAnsi="Times New Roman"/>
          <w:i/>
          <w:sz w:val="28"/>
          <w:szCs w:val="28"/>
          <w:lang w:val="ru-RU"/>
        </w:rPr>
        <w:t>.</w:t>
      </w:r>
      <w:r>
        <w:rPr>
          <w:rFonts w:ascii="Times New Roman" w:hAnsi="Times New Roman"/>
          <w:sz w:val="28"/>
          <w:szCs w:val="28"/>
          <w:lang w:val="ru-RU"/>
        </w:rPr>
        <w:t>) спор (достоверные, основанные на законах мышления и правилах выводы).</w:t>
      </w:r>
    </w:p>
    <w:p w:rsidR="006900AF" w:rsidRDefault="006900AF" w:rsidP="0020112E">
      <w:pPr>
        <w:rPr>
          <w:rFonts w:ascii="Times New Roman" w:hAnsi="Times New Roman"/>
          <w:sz w:val="28"/>
          <w:szCs w:val="28"/>
          <w:lang w:val="ru-RU"/>
        </w:rPr>
      </w:pPr>
      <w:r w:rsidRPr="001040A2">
        <w:rPr>
          <w:rFonts w:ascii="Times New Roman" w:hAnsi="Times New Roman"/>
          <w:i/>
          <w:sz w:val="28"/>
          <w:szCs w:val="28"/>
        </w:rPr>
        <w:t>N</w:t>
      </w:r>
      <w:r w:rsidRPr="001040A2">
        <w:rPr>
          <w:rFonts w:ascii="Times New Roman" w:hAnsi="Times New Roman"/>
          <w:i/>
          <w:sz w:val="28"/>
          <w:szCs w:val="28"/>
          <w:lang w:val="ru-RU"/>
        </w:rPr>
        <w:t>.</w:t>
      </w:r>
      <w:r w:rsidRPr="001040A2">
        <w:rPr>
          <w:rFonts w:ascii="Times New Roman" w:hAnsi="Times New Roman"/>
          <w:i/>
          <w:sz w:val="28"/>
          <w:szCs w:val="28"/>
        </w:rPr>
        <w:t>B</w:t>
      </w:r>
      <w:r w:rsidRPr="001040A2">
        <w:rPr>
          <w:rFonts w:ascii="Times New Roman" w:hAnsi="Times New Roman"/>
          <w:i/>
          <w:sz w:val="28"/>
          <w:szCs w:val="28"/>
          <w:lang w:val="ru-RU"/>
        </w:rPr>
        <w:t>.</w:t>
      </w:r>
      <w:r>
        <w:rPr>
          <w:rFonts w:ascii="Times New Roman" w:hAnsi="Times New Roman"/>
          <w:sz w:val="28"/>
          <w:szCs w:val="28"/>
          <w:lang w:val="ru-RU"/>
        </w:rPr>
        <w:t>Цель судебной речи: выяснить юридическую истину – доказать – убедить.</w:t>
      </w:r>
    </w:p>
    <w:p w:rsidR="006900AF" w:rsidRDefault="006900AF" w:rsidP="0020112E">
      <w:pPr>
        <w:rPr>
          <w:rFonts w:ascii="Times New Roman" w:hAnsi="Times New Roman"/>
          <w:sz w:val="28"/>
          <w:szCs w:val="28"/>
          <w:lang w:val="ru-RU"/>
        </w:rPr>
      </w:pPr>
      <w:r>
        <w:rPr>
          <w:rFonts w:ascii="Times New Roman" w:hAnsi="Times New Roman"/>
          <w:sz w:val="28"/>
          <w:szCs w:val="28"/>
          <w:lang w:val="ru-RU"/>
        </w:rPr>
        <w:t>- Цель: убедить, склонить к своему мнению – это эристический или диалектический, т.е. основанный на всех законах диалектики спор.</w:t>
      </w:r>
    </w:p>
    <w:p w:rsidR="006900AF" w:rsidRDefault="006900AF" w:rsidP="0020112E">
      <w:pPr>
        <w:rPr>
          <w:rFonts w:ascii="Times New Roman" w:hAnsi="Times New Roman"/>
          <w:sz w:val="28"/>
          <w:szCs w:val="28"/>
          <w:lang w:val="ru-RU"/>
        </w:rPr>
      </w:pPr>
      <w:r>
        <w:rPr>
          <w:rFonts w:ascii="Times New Roman" w:hAnsi="Times New Roman"/>
          <w:sz w:val="28"/>
          <w:szCs w:val="28"/>
          <w:lang w:val="ru-RU"/>
        </w:rPr>
        <w:t>- Цель: победить любым путем – это софистический спор, основанный на словесных ухищрениях, вводящих в заблуждение.</w:t>
      </w:r>
    </w:p>
    <w:p w:rsidR="006900AF" w:rsidRDefault="006900AF" w:rsidP="0020112E">
      <w:pPr>
        <w:rPr>
          <w:rFonts w:ascii="Times New Roman" w:hAnsi="Times New Roman"/>
          <w:sz w:val="28"/>
          <w:szCs w:val="28"/>
          <w:lang w:val="ru-RU"/>
        </w:rPr>
      </w:pPr>
      <w:r>
        <w:rPr>
          <w:rFonts w:ascii="Times New Roman" w:hAnsi="Times New Roman"/>
          <w:sz w:val="28"/>
          <w:szCs w:val="28"/>
          <w:lang w:val="ru-RU"/>
        </w:rPr>
        <w:t>По количеству участников различают спор простой (2 человека) и сложный (несколько человек).</w:t>
      </w:r>
    </w:p>
    <w:p w:rsidR="006900AF" w:rsidRDefault="006900AF" w:rsidP="0020112E">
      <w:pPr>
        <w:rPr>
          <w:rFonts w:ascii="Times New Roman" w:hAnsi="Times New Roman"/>
          <w:sz w:val="28"/>
          <w:szCs w:val="28"/>
          <w:lang w:val="ru-RU"/>
        </w:rPr>
      </w:pPr>
      <w:r w:rsidRPr="00B05971">
        <w:rPr>
          <w:rFonts w:ascii="Times New Roman" w:hAnsi="Times New Roman"/>
          <w:sz w:val="28"/>
          <w:szCs w:val="28"/>
          <w:u w:val="single"/>
          <w:lang w:val="ru-RU"/>
        </w:rPr>
        <w:t>Логико-психологические основы спора</w:t>
      </w:r>
      <w:r>
        <w:rPr>
          <w:rFonts w:ascii="Times New Roman" w:hAnsi="Times New Roman"/>
          <w:sz w:val="28"/>
          <w:szCs w:val="28"/>
          <w:lang w:val="ru-RU"/>
        </w:rPr>
        <w:t>: доказательство и опровержение.</w:t>
      </w:r>
    </w:p>
    <w:p w:rsidR="006900AF" w:rsidRDefault="006900AF" w:rsidP="0020112E">
      <w:pPr>
        <w:rPr>
          <w:rFonts w:ascii="Times New Roman" w:hAnsi="Times New Roman"/>
          <w:sz w:val="28"/>
          <w:szCs w:val="28"/>
          <w:lang w:val="ru-RU"/>
        </w:rPr>
      </w:pPr>
      <w:r>
        <w:rPr>
          <w:rFonts w:ascii="Times New Roman" w:hAnsi="Times New Roman"/>
          <w:sz w:val="28"/>
          <w:szCs w:val="28"/>
          <w:lang w:val="ru-RU"/>
        </w:rPr>
        <w:t>Доказательство – это основа убедительности рассуждений и выступления. Любое доказательство как логический прием состоит из трех элементов: тезиса, доводов (аргументов) и способа доказывания (демонстрация).</w:t>
      </w:r>
    </w:p>
    <w:p w:rsidR="006900AF" w:rsidRPr="00B05971" w:rsidRDefault="006900AF" w:rsidP="0020112E">
      <w:pPr>
        <w:rPr>
          <w:rFonts w:ascii="Times New Roman" w:hAnsi="Times New Roman"/>
          <w:sz w:val="28"/>
          <w:szCs w:val="28"/>
          <w:u w:val="single"/>
          <w:lang w:val="ru-RU"/>
        </w:rPr>
      </w:pPr>
      <w:r w:rsidRPr="00B05971">
        <w:rPr>
          <w:rFonts w:ascii="Times New Roman" w:hAnsi="Times New Roman"/>
          <w:sz w:val="28"/>
          <w:szCs w:val="28"/>
          <w:u w:val="single"/>
          <w:lang w:val="ru-RU"/>
        </w:rPr>
        <w:t>Основные правила ведения спора:</w:t>
      </w:r>
    </w:p>
    <w:p w:rsidR="006900AF" w:rsidRPr="00A720B7" w:rsidRDefault="006900AF" w:rsidP="0020112E">
      <w:pPr>
        <w:rPr>
          <w:rFonts w:ascii="Times New Roman" w:hAnsi="Times New Roman"/>
          <w:sz w:val="28"/>
          <w:szCs w:val="28"/>
          <w:lang w:val="ru-RU"/>
        </w:rPr>
      </w:pPr>
      <w:r>
        <w:rPr>
          <w:rFonts w:ascii="Times New Roman" w:hAnsi="Times New Roman"/>
          <w:sz w:val="28"/>
          <w:szCs w:val="28"/>
          <w:lang w:val="ru-RU"/>
        </w:rPr>
        <w:t>- умение правильно определить предмет спора и выделить пункты разногласий</w:t>
      </w:r>
      <w:r w:rsidRPr="00A720B7">
        <w:rPr>
          <w:rFonts w:ascii="Times New Roman" w:hAnsi="Times New Roman"/>
          <w:sz w:val="28"/>
          <w:szCs w:val="28"/>
          <w:lang w:val="ru-RU"/>
        </w:rPr>
        <w:t>;</w:t>
      </w:r>
    </w:p>
    <w:p w:rsidR="006900AF" w:rsidRPr="00A720B7" w:rsidRDefault="006900AF" w:rsidP="0020112E">
      <w:pPr>
        <w:rPr>
          <w:rFonts w:ascii="Times New Roman" w:hAnsi="Times New Roman"/>
          <w:sz w:val="28"/>
          <w:szCs w:val="28"/>
          <w:lang w:val="ru-RU"/>
        </w:rPr>
      </w:pPr>
      <w:r>
        <w:rPr>
          <w:rFonts w:ascii="Times New Roman" w:hAnsi="Times New Roman"/>
          <w:sz w:val="28"/>
          <w:szCs w:val="28"/>
          <w:lang w:val="ru-RU"/>
        </w:rPr>
        <w:t>- умение не упускать из виду главных положений, из-за которых ведется спор</w:t>
      </w:r>
      <w:r w:rsidRPr="00A720B7">
        <w:rPr>
          <w:rFonts w:ascii="Times New Roman" w:hAnsi="Times New Roman"/>
          <w:sz w:val="28"/>
          <w:szCs w:val="28"/>
          <w:lang w:val="ru-RU"/>
        </w:rPr>
        <w:t>;</w:t>
      </w:r>
    </w:p>
    <w:p w:rsidR="006900AF" w:rsidRPr="00A720B7" w:rsidRDefault="006900AF" w:rsidP="0020112E">
      <w:pPr>
        <w:rPr>
          <w:rFonts w:ascii="Times New Roman" w:hAnsi="Times New Roman"/>
          <w:sz w:val="28"/>
          <w:szCs w:val="28"/>
          <w:lang w:val="ru-RU"/>
        </w:rPr>
      </w:pPr>
      <w:r>
        <w:rPr>
          <w:rFonts w:ascii="Times New Roman" w:hAnsi="Times New Roman"/>
          <w:sz w:val="28"/>
          <w:szCs w:val="28"/>
          <w:lang w:val="ru-RU"/>
        </w:rPr>
        <w:t>- умение четко определить свою позицию в споре</w:t>
      </w:r>
      <w:r w:rsidRPr="00A720B7">
        <w:rPr>
          <w:rFonts w:ascii="Times New Roman" w:hAnsi="Times New Roman"/>
          <w:sz w:val="28"/>
          <w:szCs w:val="28"/>
          <w:lang w:val="ru-RU"/>
        </w:rPr>
        <w:t>;</w:t>
      </w:r>
    </w:p>
    <w:p w:rsidR="006900AF" w:rsidRPr="00A720B7" w:rsidRDefault="006900AF" w:rsidP="0020112E">
      <w:pPr>
        <w:rPr>
          <w:rFonts w:ascii="Times New Roman" w:hAnsi="Times New Roman"/>
          <w:sz w:val="28"/>
          <w:szCs w:val="28"/>
          <w:lang w:val="ru-RU"/>
        </w:rPr>
      </w:pPr>
      <w:r>
        <w:rPr>
          <w:rFonts w:ascii="Times New Roman" w:hAnsi="Times New Roman"/>
          <w:sz w:val="28"/>
          <w:szCs w:val="28"/>
          <w:lang w:val="ru-RU"/>
        </w:rPr>
        <w:t>- умение сохранить выдержку и самообладание в споре</w:t>
      </w:r>
      <w:r w:rsidRPr="00A720B7">
        <w:rPr>
          <w:rFonts w:ascii="Times New Roman" w:hAnsi="Times New Roman"/>
          <w:sz w:val="28"/>
          <w:szCs w:val="28"/>
          <w:lang w:val="ru-RU"/>
        </w:rPr>
        <w:t>;</w:t>
      </w:r>
    </w:p>
    <w:p w:rsidR="006900AF" w:rsidRPr="00A720B7" w:rsidRDefault="006900AF" w:rsidP="0020112E">
      <w:pPr>
        <w:rPr>
          <w:rFonts w:ascii="Times New Roman" w:hAnsi="Times New Roman"/>
          <w:sz w:val="28"/>
          <w:szCs w:val="28"/>
          <w:lang w:val="ru-RU"/>
        </w:rPr>
      </w:pPr>
      <w:r>
        <w:rPr>
          <w:rFonts w:ascii="Times New Roman" w:hAnsi="Times New Roman"/>
          <w:sz w:val="28"/>
          <w:szCs w:val="28"/>
          <w:lang w:val="ru-RU"/>
        </w:rPr>
        <w:t>- умение обращать внимание на поведение оппонента, верно оценивать его действия</w:t>
      </w:r>
      <w:r w:rsidRPr="00A720B7">
        <w:rPr>
          <w:rFonts w:ascii="Times New Roman" w:hAnsi="Times New Roman"/>
          <w:sz w:val="28"/>
          <w:szCs w:val="28"/>
          <w:lang w:val="ru-RU"/>
        </w:rPr>
        <w:t>;</w:t>
      </w:r>
    </w:p>
    <w:p w:rsidR="006900AF" w:rsidRDefault="006900AF" w:rsidP="0020112E">
      <w:pPr>
        <w:rPr>
          <w:rFonts w:ascii="Times New Roman" w:hAnsi="Times New Roman"/>
          <w:sz w:val="28"/>
          <w:szCs w:val="28"/>
          <w:lang w:val="ru-RU"/>
        </w:rPr>
      </w:pPr>
      <w:r>
        <w:rPr>
          <w:rFonts w:ascii="Times New Roman" w:hAnsi="Times New Roman"/>
          <w:sz w:val="28"/>
          <w:szCs w:val="28"/>
          <w:lang w:val="ru-RU"/>
        </w:rPr>
        <w:t>- умение подбирать убедительные аргументы для обоснования своей позиции и опровержения позиции оппонента.</w:t>
      </w:r>
    </w:p>
    <w:p w:rsidR="006900AF" w:rsidRPr="00BF2C64" w:rsidRDefault="006900AF" w:rsidP="0020112E">
      <w:pPr>
        <w:pStyle w:val="a3"/>
        <w:numPr>
          <w:ilvl w:val="0"/>
          <w:numId w:val="3"/>
        </w:numPr>
        <w:ind w:firstLineChars="0"/>
        <w:rPr>
          <w:rFonts w:ascii="Times New Roman" w:hAnsi="Times New Roman"/>
          <w:sz w:val="28"/>
          <w:szCs w:val="28"/>
          <w:lang w:val="ru-RU"/>
        </w:rPr>
      </w:pPr>
      <w:r w:rsidRPr="00BF2C64">
        <w:rPr>
          <w:rFonts w:ascii="Times New Roman" w:hAnsi="Times New Roman"/>
          <w:sz w:val="28"/>
          <w:szCs w:val="28"/>
          <w:lang w:val="ru-RU"/>
        </w:rPr>
        <w:t>Составьте конспект по представленному материалу.</w:t>
      </w:r>
      <w:r>
        <w:rPr>
          <w:rFonts w:ascii="Times New Roman" w:hAnsi="Times New Roman"/>
          <w:sz w:val="28"/>
          <w:szCs w:val="28"/>
          <w:lang w:val="ru-RU"/>
        </w:rPr>
        <w:t xml:space="preserve"> Выпишите правила вежливости прокурора, правила этического поведения адвоката (</w:t>
      </w:r>
      <w:r w:rsidRPr="00BF2C64">
        <w:rPr>
          <w:rFonts w:ascii="Times New Roman" w:hAnsi="Times New Roman"/>
          <w:sz w:val="28"/>
          <w:szCs w:val="28"/>
          <w:lang w:val="ru-RU"/>
        </w:rPr>
        <w:t>Ивакина Н.Н. Основы судебного красноречия</w:t>
      </w:r>
      <w:r>
        <w:rPr>
          <w:rFonts w:ascii="Times New Roman" w:hAnsi="Times New Roman"/>
          <w:sz w:val="28"/>
          <w:szCs w:val="28"/>
          <w:lang w:val="ru-RU"/>
        </w:rPr>
        <w:t>, с. 320 – 330)</w:t>
      </w:r>
    </w:p>
    <w:p w:rsidR="006900AF" w:rsidRDefault="006900AF" w:rsidP="0020112E">
      <w:pPr>
        <w:jc w:val="center"/>
        <w:rPr>
          <w:rFonts w:ascii="Times New Roman" w:hAnsi="Times New Roman"/>
          <w:i/>
          <w:sz w:val="28"/>
          <w:szCs w:val="28"/>
          <w:lang w:val="ru-RU"/>
        </w:rPr>
      </w:pPr>
      <w:r w:rsidRPr="00761034">
        <w:rPr>
          <w:rFonts w:ascii="Times New Roman" w:hAnsi="Times New Roman"/>
          <w:i/>
          <w:sz w:val="28"/>
          <w:szCs w:val="28"/>
          <w:lang w:val="ru-RU"/>
        </w:rPr>
        <w:t>Литература:</w:t>
      </w:r>
    </w:p>
    <w:p w:rsidR="006900AF" w:rsidRPr="00BF2C64" w:rsidRDefault="006900AF" w:rsidP="0020112E">
      <w:pPr>
        <w:pStyle w:val="a3"/>
        <w:numPr>
          <w:ilvl w:val="0"/>
          <w:numId w:val="2"/>
        </w:numPr>
        <w:ind w:firstLineChars="0"/>
        <w:rPr>
          <w:rFonts w:ascii="Times New Roman" w:hAnsi="Times New Roman"/>
          <w:sz w:val="28"/>
          <w:szCs w:val="28"/>
          <w:lang w:val="ru-RU"/>
        </w:rPr>
      </w:pPr>
      <w:r w:rsidRPr="00BF2C64">
        <w:rPr>
          <w:rFonts w:ascii="Times New Roman" w:hAnsi="Times New Roman"/>
          <w:sz w:val="28"/>
          <w:szCs w:val="28"/>
          <w:lang w:val="ru-RU"/>
        </w:rPr>
        <w:t xml:space="preserve">Ивакина Н.Н. Основы судебного красноречия (риторика для юристов). Учебное пособие 2-е издание. – М.: Юристъ, 2007. 133 c. [Электронный ресурс] Режим доступа: </w:t>
      </w:r>
      <w:hyperlink r:id="rId5" w:history="1">
        <w:r w:rsidRPr="00BF2C64">
          <w:rPr>
            <w:rStyle w:val="a4"/>
            <w:rFonts w:ascii="Times New Roman" w:hAnsi="Times New Roman"/>
            <w:sz w:val="28"/>
            <w:szCs w:val="28"/>
          </w:rPr>
          <w:t>https</w:t>
        </w:r>
        <w:r w:rsidRPr="00BF2C64">
          <w:rPr>
            <w:rStyle w:val="a4"/>
            <w:rFonts w:ascii="Times New Roman" w:hAnsi="Times New Roman"/>
            <w:sz w:val="28"/>
            <w:szCs w:val="28"/>
            <w:lang w:val="ru-RU"/>
          </w:rPr>
          <w:t>://</w:t>
        </w:r>
        <w:r w:rsidRPr="00BF2C64">
          <w:rPr>
            <w:rStyle w:val="a4"/>
            <w:rFonts w:ascii="Times New Roman" w:hAnsi="Times New Roman"/>
            <w:sz w:val="28"/>
            <w:szCs w:val="28"/>
          </w:rPr>
          <w:t>www</w:t>
        </w:r>
        <w:r w:rsidRPr="00BF2C64">
          <w:rPr>
            <w:rStyle w:val="a4"/>
            <w:rFonts w:ascii="Times New Roman" w:hAnsi="Times New Roman"/>
            <w:sz w:val="28"/>
            <w:szCs w:val="28"/>
            <w:lang w:val="ru-RU"/>
          </w:rPr>
          <w:t>.</w:t>
        </w:r>
        <w:r w:rsidRPr="00BF2C64">
          <w:rPr>
            <w:rStyle w:val="a4"/>
            <w:rFonts w:ascii="Times New Roman" w:hAnsi="Times New Roman"/>
            <w:sz w:val="28"/>
            <w:szCs w:val="28"/>
          </w:rPr>
          <w:t>litmir</w:t>
        </w:r>
        <w:r w:rsidRPr="00BF2C64">
          <w:rPr>
            <w:rStyle w:val="a4"/>
            <w:rFonts w:ascii="Times New Roman" w:hAnsi="Times New Roman"/>
            <w:sz w:val="28"/>
            <w:szCs w:val="28"/>
            <w:lang w:val="ru-RU"/>
          </w:rPr>
          <w:t>.</w:t>
        </w:r>
        <w:r w:rsidRPr="00BF2C64">
          <w:rPr>
            <w:rStyle w:val="a4"/>
            <w:rFonts w:ascii="Times New Roman" w:hAnsi="Times New Roman"/>
            <w:sz w:val="28"/>
            <w:szCs w:val="28"/>
          </w:rPr>
          <w:t>me</w:t>
        </w:r>
        <w:r w:rsidRPr="00BF2C64">
          <w:rPr>
            <w:rStyle w:val="a4"/>
            <w:rFonts w:ascii="Times New Roman" w:hAnsi="Times New Roman"/>
            <w:sz w:val="28"/>
            <w:szCs w:val="28"/>
            <w:lang w:val="ru-RU"/>
          </w:rPr>
          <w:t>/</w:t>
        </w:r>
        <w:r w:rsidRPr="00BF2C64">
          <w:rPr>
            <w:rStyle w:val="a4"/>
            <w:rFonts w:ascii="Times New Roman" w:hAnsi="Times New Roman"/>
            <w:sz w:val="28"/>
            <w:szCs w:val="28"/>
          </w:rPr>
          <w:t>bd</w:t>
        </w:r>
        <w:r w:rsidRPr="00BF2C64">
          <w:rPr>
            <w:rStyle w:val="a4"/>
            <w:rFonts w:ascii="Times New Roman" w:hAnsi="Times New Roman"/>
            <w:sz w:val="28"/>
            <w:szCs w:val="28"/>
            <w:lang w:val="ru-RU"/>
          </w:rPr>
          <w:t>/?</w:t>
        </w:r>
        <w:r w:rsidRPr="00BF2C64">
          <w:rPr>
            <w:rStyle w:val="a4"/>
            <w:rFonts w:ascii="Times New Roman" w:hAnsi="Times New Roman"/>
            <w:sz w:val="28"/>
            <w:szCs w:val="28"/>
          </w:rPr>
          <w:t>b</w:t>
        </w:r>
        <w:r w:rsidRPr="00BF2C64">
          <w:rPr>
            <w:rStyle w:val="a4"/>
            <w:rFonts w:ascii="Times New Roman" w:hAnsi="Times New Roman"/>
            <w:sz w:val="28"/>
            <w:szCs w:val="28"/>
            <w:lang w:val="ru-RU"/>
          </w:rPr>
          <w:t>=87423</w:t>
        </w:r>
      </w:hyperlink>
    </w:p>
    <w:p w:rsidR="006900AF" w:rsidRPr="00BF2C64" w:rsidRDefault="006900AF" w:rsidP="0020112E">
      <w:pPr>
        <w:pStyle w:val="a3"/>
        <w:numPr>
          <w:ilvl w:val="0"/>
          <w:numId w:val="2"/>
        </w:numPr>
        <w:ind w:firstLineChars="0" w:firstLine="0"/>
        <w:rPr>
          <w:rFonts w:ascii="Times New Roman" w:hAnsi="Times New Roman"/>
          <w:sz w:val="28"/>
          <w:szCs w:val="28"/>
          <w:lang w:val="ru-RU"/>
        </w:rPr>
      </w:pPr>
      <w:r w:rsidRPr="00BF2C64">
        <w:rPr>
          <w:rFonts w:ascii="Times New Roman" w:hAnsi="Times New Roman"/>
          <w:sz w:val="28"/>
          <w:szCs w:val="28"/>
          <w:lang w:val="ru-RU"/>
        </w:rPr>
        <w:t xml:space="preserve"> Культура речи и риторика для юристов: учебник и практикум для академического бакалавриата/ под общ. ред. Н.А. Юшковой. –  М.: Издательство Юрайт, 2019. – 321 с. – Серия: Бакалавр. Академический курс. – ISBN 978-5-534-00359-8. – Режим доступа: </w:t>
      </w:r>
      <w:hyperlink r:id="rId6" w:anchor="page/5" w:history="1">
        <w:r w:rsidRPr="00BF2C64">
          <w:rPr>
            <w:rStyle w:val="a4"/>
            <w:rFonts w:ascii="Times New Roman" w:hAnsi="Times New Roman"/>
            <w:sz w:val="28"/>
            <w:szCs w:val="28"/>
          </w:rPr>
          <w:t>https</w:t>
        </w:r>
        <w:r w:rsidRPr="00BF2C64">
          <w:rPr>
            <w:rStyle w:val="a4"/>
            <w:rFonts w:ascii="Times New Roman" w:hAnsi="Times New Roman"/>
            <w:sz w:val="28"/>
            <w:szCs w:val="28"/>
            <w:lang w:val="ru-RU"/>
          </w:rPr>
          <w:t>://</w:t>
        </w:r>
        <w:r w:rsidRPr="00BF2C64">
          <w:rPr>
            <w:rStyle w:val="a4"/>
            <w:rFonts w:ascii="Times New Roman" w:hAnsi="Times New Roman"/>
            <w:sz w:val="28"/>
            <w:szCs w:val="28"/>
          </w:rPr>
          <w:t>urait</w:t>
        </w:r>
        <w:r w:rsidRPr="00BF2C64">
          <w:rPr>
            <w:rStyle w:val="a4"/>
            <w:rFonts w:ascii="Times New Roman" w:hAnsi="Times New Roman"/>
            <w:sz w:val="28"/>
            <w:szCs w:val="28"/>
            <w:lang w:val="ru-RU"/>
          </w:rPr>
          <w:t>.</w:t>
        </w:r>
        <w:r w:rsidRPr="00BF2C64">
          <w:rPr>
            <w:rStyle w:val="a4"/>
            <w:rFonts w:ascii="Times New Roman" w:hAnsi="Times New Roman"/>
            <w:sz w:val="28"/>
            <w:szCs w:val="28"/>
          </w:rPr>
          <w:t>ru</w:t>
        </w:r>
        <w:r w:rsidRPr="00BF2C64">
          <w:rPr>
            <w:rStyle w:val="a4"/>
            <w:rFonts w:ascii="Times New Roman" w:hAnsi="Times New Roman"/>
            <w:sz w:val="28"/>
            <w:szCs w:val="28"/>
            <w:lang w:val="ru-RU"/>
          </w:rPr>
          <w:t>/</w:t>
        </w:r>
        <w:r w:rsidRPr="00BF2C64">
          <w:rPr>
            <w:rStyle w:val="a4"/>
            <w:rFonts w:ascii="Times New Roman" w:hAnsi="Times New Roman"/>
            <w:sz w:val="28"/>
            <w:szCs w:val="28"/>
          </w:rPr>
          <w:t>viewer</w:t>
        </w:r>
        <w:r w:rsidRPr="00BF2C64">
          <w:rPr>
            <w:rStyle w:val="a4"/>
            <w:rFonts w:ascii="Times New Roman" w:hAnsi="Times New Roman"/>
            <w:sz w:val="28"/>
            <w:szCs w:val="28"/>
            <w:lang w:val="ru-RU"/>
          </w:rPr>
          <w:t>/</w:t>
        </w:r>
        <w:r w:rsidRPr="00BF2C64">
          <w:rPr>
            <w:rStyle w:val="a4"/>
            <w:rFonts w:ascii="Times New Roman" w:hAnsi="Times New Roman"/>
            <w:sz w:val="28"/>
            <w:szCs w:val="28"/>
          </w:rPr>
          <w:t>kultura</w:t>
        </w:r>
        <w:r w:rsidRPr="00BF2C64">
          <w:rPr>
            <w:rStyle w:val="a4"/>
            <w:rFonts w:ascii="Times New Roman" w:hAnsi="Times New Roman"/>
            <w:sz w:val="28"/>
            <w:szCs w:val="28"/>
            <w:lang w:val="ru-RU"/>
          </w:rPr>
          <w:t>-</w:t>
        </w:r>
        <w:r w:rsidRPr="00BF2C64">
          <w:rPr>
            <w:rStyle w:val="a4"/>
            <w:rFonts w:ascii="Times New Roman" w:hAnsi="Times New Roman"/>
            <w:sz w:val="28"/>
            <w:szCs w:val="28"/>
          </w:rPr>
          <w:t>rechi</w:t>
        </w:r>
        <w:r w:rsidRPr="00BF2C64">
          <w:rPr>
            <w:rStyle w:val="a4"/>
            <w:rFonts w:ascii="Times New Roman" w:hAnsi="Times New Roman"/>
            <w:sz w:val="28"/>
            <w:szCs w:val="28"/>
            <w:lang w:val="ru-RU"/>
          </w:rPr>
          <w:t>-</w:t>
        </w:r>
        <w:r w:rsidRPr="00BF2C64">
          <w:rPr>
            <w:rStyle w:val="a4"/>
            <w:rFonts w:ascii="Times New Roman" w:hAnsi="Times New Roman"/>
            <w:sz w:val="28"/>
            <w:szCs w:val="28"/>
          </w:rPr>
          <w:t>i</w:t>
        </w:r>
        <w:r w:rsidRPr="00BF2C64">
          <w:rPr>
            <w:rStyle w:val="a4"/>
            <w:rFonts w:ascii="Times New Roman" w:hAnsi="Times New Roman"/>
            <w:sz w:val="28"/>
            <w:szCs w:val="28"/>
            <w:lang w:val="ru-RU"/>
          </w:rPr>
          <w:t>-</w:t>
        </w:r>
        <w:r w:rsidRPr="00BF2C64">
          <w:rPr>
            <w:rStyle w:val="a4"/>
            <w:rFonts w:ascii="Times New Roman" w:hAnsi="Times New Roman"/>
            <w:sz w:val="28"/>
            <w:szCs w:val="28"/>
          </w:rPr>
          <w:t>ritorika</w:t>
        </w:r>
        <w:r w:rsidRPr="00BF2C64">
          <w:rPr>
            <w:rStyle w:val="a4"/>
            <w:rFonts w:ascii="Times New Roman" w:hAnsi="Times New Roman"/>
            <w:sz w:val="28"/>
            <w:szCs w:val="28"/>
            <w:lang w:val="ru-RU"/>
          </w:rPr>
          <w:t>-</w:t>
        </w:r>
        <w:r w:rsidRPr="00BF2C64">
          <w:rPr>
            <w:rStyle w:val="a4"/>
            <w:rFonts w:ascii="Times New Roman" w:hAnsi="Times New Roman"/>
            <w:sz w:val="28"/>
            <w:szCs w:val="28"/>
          </w:rPr>
          <w:t>dlya</w:t>
        </w:r>
        <w:r w:rsidRPr="00BF2C64">
          <w:rPr>
            <w:rStyle w:val="a4"/>
            <w:rFonts w:ascii="Times New Roman" w:hAnsi="Times New Roman"/>
            <w:sz w:val="28"/>
            <w:szCs w:val="28"/>
            <w:lang w:val="ru-RU"/>
          </w:rPr>
          <w:t>-</w:t>
        </w:r>
        <w:r w:rsidRPr="00BF2C64">
          <w:rPr>
            <w:rStyle w:val="a4"/>
            <w:rFonts w:ascii="Times New Roman" w:hAnsi="Times New Roman"/>
            <w:sz w:val="28"/>
            <w:szCs w:val="28"/>
          </w:rPr>
          <w:t>yuristov</w:t>
        </w:r>
        <w:r w:rsidRPr="00BF2C64">
          <w:rPr>
            <w:rStyle w:val="a4"/>
            <w:rFonts w:ascii="Times New Roman" w:hAnsi="Times New Roman"/>
            <w:sz w:val="28"/>
            <w:szCs w:val="28"/>
            <w:lang w:val="ru-RU"/>
          </w:rPr>
          <w:t>-450589?</w:t>
        </w:r>
        <w:r w:rsidRPr="00BF2C64">
          <w:rPr>
            <w:rStyle w:val="a4"/>
            <w:rFonts w:ascii="Times New Roman" w:hAnsi="Times New Roman"/>
            <w:sz w:val="28"/>
            <w:szCs w:val="28"/>
          </w:rPr>
          <w:t>share</w:t>
        </w:r>
        <w:r w:rsidRPr="00BF2C64">
          <w:rPr>
            <w:rStyle w:val="a4"/>
            <w:rFonts w:ascii="Times New Roman" w:hAnsi="Times New Roman"/>
            <w:sz w:val="28"/>
            <w:szCs w:val="28"/>
            <w:lang w:val="ru-RU"/>
          </w:rPr>
          <w:t>_</w:t>
        </w:r>
        <w:r w:rsidRPr="00BF2C64">
          <w:rPr>
            <w:rStyle w:val="a4"/>
            <w:rFonts w:ascii="Times New Roman" w:hAnsi="Times New Roman"/>
            <w:sz w:val="28"/>
            <w:szCs w:val="28"/>
          </w:rPr>
          <w:t>image</w:t>
        </w:r>
        <w:r w:rsidRPr="00BF2C64">
          <w:rPr>
            <w:rStyle w:val="a4"/>
            <w:rFonts w:ascii="Times New Roman" w:hAnsi="Times New Roman"/>
            <w:sz w:val="28"/>
            <w:szCs w:val="28"/>
            <w:lang w:val="ru-RU"/>
          </w:rPr>
          <w:t>_</w:t>
        </w:r>
        <w:r w:rsidRPr="00BF2C64">
          <w:rPr>
            <w:rStyle w:val="a4"/>
            <w:rFonts w:ascii="Times New Roman" w:hAnsi="Times New Roman"/>
            <w:sz w:val="28"/>
            <w:szCs w:val="28"/>
          </w:rPr>
          <w:t>id</w:t>
        </w:r>
        <w:r w:rsidRPr="00BF2C64">
          <w:rPr>
            <w:rStyle w:val="a4"/>
            <w:rFonts w:ascii="Times New Roman" w:hAnsi="Times New Roman"/>
            <w:sz w:val="28"/>
            <w:szCs w:val="28"/>
            <w:lang w:val="ru-RU"/>
          </w:rPr>
          <w:t>=#</w:t>
        </w:r>
        <w:r w:rsidRPr="00BF2C64">
          <w:rPr>
            <w:rStyle w:val="a4"/>
            <w:rFonts w:ascii="Times New Roman" w:hAnsi="Times New Roman"/>
            <w:sz w:val="28"/>
            <w:szCs w:val="28"/>
          </w:rPr>
          <w:t>page</w:t>
        </w:r>
        <w:r w:rsidRPr="00BF2C64">
          <w:rPr>
            <w:rStyle w:val="a4"/>
            <w:rFonts w:ascii="Times New Roman" w:hAnsi="Times New Roman"/>
            <w:sz w:val="28"/>
            <w:szCs w:val="28"/>
            <w:lang w:val="ru-RU"/>
          </w:rPr>
          <w:t>/5</w:t>
        </w:r>
      </w:hyperlink>
    </w:p>
    <w:p w:rsidR="006900AF" w:rsidRPr="00BF2C64" w:rsidRDefault="006900AF" w:rsidP="0020112E">
      <w:pPr>
        <w:pStyle w:val="a3"/>
        <w:numPr>
          <w:ilvl w:val="0"/>
          <w:numId w:val="2"/>
        </w:numPr>
        <w:ind w:firstLineChars="0" w:firstLine="0"/>
        <w:rPr>
          <w:rFonts w:ascii="Times New Roman" w:hAnsi="Times New Roman"/>
          <w:sz w:val="28"/>
          <w:szCs w:val="28"/>
          <w:lang w:val="ru-RU"/>
        </w:rPr>
      </w:pPr>
      <w:r w:rsidRPr="00BF2C64">
        <w:rPr>
          <w:rFonts w:ascii="Times New Roman" w:hAnsi="Times New Roman"/>
          <w:sz w:val="28"/>
          <w:szCs w:val="28"/>
          <w:lang w:val="ru-RU"/>
        </w:rPr>
        <w:t xml:space="preserve"> Михалкин Н.В. Риторика для юристов: учебник для прикладного бакалавриата/ Н.В. Михалкин, С.С. Антюшин. – 2-е изд.,перераб. и доп. – М.: Издательство Юрайт, 2019. – 322 с. – Серия: Бакалавр. Прикладной курс. – ISBN 978-5-9916-9772-9. – Режим доступа: </w:t>
      </w:r>
      <w:hyperlink r:id="rId7" w:anchor="page/2" w:history="1">
        <w:r w:rsidRPr="00BF2C64">
          <w:rPr>
            <w:rStyle w:val="a4"/>
            <w:rFonts w:ascii="Times New Roman" w:hAnsi="Times New Roman"/>
            <w:sz w:val="28"/>
            <w:szCs w:val="28"/>
            <w:lang w:val="ru-RU"/>
          </w:rPr>
          <w:t>https://biblio-online.ru/viewer/ritorika-dlya-yuristov-431798#page/2</w:t>
        </w:r>
      </w:hyperlink>
      <w:r w:rsidRPr="00BF2C64">
        <w:rPr>
          <w:rFonts w:ascii="Times New Roman" w:hAnsi="Times New Roman"/>
          <w:sz w:val="28"/>
          <w:szCs w:val="28"/>
          <w:lang w:val="ru-RU"/>
        </w:rPr>
        <w:t xml:space="preserve">  </w:t>
      </w:r>
    </w:p>
    <w:p w:rsidR="006900AF" w:rsidRPr="00BF2C64" w:rsidRDefault="006900AF" w:rsidP="0020112E">
      <w:pPr>
        <w:pStyle w:val="a3"/>
        <w:ind w:left="360" w:firstLineChars="0" w:firstLine="0"/>
        <w:jc w:val="center"/>
        <w:rPr>
          <w:rFonts w:ascii="Times New Roman" w:hAnsi="Times New Roman"/>
          <w:b/>
          <w:i/>
          <w:sz w:val="28"/>
          <w:szCs w:val="28"/>
          <w:lang w:val="ru-RU"/>
        </w:rPr>
      </w:pPr>
      <w:r w:rsidRPr="00BF2C64">
        <w:rPr>
          <w:rFonts w:ascii="Times New Roman" w:hAnsi="Times New Roman"/>
          <w:b/>
          <w:i/>
          <w:sz w:val="28"/>
          <w:szCs w:val="28"/>
          <w:lang w:val="ru-RU"/>
        </w:rPr>
        <w:t>Практическое задание</w:t>
      </w:r>
    </w:p>
    <w:p w:rsidR="006900AF" w:rsidRPr="002D0EBF" w:rsidRDefault="006900AF" w:rsidP="0020112E">
      <w:pPr>
        <w:widowControl/>
        <w:spacing w:before="100" w:beforeAutospacing="1" w:after="100" w:afterAutospacing="1"/>
        <w:jc w:val="center"/>
        <w:rPr>
          <w:rFonts w:ascii="Times New Roman" w:hAnsi="Times New Roman"/>
          <w:b/>
          <w:sz w:val="28"/>
          <w:szCs w:val="28"/>
          <w:lang w:val="ru-RU"/>
        </w:rPr>
      </w:pPr>
      <w:r w:rsidRPr="002D0EBF">
        <w:rPr>
          <w:rFonts w:ascii="Times New Roman" w:hAnsi="Times New Roman"/>
          <w:b/>
          <w:kern w:val="0"/>
          <w:sz w:val="28"/>
          <w:szCs w:val="28"/>
          <w:lang w:val="ru-RU"/>
        </w:rPr>
        <w:t xml:space="preserve">Анализ </w:t>
      </w:r>
      <w:r w:rsidRPr="002D0EBF">
        <w:rPr>
          <w:rFonts w:ascii="Times New Roman" w:hAnsi="Times New Roman"/>
          <w:b/>
          <w:sz w:val="28"/>
          <w:szCs w:val="28"/>
          <w:lang w:val="ru-RU"/>
        </w:rPr>
        <w:t>судебной речи</w:t>
      </w:r>
    </w:p>
    <w:p w:rsidR="006900AF" w:rsidRPr="002D0EBF" w:rsidRDefault="006900AF" w:rsidP="0020112E">
      <w:pPr>
        <w:widowControl/>
        <w:spacing w:before="100" w:beforeAutospacing="1" w:after="100" w:afterAutospacing="1"/>
        <w:jc w:val="center"/>
        <w:rPr>
          <w:rFonts w:ascii="Times New Roman" w:hAnsi="Times New Roman"/>
          <w:kern w:val="0"/>
          <w:sz w:val="28"/>
          <w:szCs w:val="28"/>
          <w:lang w:val="ru-RU"/>
        </w:rPr>
      </w:pPr>
      <w:r w:rsidRPr="002D0EBF">
        <w:rPr>
          <w:rFonts w:ascii="Times New Roman" w:hAnsi="Times New Roman"/>
          <w:b/>
          <w:i/>
          <w:kern w:val="0"/>
          <w:sz w:val="28"/>
          <w:szCs w:val="28"/>
        </w:rPr>
        <w:t>N</w:t>
      </w:r>
      <w:r w:rsidRPr="002D0EBF">
        <w:rPr>
          <w:rFonts w:ascii="Times New Roman" w:hAnsi="Times New Roman"/>
          <w:b/>
          <w:i/>
          <w:kern w:val="0"/>
          <w:sz w:val="28"/>
          <w:szCs w:val="28"/>
          <w:lang w:val="ru-RU"/>
        </w:rPr>
        <w:t>.</w:t>
      </w:r>
      <w:r w:rsidRPr="002D0EBF">
        <w:rPr>
          <w:rFonts w:ascii="Times New Roman" w:hAnsi="Times New Roman"/>
          <w:b/>
          <w:i/>
          <w:kern w:val="0"/>
          <w:sz w:val="28"/>
          <w:szCs w:val="28"/>
        </w:rPr>
        <w:t>B</w:t>
      </w:r>
      <w:r w:rsidRPr="002D0EBF">
        <w:rPr>
          <w:rFonts w:ascii="Times New Roman" w:hAnsi="Times New Roman"/>
          <w:b/>
          <w:i/>
          <w:kern w:val="0"/>
          <w:sz w:val="28"/>
          <w:szCs w:val="28"/>
          <w:lang w:val="ru-RU"/>
        </w:rPr>
        <w:t>.</w:t>
      </w:r>
      <w:r>
        <w:rPr>
          <w:rFonts w:ascii="Times New Roman" w:hAnsi="Times New Roman"/>
          <w:b/>
          <w:i/>
          <w:kern w:val="0"/>
          <w:sz w:val="28"/>
          <w:szCs w:val="28"/>
          <w:lang w:val="ru-RU"/>
        </w:rPr>
        <w:t xml:space="preserve"> </w:t>
      </w:r>
      <w:r w:rsidRPr="002D0EBF">
        <w:rPr>
          <w:rFonts w:ascii="Times New Roman" w:hAnsi="Times New Roman"/>
          <w:kern w:val="0"/>
          <w:sz w:val="28"/>
          <w:szCs w:val="28"/>
          <w:lang w:val="ru-RU"/>
        </w:rPr>
        <w:t>Дать</w:t>
      </w:r>
      <w:r>
        <w:rPr>
          <w:rFonts w:ascii="Times New Roman" w:hAnsi="Times New Roman"/>
          <w:b/>
          <w:i/>
          <w:kern w:val="0"/>
          <w:sz w:val="28"/>
          <w:szCs w:val="28"/>
          <w:lang w:val="ru-RU"/>
        </w:rPr>
        <w:t xml:space="preserve"> </w:t>
      </w:r>
      <w:r w:rsidRPr="002D0EBF">
        <w:rPr>
          <w:rFonts w:ascii="Times New Roman" w:hAnsi="Times New Roman"/>
          <w:kern w:val="0"/>
          <w:sz w:val="28"/>
          <w:szCs w:val="28"/>
          <w:lang w:val="ru-RU"/>
        </w:rPr>
        <w:t>развернуты</w:t>
      </w:r>
      <w:r>
        <w:rPr>
          <w:rFonts w:ascii="Times New Roman" w:hAnsi="Times New Roman"/>
          <w:kern w:val="0"/>
          <w:sz w:val="28"/>
          <w:szCs w:val="28"/>
          <w:lang w:val="ru-RU"/>
        </w:rPr>
        <w:t>е</w:t>
      </w:r>
      <w:r w:rsidRPr="002D0EBF">
        <w:rPr>
          <w:rFonts w:ascii="Times New Roman" w:hAnsi="Times New Roman"/>
          <w:kern w:val="0"/>
          <w:sz w:val="28"/>
          <w:szCs w:val="28"/>
          <w:lang w:val="ru-RU"/>
        </w:rPr>
        <w:t xml:space="preserve"> ответ</w:t>
      </w:r>
      <w:r>
        <w:rPr>
          <w:rFonts w:ascii="Times New Roman" w:hAnsi="Times New Roman"/>
          <w:kern w:val="0"/>
          <w:sz w:val="28"/>
          <w:szCs w:val="28"/>
          <w:lang w:val="ru-RU"/>
        </w:rPr>
        <w:t>ы</w:t>
      </w:r>
      <w:r w:rsidRPr="002D0EBF">
        <w:rPr>
          <w:rFonts w:ascii="Times New Roman" w:hAnsi="Times New Roman"/>
          <w:kern w:val="0"/>
          <w:sz w:val="28"/>
          <w:szCs w:val="28"/>
          <w:lang w:val="ru-RU"/>
        </w:rPr>
        <w:t xml:space="preserve"> на вопросы, подтвержденны</w:t>
      </w:r>
      <w:r>
        <w:rPr>
          <w:rFonts w:ascii="Times New Roman" w:hAnsi="Times New Roman"/>
          <w:kern w:val="0"/>
          <w:sz w:val="28"/>
          <w:szCs w:val="28"/>
          <w:lang w:val="ru-RU"/>
        </w:rPr>
        <w:t>е</w:t>
      </w:r>
      <w:r w:rsidRPr="002D0EBF">
        <w:rPr>
          <w:rFonts w:ascii="Times New Roman" w:hAnsi="Times New Roman"/>
          <w:kern w:val="0"/>
          <w:sz w:val="28"/>
          <w:szCs w:val="28"/>
          <w:lang w:val="ru-RU"/>
        </w:rPr>
        <w:t xml:space="preserve"> примерами из текста.</w:t>
      </w:r>
    </w:p>
    <w:p w:rsidR="006900AF" w:rsidRPr="00B55272" w:rsidRDefault="006900AF" w:rsidP="0020112E">
      <w:pPr>
        <w:widowControl/>
        <w:spacing w:before="100" w:beforeAutospacing="1" w:after="100" w:afterAutospacing="1"/>
        <w:rPr>
          <w:rFonts w:ascii="Times New Roman" w:hAnsi="Times New Roman"/>
          <w:b/>
          <w:kern w:val="0"/>
          <w:sz w:val="24"/>
          <w:szCs w:val="24"/>
          <w:lang w:val="ru-RU"/>
        </w:rPr>
      </w:pPr>
      <w:r w:rsidRPr="00B55272">
        <w:rPr>
          <w:rFonts w:ascii="Times New Roman" w:hAnsi="Times New Roman"/>
          <w:b/>
          <w:kern w:val="0"/>
          <w:sz w:val="24"/>
          <w:szCs w:val="24"/>
          <w:lang w:val="ru-RU"/>
        </w:rPr>
        <w:t>Ответьте на следующие вопросы:</w:t>
      </w:r>
    </w:p>
    <w:p w:rsidR="006900AF"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1.Интересно ли Вам было следить за ходом мыслей оратора?</w:t>
      </w:r>
    </w:p>
    <w:p w:rsidR="006900AF"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 xml:space="preserve">2. </w:t>
      </w:r>
      <w:r w:rsidRPr="001218AA">
        <w:rPr>
          <w:rFonts w:ascii="Times New Roman" w:hAnsi="Times New Roman"/>
          <w:sz w:val="24"/>
          <w:szCs w:val="24"/>
          <w:lang w:val="ru-RU"/>
        </w:rPr>
        <w:t>Какую композицию выбрал</w:t>
      </w:r>
      <w:r>
        <w:rPr>
          <w:rFonts w:ascii="Times New Roman" w:hAnsi="Times New Roman"/>
          <w:sz w:val="24"/>
          <w:szCs w:val="24"/>
          <w:lang w:val="ru-RU"/>
        </w:rPr>
        <w:t xml:space="preserve"> оратор</w:t>
      </w:r>
      <w:r w:rsidRPr="001218AA">
        <w:rPr>
          <w:rFonts w:ascii="Times New Roman" w:hAnsi="Times New Roman"/>
          <w:sz w:val="24"/>
          <w:szCs w:val="24"/>
          <w:lang w:val="ru-RU"/>
        </w:rPr>
        <w:t>?</w:t>
      </w:r>
    </w:p>
    <w:p w:rsidR="006900AF" w:rsidRPr="001218AA"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3. Какова основная мысль выступающего?</w:t>
      </w:r>
    </w:p>
    <w:p w:rsidR="006900AF" w:rsidRPr="00644FD7"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4</w:t>
      </w:r>
      <w:r w:rsidRPr="00644FD7">
        <w:rPr>
          <w:rFonts w:ascii="Times New Roman" w:hAnsi="Times New Roman"/>
          <w:sz w:val="24"/>
          <w:szCs w:val="24"/>
          <w:lang w:val="ru-RU"/>
        </w:rPr>
        <w:t>. Убедил ли он Вас в этой позиции?</w:t>
      </w:r>
    </w:p>
    <w:p w:rsidR="006900AF"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5</w:t>
      </w:r>
      <w:r w:rsidRPr="00644FD7">
        <w:rPr>
          <w:rFonts w:ascii="Times New Roman" w:hAnsi="Times New Roman"/>
          <w:sz w:val="24"/>
          <w:szCs w:val="24"/>
          <w:lang w:val="ru-RU"/>
        </w:rPr>
        <w:t>. Каково отношение автора к изображаемому?</w:t>
      </w:r>
    </w:p>
    <w:p w:rsidR="006900AF" w:rsidRPr="00644FD7"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6. Разделяете ли Вы позицию выступающего?</w:t>
      </w:r>
    </w:p>
    <w:p w:rsidR="006900AF"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7</w:t>
      </w:r>
      <w:r w:rsidRPr="00265314">
        <w:rPr>
          <w:rFonts w:ascii="Times New Roman" w:hAnsi="Times New Roman"/>
          <w:sz w:val="24"/>
          <w:szCs w:val="24"/>
          <w:lang w:val="ru-RU"/>
        </w:rPr>
        <w:t xml:space="preserve">. </w:t>
      </w:r>
      <w:r>
        <w:rPr>
          <w:rFonts w:ascii="Times New Roman" w:hAnsi="Times New Roman"/>
          <w:sz w:val="24"/>
          <w:szCs w:val="24"/>
          <w:lang w:val="ru-RU"/>
        </w:rPr>
        <w:t>Последовательно ли реализуется основная мысль в выступлении?</w:t>
      </w:r>
    </w:p>
    <w:p w:rsidR="006900AF" w:rsidRPr="00265314"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 xml:space="preserve">8. </w:t>
      </w:r>
      <w:r w:rsidRPr="00265314">
        <w:rPr>
          <w:rFonts w:ascii="Times New Roman" w:hAnsi="Times New Roman"/>
          <w:sz w:val="24"/>
          <w:szCs w:val="24"/>
          <w:lang w:val="ru-RU"/>
        </w:rPr>
        <w:t>Прокомментируйте все композиционные части речи.</w:t>
      </w:r>
    </w:p>
    <w:p w:rsidR="006900AF" w:rsidRPr="00265314"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9</w:t>
      </w:r>
      <w:r w:rsidRPr="00265314">
        <w:rPr>
          <w:rFonts w:ascii="Times New Roman" w:hAnsi="Times New Roman"/>
          <w:sz w:val="24"/>
          <w:szCs w:val="24"/>
          <w:lang w:val="ru-RU"/>
        </w:rPr>
        <w:t>. Какие методы доказательства привел оратор?</w:t>
      </w:r>
    </w:p>
    <w:p w:rsidR="006900AF"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10</w:t>
      </w:r>
      <w:r w:rsidRPr="00265314">
        <w:rPr>
          <w:rFonts w:ascii="Times New Roman" w:hAnsi="Times New Roman"/>
          <w:sz w:val="24"/>
          <w:szCs w:val="24"/>
          <w:lang w:val="ru-RU"/>
        </w:rPr>
        <w:t>. Какие методы опровержения?</w:t>
      </w:r>
    </w:p>
    <w:p w:rsidR="006900AF" w:rsidRPr="00265314"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11. Какие аргументы для доказывания и опровержения использовались оратором?</w:t>
      </w:r>
    </w:p>
    <w:p w:rsidR="006900AF" w:rsidRPr="00265314" w:rsidRDefault="006900AF" w:rsidP="0020112E">
      <w:pPr>
        <w:widowControl/>
        <w:spacing w:before="100" w:beforeAutospacing="1" w:after="100" w:afterAutospacing="1"/>
        <w:rPr>
          <w:rFonts w:ascii="Times New Roman" w:hAnsi="Times New Roman"/>
          <w:sz w:val="24"/>
          <w:szCs w:val="24"/>
          <w:lang w:val="ru-RU"/>
        </w:rPr>
      </w:pPr>
      <w:r>
        <w:rPr>
          <w:rFonts w:ascii="Times New Roman" w:hAnsi="Times New Roman"/>
          <w:sz w:val="24"/>
          <w:szCs w:val="24"/>
          <w:lang w:val="ru-RU"/>
        </w:rPr>
        <w:t>12</w:t>
      </w:r>
      <w:r w:rsidRPr="00265314">
        <w:rPr>
          <w:rFonts w:ascii="Times New Roman" w:hAnsi="Times New Roman"/>
          <w:sz w:val="24"/>
          <w:szCs w:val="24"/>
          <w:lang w:val="ru-RU"/>
        </w:rPr>
        <w:t>. Приведите примеры описания, повествования.</w:t>
      </w:r>
    </w:p>
    <w:p w:rsidR="006900AF" w:rsidRPr="00265314" w:rsidRDefault="006900AF" w:rsidP="0020112E">
      <w:pPr>
        <w:widowControl/>
        <w:spacing w:before="100" w:beforeAutospacing="1" w:after="100" w:afterAutospacing="1"/>
        <w:rPr>
          <w:rFonts w:ascii="Times New Roman" w:hAnsi="Times New Roman"/>
          <w:sz w:val="24"/>
          <w:szCs w:val="24"/>
          <w:lang w:val="ru-RU"/>
        </w:rPr>
      </w:pPr>
      <w:r w:rsidRPr="00265314">
        <w:rPr>
          <w:rFonts w:ascii="Times New Roman" w:hAnsi="Times New Roman"/>
          <w:sz w:val="24"/>
          <w:szCs w:val="24"/>
          <w:lang w:val="ru-RU"/>
        </w:rPr>
        <w:t>1</w:t>
      </w:r>
      <w:r>
        <w:rPr>
          <w:rFonts w:ascii="Times New Roman" w:hAnsi="Times New Roman"/>
          <w:sz w:val="24"/>
          <w:szCs w:val="24"/>
          <w:lang w:val="ru-RU"/>
        </w:rPr>
        <w:t>3</w:t>
      </w:r>
      <w:r w:rsidRPr="00265314">
        <w:rPr>
          <w:rFonts w:ascii="Times New Roman" w:hAnsi="Times New Roman"/>
          <w:sz w:val="24"/>
          <w:szCs w:val="24"/>
          <w:lang w:val="ru-RU"/>
        </w:rPr>
        <w:t>. Каким методом излагается материал?</w:t>
      </w:r>
    </w:p>
    <w:p w:rsidR="006900AF" w:rsidRPr="00265314" w:rsidRDefault="006900AF" w:rsidP="0020112E">
      <w:pPr>
        <w:widowControl/>
        <w:spacing w:before="100" w:beforeAutospacing="1" w:after="100" w:afterAutospacing="1"/>
        <w:rPr>
          <w:rFonts w:ascii="Times New Roman" w:hAnsi="Times New Roman"/>
          <w:sz w:val="24"/>
          <w:szCs w:val="24"/>
          <w:lang w:val="ru-RU"/>
        </w:rPr>
      </w:pPr>
      <w:r w:rsidRPr="00265314">
        <w:rPr>
          <w:rFonts w:ascii="Times New Roman" w:hAnsi="Times New Roman"/>
          <w:sz w:val="24"/>
          <w:szCs w:val="24"/>
          <w:lang w:val="ru-RU"/>
        </w:rPr>
        <w:t>1</w:t>
      </w:r>
      <w:r>
        <w:rPr>
          <w:rFonts w:ascii="Times New Roman" w:hAnsi="Times New Roman"/>
          <w:sz w:val="24"/>
          <w:szCs w:val="24"/>
          <w:lang w:val="ru-RU"/>
        </w:rPr>
        <w:t>4</w:t>
      </w:r>
      <w:r w:rsidRPr="00265314">
        <w:rPr>
          <w:rFonts w:ascii="Times New Roman" w:hAnsi="Times New Roman"/>
          <w:sz w:val="24"/>
          <w:szCs w:val="24"/>
          <w:lang w:val="ru-RU"/>
        </w:rPr>
        <w:t>. Какие риторические приемы использовал оратор?</w:t>
      </w:r>
    </w:p>
    <w:p w:rsidR="006900AF" w:rsidRPr="00265314" w:rsidRDefault="006900AF" w:rsidP="0020112E">
      <w:pPr>
        <w:widowControl/>
        <w:spacing w:before="100" w:beforeAutospacing="1" w:after="100" w:afterAutospacing="1"/>
        <w:rPr>
          <w:rFonts w:ascii="Times New Roman" w:hAnsi="Times New Roman"/>
          <w:sz w:val="24"/>
          <w:szCs w:val="24"/>
          <w:lang w:val="ru-RU"/>
        </w:rPr>
      </w:pPr>
      <w:r w:rsidRPr="00265314">
        <w:rPr>
          <w:rFonts w:ascii="Times New Roman" w:hAnsi="Times New Roman"/>
          <w:sz w:val="24"/>
          <w:szCs w:val="24"/>
          <w:lang w:val="ru-RU"/>
        </w:rPr>
        <w:t>1</w:t>
      </w:r>
      <w:r>
        <w:rPr>
          <w:rFonts w:ascii="Times New Roman" w:hAnsi="Times New Roman"/>
          <w:sz w:val="24"/>
          <w:szCs w:val="24"/>
          <w:lang w:val="ru-RU"/>
        </w:rPr>
        <w:t>5</w:t>
      </w:r>
      <w:r w:rsidRPr="00265314">
        <w:rPr>
          <w:rFonts w:ascii="Times New Roman" w:hAnsi="Times New Roman"/>
          <w:sz w:val="24"/>
          <w:szCs w:val="24"/>
          <w:lang w:val="ru-RU"/>
        </w:rPr>
        <w:t>. Приведите примеры риторических приемов.</w:t>
      </w:r>
    </w:p>
    <w:p w:rsidR="006900AF" w:rsidRDefault="006900AF" w:rsidP="0020112E">
      <w:pPr>
        <w:widowControl/>
        <w:spacing w:before="100" w:beforeAutospacing="1" w:after="100" w:afterAutospacing="1"/>
        <w:ind w:left="360" w:hangingChars="150" w:hanging="360"/>
        <w:rPr>
          <w:rFonts w:ascii="Times New Roman" w:hAnsi="Times New Roman"/>
          <w:sz w:val="24"/>
          <w:szCs w:val="24"/>
          <w:lang w:val="ru-RU"/>
        </w:rPr>
      </w:pPr>
      <w:r>
        <w:rPr>
          <w:rFonts w:ascii="Times New Roman" w:hAnsi="Times New Roman"/>
          <w:sz w:val="24"/>
          <w:szCs w:val="24"/>
          <w:lang w:val="ru-RU"/>
        </w:rPr>
        <w:t>16</w:t>
      </w:r>
      <w:r w:rsidRPr="00265314">
        <w:rPr>
          <w:rFonts w:ascii="Times New Roman" w:hAnsi="Times New Roman"/>
          <w:sz w:val="24"/>
          <w:szCs w:val="24"/>
          <w:lang w:val="ru-RU"/>
        </w:rPr>
        <w:t>. Какие изобразительно-выразительные средства использовались оратором?</w:t>
      </w:r>
    </w:p>
    <w:p w:rsidR="006900AF" w:rsidRDefault="006900AF" w:rsidP="0020112E">
      <w:pPr>
        <w:widowControl/>
        <w:spacing w:before="100" w:beforeAutospacing="1" w:after="100" w:afterAutospacing="1"/>
        <w:ind w:left="360" w:hangingChars="150" w:hanging="360"/>
        <w:rPr>
          <w:rFonts w:ascii="Times New Roman" w:hAnsi="Times New Roman"/>
          <w:sz w:val="24"/>
          <w:szCs w:val="24"/>
          <w:lang w:val="ru-RU"/>
        </w:rPr>
      </w:pPr>
      <w:r>
        <w:rPr>
          <w:rFonts w:ascii="Times New Roman" w:hAnsi="Times New Roman"/>
          <w:sz w:val="24"/>
          <w:szCs w:val="24"/>
          <w:lang w:val="ru-RU"/>
        </w:rPr>
        <w:t xml:space="preserve">17. </w:t>
      </w:r>
      <w:r w:rsidRPr="00265314">
        <w:rPr>
          <w:rFonts w:ascii="Times New Roman" w:hAnsi="Times New Roman"/>
          <w:sz w:val="24"/>
          <w:szCs w:val="24"/>
          <w:lang w:val="ru-RU"/>
        </w:rPr>
        <w:t>Приведите примеры</w:t>
      </w:r>
      <w:r>
        <w:rPr>
          <w:rFonts w:ascii="Times New Roman" w:hAnsi="Times New Roman"/>
          <w:sz w:val="24"/>
          <w:szCs w:val="24"/>
          <w:lang w:val="ru-RU"/>
        </w:rPr>
        <w:t xml:space="preserve"> </w:t>
      </w:r>
      <w:r w:rsidRPr="00265314">
        <w:rPr>
          <w:rFonts w:ascii="Times New Roman" w:hAnsi="Times New Roman"/>
          <w:sz w:val="24"/>
          <w:szCs w:val="24"/>
          <w:lang w:val="ru-RU"/>
        </w:rPr>
        <w:t>изобразительно-выразительны</w:t>
      </w:r>
      <w:r>
        <w:rPr>
          <w:rFonts w:ascii="Times New Roman" w:hAnsi="Times New Roman"/>
          <w:sz w:val="24"/>
          <w:szCs w:val="24"/>
          <w:lang w:val="ru-RU"/>
        </w:rPr>
        <w:t>х</w:t>
      </w:r>
      <w:r w:rsidRPr="00265314">
        <w:rPr>
          <w:rFonts w:ascii="Times New Roman" w:hAnsi="Times New Roman"/>
          <w:sz w:val="24"/>
          <w:szCs w:val="24"/>
          <w:lang w:val="ru-RU"/>
        </w:rPr>
        <w:t xml:space="preserve"> средств</w:t>
      </w:r>
      <w:r>
        <w:rPr>
          <w:rFonts w:ascii="Times New Roman" w:hAnsi="Times New Roman"/>
          <w:sz w:val="24"/>
          <w:szCs w:val="24"/>
          <w:lang w:val="ru-RU"/>
        </w:rPr>
        <w:t xml:space="preserve"> </w:t>
      </w:r>
      <w:r w:rsidRPr="00265314">
        <w:rPr>
          <w:rFonts w:ascii="Times New Roman" w:hAnsi="Times New Roman"/>
          <w:sz w:val="24"/>
          <w:szCs w:val="24"/>
          <w:lang w:val="ru-RU"/>
        </w:rPr>
        <w:t xml:space="preserve">. </w:t>
      </w:r>
    </w:p>
    <w:p w:rsidR="006900AF" w:rsidRPr="00265314" w:rsidRDefault="006900AF" w:rsidP="0020112E">
      <w:pPr>
        <w:widowControl/>
        <w:spacing w:before="100" w:beforeAutospacing="1" w:after="100" w:afterAutospacing="1"/>
        <w:ind w:left="360" w:hangingChars="150" w:hanging="360"/>
        <w:rPr>
          <w:rFonts w:ascii="Times New Roman" w:hAnsi="Times New Roman"/>
          <w:sz w:val="24"/>
          <w:szCs w:val="24"/>
          <w:lang w:val="ru-RU"/>
        </w:rPr>
      </w:pPr>
      <w:r>
        <w:rPr>
          <w:rFonts w:ascii="Times New Roman" w:hAnsi="Times New Roman"/>
          <w:sz w:val="24"/>
          <w:szCs w:val="24"/>
          <w:lang w:val="ru-RU"/>
        </w:rPr>
        <w:t>18. Охарактеризуйте компетентность оратора в этом вопросе.</w:t>
      </w:r>
    </w:p>
    <w:p w:rsidR="006900AF" w:rsidRPr="008C5F98" w:rsidRDefault="006900AF" w:rsidP="0020112E">
      <w:pPr>
        <w:widowControl/>
        <w:spacing w:before="100" w:beforeAutospacing="1" w:after="100" w:afterAutospacing="1"/>
        <w:jc w:val="center"/>
        <w:rPr>
          <w:rFonts w:ascii="Times New Roman" w:hAnsi="Times New Roman"/>
          <w:b/>
          <w:sz w:val="24"/>
          <w:szCs w:val="24"/>
          <w:lang w:val="ru-RU"/>
        </w:rPr>
      </w:pPr>
      <w:r w:rsidRPr="008C5F98">
        <w:rPr>
          <w:rFonts w:ascii="Times New Roman" w:hAnsi="Times New Roman"/>
          <w:b/>
          <w:sz w:val="24"/>
          <w:szCs w:val="24"/>
          <w:lang w:val="ru-RU"/>
        </w:rPr>
        <w:t>Спор о месте жительства ребенка</w:t>
      </w:r>
    </w:p>
    <w:p w:rsidR="006900AF" w:rsidRPr="00C95F68" w:rsidRDefault="006900AF" w:rsidP="0020112E">
      <w:pPr>
        <w:widowControl/>
        <w:spacing w:before="100" w:beforeAutospacing="1" w:after="100" w:afterAutospacing="1"/>
        <w:rPr>
          <w:rFonts w:ascii="Times New Roman" w:hAnsi="Times New Roman"/>
          <w:i/>
          <w:sz w:val="24"/>
          <w:szCs w:val="24"/>
          <w:lang w:val="ru-RU"/>
        </w:rPr>
      </w:pPr>
      <w:r w:rsidRPr="00C95F68">
        <w:rPr>
          <w:rFonts w:ascii="Times New Roman" w:hAnsi="Times New Roman"/>
          <w:i/>
          <w:sz w:val="24"/>
          <w:szCs w:val="24"/>
          <w:lang w:val="ru-RU"/>
        </w:rPr>
        <w:t>Краткие обстоятельства дела</w:t>
      </w:r>
    </w:p>
    <w:p w:rsidR="006900AF" w:rsidRDefault="006900AF" w:rsidP="0020112E">
      <w:pPr>
        <w:rPr>
          <w:rFonts w:ascii="Times New Roman" w:hAnsi="Times New Roman"/>
          <w:sz w:val="24"/>
          <w:szCs w:val="24"/>
          <w:lang w:val="ru-RU"/>
        </w:rPr>
      </w:pPr>
      <w:r w:rsidRPr="00C95F68">
        <w:rPr>
          <w:rFonts w:ascii="Times New Roman" w:hAnsi="Times New Roman"/>
          <w:sz w:val="24"/>
          <w:szCs w:val="24"/>
          <w:lang w:val="ru-RU"/>
        </w:rPr>
        <w:t>Гражданка РФ Елена Волкова состояла в б</w:t>
      </w:r>
      <w:r>
        <w:rPr>
          <w:rFonts w:ascii="Times New Roman" w:hAnsi="Times New Roman"/>
          <w:sz w:val="24"/>
          <w:szCs w:val="24"/>
          <w:lang w:val="ru-RU"/>
        </w:rPr>
        <w:t>раке с гражданином Франции Роже</w:t>
      </w:r>
      <w:r w:rsidRPr="00C95F68">
        <w:rPr>
          <w:rFonts w:ascii="Times New Roman" w:hAnsi="Times New Roman"/>
          <w:sz w:val="24"/>
          <w:szCs w:val="24"/>
          <w:lang w:val="ru-RU"/>
        </w:rPr>
        <w:t xml:space="preserve"> и проживала в Париже. При расторжении брака</w:t>
      </w:r>
      <w:r>
        <w:rPr>
          <w:rFonts w:ascii="Times New Roman" w:hAnsi="Times New Roman"/>
          <w:sz w:val="24"/>
          <w:szCs w:val="24"/>
          <w:lang w:val="ru-RU"/>
        </w:rPr>
        <w:t xml:space="preserve">, </w:t>
      </w:r>
      <w:r w:rsidRPr="00C95F68">
        <w:rPr>
          <w:rFonts w:ascii="Times New Roman" w:hAnsi="Times New Roman"/>
          <w:sz w:val="24"/>
          <w:szCs w:val="24"/>
          <w:lang w:val="ru-RU"/>
        </w:rPr>
        <w:t>после распада семьи</w:t>
      </w:r>
      <w:r>
        <w:rPr>
          <w:rFonts w:ascii="Times New Roman" w:hAnsi="Times New Roman"/>
          <w:sz w:val="24"/>
          <w:szCs w:val="24"/>
          <w:lang w:val="ru-RU"/>
        </w:rPr>
        <w:t xml:space="preserve">, </w:t>
      </w:r>
      <w:r w:rsidRPr="00C95F68">
        <w:rPr>
          <w:rFonts w:ascii="Times New Roman" w:hAnsi="Times New Roman"/>
          <w:sz w:val="24"/>
          <w:szCs w:val="24"/>
          <w:lang w:val="ru-RU"/>
        </w:rPr>
        <w:t>остро встал вопрос о месте жительства двухлетнего ребенка. Супруг настаивал на проживании ребенка после развода с ним. Дела по спору между супругами были одновременно начаты и в РФ и во Франции. Адвокат Мария Ярмуш представляла интересы гражданки РФ в суде в Москве. Дело рассматривал Кунцевский районный суд. Судебная речь была написана для прений в суде первой инстанции (все имена изменены).</w:t>
      </w:r>
    </w:p>
    <w:p w:rsidR="006900AF" w:rsidRPr="00F867CA" w:rsidRDefault="006900AF" w:rsidP="0020112E">
      <w:pPr>
        <w:rPr>
          <w:rFonts w:ascii="Times New Roman" w:hAnsi="Times New Roman"/>
          <w:sz w:val="24"/>
          <w:szCs w:val="24"/>
          <w:u w:val="single"/>
          <w:lang w:val="ru-RU"/>
        </w:rPr>
      </w:pPr>
      <w:r w:rsidRPr="00F867CA">
        <w:rPr>
          <w:rFonts w:ascii="Times New Roman" w:hAnsi="Times New Roman"/>
          <w:sz w:val="24"/>
          <w:szCs w:val="24"/>
          <w:u w:val="single"/>
          <w:lang w:val="ru-RU"/>
        </w:rPr>
        <w:t>Уважаемый Суд!</w:t>
      </w:r>
    </w:p>
    <w:p w:rsidR="006900AF" w:rsidRPr="00C95F68" w:rsidRDefault="006900AF" w:rsidP="0020112E">
      <w:pPr>
        <w:rPr>
          <w:rFonts w:ascii="Times New Roman" w:hAnsi="Times New Roman"/>
          <w:sz w:val="24"/>
          <w:szCs w:val="24"/>
          <w:lang w:val="ru-RU"/>
        </w:rPr>
      </w:pPr>
      <w:r w:rsidRPr="00C95F68">
        <w:rPr>
          <w:rFonts w:ascii="Times New Roman" w:hAnsi="Times New Roman"/>
          <w:sz w:val="24"/>
          <w:szCs w:val="24"/>
          <w:lang w:val="ru-RU"/>
        </w:rPr>
        <w:t>Вот уже одиннадцать месяцев, с момента, как заявление Елены Волковой о расторжении брака и определении места жительства ребенка с матерью было принято к производству суда.</w:t>
      </w:r>
      <w:r w:rsidRPr="00C95F68">
        <w:rPr>
          <w:rFonts w:ascii="Times New Roman" w:hAnsi="Times New Roman"/>
          <w:sz w:val="24"/>
          <w:szCs w:val="24"/>
          <w:lang w:val="ru-RU"/>
        </w:rPr>
        <w:br/>
        <w:t>За этот период Елена Волкова много раз пыталась найти мирное решение разногласий с супругом относительно места проживания сына и надеялась, что Роже одумается, и не будет требовать разлучения ребенка с матерью. Но после предъявления супругом встречного иска стало ясно, что спор о ребенке может быть разрешен только судом. И сегодня в судебном заседании истица просит после расторжения брака определить место жительства двухлетнего Шарля с ней. Обосновать и защитить позицию моей доверительницы, убедить суд в том, что это отвечает интересам ребенка, - в этом я вижу свою задачу.</w:t>
      </w:r>
      <w:r w:rsidRPr="00C95F68">
        <w:rPr>
          <w:rFonts w:ascii="Times New Roman" w:hAnsi="Times New Roman"/>
          <w:sz w:val="24"/>
          <w:szCs w:val="24"/>
          <w:lang w:val="ru-RU"/>
        </w:rPr>
        <w:br/>
        <w:t>Позвольте, прежде всего, напомнить, что супруг Елены – г-н Роже, всячески тормозил рассмотрение дела и вынесение судебного решения. Через своих представителей ответчик пытался закрыть дело в России, заявлял необоснованные ходатайства, неоднократно просил суд об отложении разбирательства дела, не являлся в судебные заседания. За этот период ответчик пытался дискредитировать супругу в глазах суда и органов опеки, возбудить против жены уголовное преследование за похищение человека. Также во Франции ответчик подал иск об отобрании ребенка у матери. Пользуясь тем, что решение о взыскании алиментов еще не вынесено, ответчик с февраля 2010 года перестал материально содержать сына. Через год намеренного затягивания разрешения спора господин Роже заявил суду требование передать после развода маленького Шарля ему.</w:t>
      </w:r>
      <w:r w:rsidRPr="00C95F68">
        <w:rPr>
          <w:rStyle w:val="apple-converted-space"/>
          <w:rFonts w:ascii="Times New Roman" w:hAnsi="Times New Roman"/>
          <w:color w:val="000066"/>
          <w:sz w:val="24"/>
          <w:szCs w:val="24"/>
        </w:rPr>
        <w:t> </w:t>
      </w:r>
      <w:r w:rsidRPr="00C95F68">
        <w:rPr>
          <w:rFonts w:ascii="Times New Roman" w:hAnsi="Times New Roman"/>
          <w:sz w:val="24"/>
          <w:szCs w:val="24"/>
          <w:lang w:val="ru-RU"/>
        </w:rPr>
        <w:br/>
        <w:t>Чем же обосновывает ответчик свои притязания?</w:t>
      </w:r>
      <w:r w:rsidRPr="00C95F68">
        <w:rPr>
          <w:rStyle w:val="apple-converted-space"/>
          <w:rFonts w:ascii="Times New Roman" w:hAnsi="Times New Roman"/>
          <w:color w:val="000066"/>
          <w:sz w:val="24"/>
          <w:szCs w:val="24"/>
        </w:rPr>
        <w:t> </w:t>
      </w:r>
      <w:r w:rsidRPr="00C95F68">
        <w:rPr>
          <w:rFonts w:ascii="Times New Roman" w:hAnsi="Times New Roman"/>
          <w:sz w:val="24"/>
          <w:szCs w:val="24"/>
          <w:lang w:val="ru-RU"/>
        </w:rPr>
        <w:br/>
        <w:t>А тем, что Шарль является гражданином Франции по рождению, он как отец тяжело переживает разрыв отношений с сыном, также считает себя хорошим и любящим отцом, имеющим глубоко нравственную жизненную позицию, поскольку является прямым потомком русских эмигрантов.</w:t>
      </w:r>
      <w:r w:rsidRPr="00C95F68">
        <w:rPr>
          <w:rFonts w:ascii="Times New Roman" w:hAnsi="Times New Roman"/>
          <w:sz w:val="24"/>
          <w:szCs w:val="24"/>
          <w:lang w:val="ru-RU"/>
        </w:rPr>
        <w:br/>
        <w:t>В России спор между родителями о месте жительства детей в силу ст. 65 СК РФ разрешается судом исходя из интересов детей. Из содержания этой статьи отнюдь не вытекает, что гражданство ребенка или личные переживания родителей являются важными обстоятельствами, имеющими значение для дела. Напротив, только защита интересов ребенка является главной целью в любых спорах о детях.</w:t>
      </w:r>
      <w:r w:rsidRPr="00C95F68">
        <w:rPr>
          <w:rFonts w:ascii="Times New Roman" w:hAnsi="Times New Roman"/>
          <w:sz w:val="24"/>
          <w:szCs w:val="24"/>
          <w:lang w:val="ru-RU"/>
        </w:rPr>
        <w:br/>
        <w:t>Исходя из этих принципиальных положений, вытекающих из сущности норм семейного права и подлежащих применению при разрешении спора родителей, и следует оценить те многочисленные доказательства, которые были представлены сторонами.</w:t>
      </w:r>
      <w:r w:rsidRPr="00C95F68">
        <w:rPr>
          <w:rFonts w:ascii="Times New Roman" w:hAnsi="Times New Roman"/>
          <w:sz w:val="24"/>
          <w:szCs w:val="24"/>
          <w:lang w:val="ru-RU"/>
        </w:rPr>
        <w:br/>
        <w:t>Позвольте, прежде всего, остановиться на таком виде доказательств, как объяснение господина Роже, данные им в письменном виде. Как известно объяснение сторон, хотя и указаны в ст. 55 ГПК РФ наравне со всеми прочими видами доказательств, являются весьма специфическим источником сведений о фактах. Особенность этих сведений состоит в том, что сообщившая их сторона прямо заинтересована в исходе дела и не несет никакой ответственности за искажение действительности.</w:t>
      </w:r>
      <w:r w:rsidRPr="00C95F68">
        <w:rPr>
          <w:rStyle w:val="apple-converted-space"/>
          <w:rFonts w:ascii="Times New Roman" w:hAnsi="Times New Roman"/>
          <w:color w:val="000066"/>
          <w:sz w:val="24"/>
          <w:szCs w:val="24"/>
        </w:rPr>
        <w:t> </w:t>
      </w:r>
      <w:r w:rsidRPr="00C95F68">
        <w:rPr>
          <w:rFonts w:ascii="Times New Roman" w:hAnsi="Times New Roman"/>
          <w:sz w:val="24"/>
          <w:szCs w:val="24"/>
          <w:lang w:val="ru-RU"/>
        </w:rPr>
        <w:br/>
        <w:t>В своих письменных возражениях на иск ответчик, без оглядки на факты и немало не заботясь о правдоподобности своих объяснений, сообщил, что супруга в январе 2009 года тайно похитила ребенка и уехала в Россию. На самом деле г-н Роже знал, что Елена с ребенком собирается поехать в Москву навестить свою маму, и не возражал, если поездку оплатит сама мама. В тот период супруги уже были в процессе развода. Ответчик хотел, чтобы ребенок после развода был передан под опеку ему, поэтому воспользовавшись отъездом супруги в Москву, он начал планомерные действия по отобранию сына у матери, обвинив жену в похищении ребенка и заявив в суде Парижа соответствующий иск.</w:t>
      </w:r>
      <w:r w:rsidRPr="00C95F68">
        <w:rPr>
          <w:rStyle w:val="apple-converted-space"/>
          <w:rFonts w:ascii="Times New Roman" w:hAnsi="Times New Roman"/>
          <w:color w:val="000066"/>
          <w:sz w:val="24"/>
          <w:szCs w:val="24"/>
        </w:rPr>
        <w:t> </w:t>
      </w:r>
      <w:r w:rsidRPr="00C95F68">
        <w:rPr>
          <w:rFonts w:ascii="Times New Roman" w:hAnsi="Times New Roman"/>
          <w:sz w:val="24"/>
          <w:szCs w:val="24"/>
          <w:lang w:val="ru-RU"/>
        </w:rPr>
        <w:br/>
        <w:t>Хочу отметить, что именно эти вероломные действия г-на Роже заставили мою доверительницу оставить планы о возвращении во Францию и начать дело о разводе в Москве.</w:t>
      </w:r>
      <w:r w:rsidRPr="00C95F68">
        <w:rPr>
          <w:rFonts w:ascii="Times New Roman" w:hAnsi="Times New Roman"/>
          <w:sz w:val="24"/>
          <w:szCs w:val="24"/>
          <w:lang w:val="ru-RU"/>
        </w:rPr>
        <w:br/>
        <w:t>Приходится с горечью констатировать, что ответчик при рассмотрении дела всеми силами старается очернить супругу – «ленивая, плохая мать, и не может заботиться о ребенке». Он поведал суду, что работал большую часть времени на дому и в отличие от жены в основном занимался воспитанием сына. Этот неуемный полет фантазии не позволил ответчику оставаться на твердой почве реальных фактов. Г-н Роже не швея – надомница. По профессии он инженер, и работая в тяжелой промышленности, отвечал за проверку качества продукции. Его трудовая деятельность была связана</w:t>
      </w:r>
      <w:r>
        <w:rPr>
          <w:rFonts w:ascii="Times New Roman" w:hAnsi="Times New Roman"/>
          <w:sz w:val="24"/>
          <w:szCs w:val="24"/>
          <w:lang w:val="ru-RU"/>
        </w:rPr>
        <w:t xml:space="preserve"> с</w:t>
      </w:r>
      <w:r w:rsidRPr="00C95F68">
        <w:rPr>
          <w:rFonts w:ascii="Times New Roman" w:hAnsi="Times New Roman"/>
          <w:sz w:val="24"/>
          <w:szCs w:val="24"/>
          <w:lang w:val="ru-RU"/>
        </w:rPr>
        <w:t xml:space="preserve"> многочисленными командировками, и жена с ребенком подолгу оставались одни. В действительности ответчик на протяжении всего времени семейной жизни отсутствовал «психологически» из-за занятости на работе, не имея возможности уделять сыну достаточно внимания.</w:t>
      </w:r>
      <w:r w:rsidRPr="00C95F68">
        <w:rPr>
          <w:rStyle w:val="apple-converted-space"/>
          <w:rFonts w:ascii="Times New Roman" w:hAnsi="Times New Roman"/>
          <w:color w:val="000066"/>
          <w:sz w:val="24"/>
          <w:szCs w:val="24"/>
        </w:rPr>
        <w:t> </w:t>
      </w:r>
      <w:r w:rsidRPr="00C95F68">
        <w:rPr>
          <w:rFonts w:ascii="Times New Roman" w:hAnsi="Times New Roman"/>
          <w:sz w:val="24"/>
          <w:szCs w:val="24"/>
          <w:lang w:val="ru-RU"/>
        </w:rPr>
        <w:br/>
        <w:t>Я, ни в коем случае, не упрекаю ответчика, напротив я считаю, что он добросовестно трудился, чтобы обеспечить себя и свою семью. Но должна констатировать, что только Елена Волкова проводила с сыном все свое время, обеспечивая надлежащую заботу и уход за ребенком.</w:t>
      </w:r>
      <w:r w:rsidRPr="00C95F68">
        <w:rPr>
          <w:rFonts w:ascii="Times New Roman" w:hAnsi="Times New Roman"/>
          <w:sz w:val="24"/>
          <w:szCs w:val="24"/>
          <w:lang w:val="ru-RU"/>
        </w:rPr>
        <w:br/>
        <w:t>Я не буду, в отличие от противоположенной стороны очернять и выставлять ответчика в невыгодном свете. Замечу лишь одно – г-н Роже очень эгоистичен, безответственен и в любой ситуации заботится только о собственных интересах. Он мотивирует требование определить место жительства ребенка с ним тем, что он тяжело переживает разрыв отношений с сыном. Ответчика волнуют только его личные душевные переживания, он не думает, что разлучение малолетнего ребенка с матерью неминуемо причинит сыну тяжелую психологическую травму.</w:t>
      </w:r>
      <w:r w:rsidRPr="00C95F68">
        <w:rPr>
          <w:rFonts w:ascii="Times New Roman" w:hAnsi="Times New Roman"/>
          <w:sz w:val="24"/>
          <w:szCs w:val="24"/>
          <w:lang w:val="ru-RU"/>
        </w:rPr>
        <w:br/>
        <w:t>Г-н Роже хочет убедить суд в том, что он любящий супруг и заботливый отец. И это утверждение, как мне кажется, особенно интересно выглядит в свете просьбы ответчика при исчислении алиментов на ребенка учесть величину прожиточного минимума в Москве, а также его личные траты на оплату съемной квартиры и кредита за собственный автомобиль. Также г-н Роже закрыл доступ супруги к общему банковскому счету, чем лишил ее на законную часть совместно нажитого имущества супругов и отказался предоставить суду сведения о своем доходе, имея намерения скрыть крупную денежную компенсацию (70 000 евро), полученную им от работодателя при увольнении.</w:t>
      </w:r>
      <w:r w:rsidRPr="00C95F68">
        <w:rPr>
          <w:rFonts w:ascii="Times New Roman" w:hAnsi="Times New Roman"/>
          <w:sz w:val="24"/>
          <w:szCs w:val="24"/>
          <w:lang w:val="ru-RU"/>
        </w:rPr>
        <w:br/>
        <w:t>Вышеприведенные примеры доказывают меркантильность и мелочность ответчика, отсутствие заботы о ребенке со стороны отца и преследовании личных интересов.</w:t>
      </w:r>
      <w:r w:rsidRPr="00C95F68">
        <w:rPr>
          <w:rFonts w:ascii="Times New Roman" w:hAnsi="Times New Roman"/>
          <w:sz w:val="24"/>
          <w:szCs w:val="24"/>
          <w:lang w:val="ru-RU"/>
        </w:rPr>
        <w:br/>
        <w:t>Заслуживают пристального внимания клеветнические заявления г-на Роже о том, что будто бы в Москве супруга не занимается ребенком, подбросив его своим дедушке и бабушке. Выдвигая столь серьезные обвинения ответчик не потрудился предоставить суду доказательства, подтверждающие эти заведомо ложные утверждения и не соответствующие действительности посылы.</w:t>
      </w:r>
      <w:r w:rsidRPr="00C95F68">
        <w:rPr>
          <w:rStyle w:val="apple-converted-space"/>
          <w:rFonts w:ascii="Times New Roman" w:hAnsi="Times New Roman"/>
          <w:color w:val="000066"/>
          <w:sz w:val="24"/>
          <w:szCs w:val="24"/>
        </w:rPr>
        <w:t> </w:t>
      </w:r>
      <w:r w:rsidRPr="00C95F68">
        <w:rPr>
          <w:rFonts w:ascii="Times New Roman" w:hAnsi="Times New Roman"/>
          <w:sz w:val="24"/>
          <w:szCs w:val="24"/>
          <w:lang w:val="ru-RU"/>
        </w:rPr>
        <w:br/>
        <w:t>Моя доверительница категорически возражает против удовлетворения иска ответчика об определении места жительства ребенка с отцом. Удовлетворение этих требований разрушит привычный мир ребенка. Маленькие дети нуждаются в физическом контакте с матерью так же, как в воде, еде и одежде. Ребенок напрямую зависит от качества материнской заботы. Детские психологи доказали, что разлука ребенка с матерью ведет к утрате способности к успешной идентификации с родительскими фигурами, что приводит в будущем к задержке психического развития, отсутствию образного мышления, повышенной импульсивности и отставанию в развитии речи. Если ребенок разлучается с матерью и передается няне, он лишается представления о единственном стабильном объекте. Это приводит ребенка к постоянной тревоге и тоске, что делает его эмоционально уязвимым.</w:t>
      </w:r>
      <w:r w:rsidRPr="00C95F68">
        <w:rPr>
          <w:rFonts w:ascii="Times New Roman" w:hAnsi="Times New Roman"/>
          <w:sz w:val="24"/>
          <w:szCs w:val="24"/>
          <w:lang w:val="ru-RU"/>
        </w:rPr>
        <w:br/>
        <w:t>Взаимодействие ребенка со взрослыми обычно обозначается термином «привязанность». Ребенок с рождения очень привязан к матери, поскольку она сама удовлетворяла физические потребности сына и постоянно находилась с ребенком в непосредственной близости.</w:t>
      </w:r>
      <w:r w:rsidRPr="00C95F68">
        <w:rPr>
          <w:rFonts w:ascii="Times New Roman" w:hAnsi="Times New Roman"/>
          <w:sz w:val="24"/>
          <w:szCs w:val="24"/>
          <w:lang w:val="ru-RU"/>
        </w:rPr>
        <w:br/>
        <w:t>Привязанность является важнейшим фактором в жизни ребенка и разлучение с объектом привязанности даже на короткий срок может привести к тяжелым последствиям. Чем продолжительнее это разлучение, тем выше вероятность появления аномалий в психическом развитии ребенка.</w:t>
      </w:r>
      <w:r w:rsidRPr="00C95F68">
        <w:rPr>
          <w:rFonts w:ascii="Times New Roman" w:hAnsi="Times New Roman"/>
          <w:sz w:val="24"/>
          <w:szCs w:val="24"/>
          <w:lang w:val="ru-RU"/>
        </w:rPr>
        <w:br/>
        <w:t>Показателем благополучия ребенка, прежде всего, является его физическое здоровье. Шарль очень здоровый мальчик, умственно и физически развит не по годам. Ему нет и трех лет, а он уже знает все буквы и может писать некоторые слова. И это благодаря тому, что мама проводит с сыном все свое время, развивая ребенка и обогащая его интересы.</w:t>
      </w:r>
      <w:r w:rsidRPr="00C95F68">
        <w:rPr>
          <w:rFonts w:ascii="Times New Roman" w:hAnsi="Times New Roman"/>
          <w:sz w:val="24"/>
          <w:szCs w:val="24"/>
          <w:lang w:val="ru-RU"/>
        </w:rPr>
        <w:br/>
        <w:t>У Елены Волковой любящие родители и близкие родственники, которые окружили ее и маленького Шарля заботой и вниманием. Семье Волковых принадлежат на праве собственности четыре благоустроенные квартиры в Москве. Сама Елена в настоящее время не работает, поскольку осуществляет уход за малолетним ребенком. Но как только Шарль подрастет, она сможет устроиться на работу и обеспечить себе и сыну должный материальный уровень.</w:t>
      </w:r>
      <w:r w:rsidRPr="00C95F68">
        <w:rPr>
          <w:rFonts w:ascii="Times New Roman" w:hAnsi="Times New Roman"/>
          <w:sz w:val="24"/>
          <w:szCs w:val="24"/>
          <w:lang w:val="ru-RU"/>
        </w:rPr>
        <w:br/>
        <w:t>Представители органов опеки и уполномоченные по правам ребенка при Президенте РФ и в городе Москве дали однозначные заключения по настоящему делу – удовлетворение исковых требований Елены Волковой отвечает интересам ребенка.</w:t>
      </w:r>
      <w:r w:rsidRPr="00C95F68">
        <w:rPr>
          <w:rStyle w:val="apple-converted-space"/>
          <w:rFonts w:ascii="Times New Roman" w:hAnsi="Times New Roman"/>
          <w:color w:val="000066"/>
          <w:sz w:val="24"/>
          <w:szCs w:val="24"/>
        </w:rPr>
        <w:t> </w:t>
      </w:r>
      <w:r w:rsidRPr="00C95F68">
        <w:rPr>
          <w:rFonts w:ascii="Times New Roman" w:hAnsi="Times New Roman"/>
          <w:sz w:val="24"/>
          <w:szCs w:val="24"/>
          <w:lang w:val="ru-RU"/>
        </w:rPr>
        <w:br/>
        <w:t>Ответчик не лишается своих прав общаться с сыном, участвовать в его воспитании, содержании. Но удовлетворять исковые требования ответчика категорически нельзя, поскольку разлучение маленького Шарля с мамой нанесет ему тяжелую эмоциональную травму и негативно скажется на здоровье и дальнейшем развитии ребенка.</w:t>
      </w:r>
      <w:r w:rsidRPr="00C95F68">
        <w:rPr>
          <w:rFonts w:ascii="Times New Roman" w:hAnsi="Times New Roman"/>
          <w:sz w:val="24"/>
          <w:szCs w:val="24"/>
          <w:lang w:val="ru-RU"/>
        </w:rPr>
        <w:br/>
        <w:t>При таких обстоятельствах удовлетв</w:t>
      </w:r>
      <w:r>
        <w:rPr>
          <w:rFonts w:ascii="Times New Roman" w:hAnsi="Times New Roman"/>
          <w:sz w:val="24"/>
          <w:szCs w:val="24"/>
          <w:lang w:val="ru-RU"/>
        </w:rPr>
        <w:t>орение исковых требований моей д</w:t>
      </w:r>
      <w:r w:rsidRPr="00C95F68">
        <w:rPr>
          <w:rFonts w:ascii="Times New Roman" w:hAnsi="Times New Roman"/>
          <w:sz w:val="24"/>
          <w:szCs w:val="24"/>
          <w:lang w:val="ru-RU"/>
        </w:rPr>
        <w:t>оверительницы в полном объеме отвечает интересам ребенка, а исковые требования ответчика в виду их необоснованности и противоречии интересам ребенка должны быть отклонены судом!</w:t>
      </w:r>
    </w:p>
    <w:p w:rsidR="006900AF" w:rsidRDefault="006900AF" w:rsidP="0020112E">
      <w:pPr>
        <w:rPr>
          <w:rFonts w:ascii="Times New Roman" w:hAnsi="Times New Roman"/>
          <w:sz w:val="24"/>
          <w:szCs w:val="24"/>
          <w:lang w:val="ru-RU"/>
        </w:rPr>
      </w:pPr>
      <w:r w:rsidRPr="00C95F68">
        <w:rPr>
          <w:rFonts w:ascii="Times New Roman" w:hAnsi="Times New Roman"/>
          <w:sz w:val="24"/>
          <w:szCs w:val="24"/>
          <w:lang w:val="ru-RU"/>
        </w:rPr>
        <w:t>Исковые требования Волковой были удовлетворены в полном объеме. Встречный иск Роже был оставлен без удовлетворения.</w:t>
      </w:r>
    </w:p>
    <w:p w:rsidR="006900AF" w:rsidRPr="00C95F68" w:rsidRDefault="006900AF" w:rsidP="0020112E">
      <w:pPr>
        <w:rPr>
          <w:rFonts w:ascii="Times New Roman" w:hAnsi="Times New Roman"/>
          <w:sz w:val="24"/>
          <w:szCs w:val="24"/>
          <w:lang w:val="ru-RU"/>
        </w:rPr>
      </w:pPr>
      <w:r>
        <w:rPr>
          <w:rFonts w:ascii="Times New Roman" w:hAnsi="Times New Roman"/>
          <w:sz w:val="24"/>
          <w:szCs w:val="24"/>
          <w:lang w:val="ru-RU"/>
        </w:rPr>
        <w:t>(</w:t>
      </w:r>
      <w:r w:rsidRPr="00C95F68">
        <w:rPr>
          <w:rFonts w:ascii="Times New Roman" w:hAnsi="Times New Roman"/>
          <w:sz w:val="24"/>
          <w:szCs w:val="24"/>
          <w:lang w:val="ru-RU"/>
        </w:rPr>
        <w:t xml:space="preserve">Судебные речи. Адвокат по гражданским делам. </w:t>
      </w:r>
      <w:r w:rsidRPr="00C95F68">
        <w:rPr>
          <w:rFonts w:ascii="Times New Roman" w:hAnsi="Times New Roman"/>
          <w:sz w:val="24"/>
          <w:szCs w:val="24"/>
        </w:rPr>
        <w:t>URL</w:t>
      </w:r>
      <w:r w:rsidRPr="00C95F68">
        <w:rPr>
          <w:rFonts w:ascii="Times New Roman" w:hAnsi="Times New Roman"/>
          <w:sz w:val="24"/>
          <w:szCs w:val="24"/>
          <w:lang w:val="ru-RU"/>
        </w:rPr>
        <w:t xml:space="preserve">: </w:t>
      </w:r>
      <w:hyperlink r:id="rId8" w:history="1">
        <w:r w:rsidRPr="00C95F68">
          <w:rPr>
            <w:rStyle w:val="a4"/>
            <w:rFonts w:ascii="Times New Roman" w:hAnsi="Times New Roman"/>
            <w:sz w:val="24"/>
            <w:szCs w:val="24"/>
          </w:rPr>
          <w:t>http</w:t>
        </w:r>
        <w:r w:rsidRPr="00C95F68">
          <w:rPr>
            <w:rStyle w:val="a4"/>
            <w:rFonts w:ascii="Times New Roman" w:hAnsi="Times New Roman"/>
            <w:sz w:val="24"/>
            <w:szCs w:val="24"/>
            <w:lang w:val="ru-RU"/>
          </w:rPr>
          <w:t>://</w:t>
        </w:r>
        <w:r w:rsidRPr="00C95F68">
          <w:rPr>
            <w:rStyle w:val="a4"/>
            <w:rFonts w:ascii="Times New Roman" w:hAnsi="Times New Roman"/>
            <w:sz w:val="24"/>
            <w:szCs w:val="24"/>
          </w:rPr>
          <w:t>www</w:t>
        </w:r>
        <w:r w:rsidRPr="00C95F68">
          <w:rPr>
            <w:rStyle w:val="a4"/>
            <w:rFonts w:ascii="Times New Roman" w:hAnsi="Times New Roman"/>
            <w:sz w:val="24"/>
            <w:szCs w:val="24"/>
            <w:lang w:val="ru-RU"/>
          </w:rPr>
          <w:t>.</w:t>
        </w:r>
        <w:r w:rsidRPr="00C95F68">
          <w:rPr>
            <w:rStyle w:val="a4"/>
            <w:rFonts w:ascii="Times New Roman" w:hAnsi="Times New Roman"/>
            <w:sz w:val="24"/>
            <w:szCs w:val="24"/>
          </w:rPr>
          <w:t>lawandtax</w:t>
        </w:r>
        <w:r w:rsidRPr="00C95F68">
          <w:rPr>
            <w:rStyle w:val="a4"/>
            <w:rFonts w:ascii="Times New Roman" w:hAnsi="Times New Roman"/>
            <w:sz w:val="24"/>
            <w:szCs w:val="24"/>
            <w:lang w:val="ru-RU"/>
          </w:rPr>
          <w:t>.</w:t>
        </w:r>
        <w:r w:rsidRPr="00C95F68">
          <w:rPr>
            <w:rStyle w:val="a4"/>
            <w:rFonts w:ascii="Times New Roman" w:hAnsi="Times New Roman"/>
            <w:sz w:val="24"/>
            <w:szCs w:val="24"/>
          </w:rPr>
          <w:t>ru</w:t>
        </w:r>
        <w:r w:rsidRPr="00C95F68">
          <w:rPr>
            <w:rStyle w:val="a4"/>
            <w:rFonts w:ascii="Times New Roman" w:hAnsi="Times New Roman"/>
            <w:sz w:val="24"/>
            <w:szCs w:val="24"/>
            <w:lang w:val="ru-RU"/>
          </w:rPr>
          <w:t>/</w:t>
        </w:r>
        <w:r w:rsidRPr="00C95F68">
          <w:rPr>
            <w:rStyle w:val="a4"/>
            <w:rFonts w:ascii="Times New Roman" w:hAnsi="Times New Roman"/>
            <w:sz w:val="24"/>
            <w:szCs w:val="24"/>
          </w:rPr>
          <w:t>speech</w:t>
        </w:r>
        <w:r w:rsidRPr="00C95F68">
          <w:rPr>
            <w:rStyle w:val="a4"/>
            <w:rFonts w:ascii="Times New Roman" w:hAnsi="Times New Roman"/>
            <w:sz w:val="24"/>
            <w:szCs w:val="24"/>
            <w:lang w:val="ru-RU"/>
          </w:rPr>
          <w:t>_</w:t>
        </w:r>
        <w:r w:rsidRPr="00C95F68">
          <w:rPr>
            <w:rStyle w:val="a4"/>
            <w:rFonts w:ascii="Times New Roman" w:hAnsi="Times New Roman"/>
            <w:sz w:val="24"/>
            <w:szCs w:val="24"/>
          </w:rPr>
          <w:t>child</w:t>
        </w:r>
        <w:r w:rsidRPr="00C95F68">
          <w:rPr>
            <w:rStyle w:val="a4"/>
            <w:rFonts w:ascii="Times New Roman" w:hAnsi="Times New Roman"/>
            <w:sz w:val="24"/>
            <w:szCs w:val="24"/>
            <w:lang w:val="ru-RU"/>
          </w:rPr>
          <w:t>1.</w:t>
        </w:r>
        <w:r w:rsidRPr="00C95F68">
          <w:rPr>
            <w:rStyle w:val="a4"/>
            <w:rFonts w:ascii="Times New Roman" w:hAnsi="Times New Roman"/>
            <w:sz w:val="24"/>
            <w:szCs w:val="24"/>
          </w:rPr>
          <w:t>htm</w:t>
        </w:r>
      </w:hyperlink>
      <w:r w:rsidRPr="00C95F68">
        <w:rPr>
          <w:rFonts w:ascii="Times New Roman" w:hAnsi="Times New Roman"/>
          <w:sz w:val="24"/>
          <w:szCs w:val="24"/>
          <w:lang w:val="ru-RU"/>
        </w:rPr>
        <w:t xml:space="preserve"> (дата обращения: 20.06.2017).</w:t>
      </w:r>
    </w:p>
    <w:p w:rsidR="006900AF" w:rsidRPr="002D0EBF" w:rsidRDefault="006900AF" w:rsidP="0020112E">
      <w:pPr>
        <w:pStyle w:val="a3"/>
        <w:ind w:left="360" w:firstLineChars="0" w:firstLine="0"/>
        <w:rPr>
          <w:rFonts w:ascii="Times New Roman" w:hAnsi="Times New Roman"/>
          <w:sz w:val="28"/>
          <w:szCs w:val="28"/>
          <w:lang w:val="ru-RU"/>
        </w:rPr>
      </w:pPr>
    </w:p>
    <w:sectPr w:rsidR="006900AF" w:rsidRPr="002D0EBF" w:rsidSect="00525A64">
      <w:pgSz w:w="11906" w:h="16838"/>
      <w:pgMar w:top="1134" w:right="850" w:bottom="1134" w:left="170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A054D"/>
    <w:multiLevelType w:val="hybridMultilevel"/>
    <w:tmpl w:val="600AF6AE"/>
    <w:lvl w:ilvl="0" w:tplc="222C6E5C">
      <w:start w:val="1"/>
      <w:numFmt w:val="decimal"/>
      <w:lvlText w:val="%1."/>
      <w:lvlJc w:val="left"/>
      <w:pPr>
        <w:ind w:left="360" w:hanging="360"/>
      </w:pPr>
      <w:rPr>
        <w:rFonts w:ascii="Times New Roman" w:hAnsi="Times New Roman" w:cs="Times New Roman" w:hint="default"/>
        <w:sz w:val="28"/>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4F897689"/>
    <w:multiLevelType w:val="hybridMultilevel"/>
    <w:tmpl w:val="531239FC"/>
    <w:lvl w:ilvl="0" w:tplc="C5307C4E">
      <w:start w:val="2"/>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55393513"/>
    <w:multiLevelType w:val="hybridMultilevel"/>
    <w:tmpl w:val="21F04166"/>
    <w:lvl w:ilvl="0" w:tplc="21FADA52">
      <w:start w:val="1"/>
      <w:numFmt w:val="decimal"/>
      <w:lvlText w:val="%1)"/>
      <w:lvlJc w:val="left"/>
      <w:pPr>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0112E"/>
    <w:rsid w:val="0000212F"/>
    <w:rsid w:val="001040A2"/>
    <w:rsid w:val="001218AA"/>
    <w:rsid w:val="0020112E"/>
    <w:rsid w:val="00265314"/>
    <w:rsid w:val="002D0EBF"/>
    <w:rsid w:val="003109EC"/>
    <w:rsid w:val="00510A4F"/>
    <w:rsid w:val="00525A64"/>
    <w:rsid w:val="005644F1"/>
    <w:rsid w:val="0057761E"/>
    <w:rsid w:val="005D11E4"/>
    <w:rsid w:val="00644FD7"/>
    <w:rsid w:val="00682E4D"/>
    <w:rsid w:val="006900AF"/>
    <w:rsid w:val="00761034"/>
    <w:rsid w:val="008C5F98"/>
    <w:rsid w:val="008E013D"/>
    <w:rsid w:val="00A720B7"/>
    <w:rsid w:val="00B05971"/>
    <w:rsid w:val="00B55272"/>
    <w:rsid w:val="00BB1B85"/>
    <w:rsid w:val="00BF2C64"/>
    <w:rsid w:val="00C95F68"/>
    <w:rsid w:val="00D61A59"/>
    <w:rsid w:val="00D85C9E"/>
    <w:rsid w:val="00F867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12E"/>
    <w:pPr>
      <w:widowControl w:val="0"/>
      <w:jc w:val="both"/>
    </w:pPr>
    <w:rPr>
      <w:kern w:val="2"/>
      <w:sz w:val="21"/>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0112E"/>
    <w:pPr>
      <w:ind w:firstLineChars="200" w:firstLine="420"/>
    </w:pPr>
  </w:style>
  <w:style w:type="character" w:styleId="a4">
    <w:name w:val="Hyperlink"/>
    <w:basedOn w:val="a0"/>
    <w:uiPriority w:val="99"/>
    <w:semiHidden/>
    <w:rsid w:val="0020112E"/>
    <w:rPr>
      <w:rFonts w:cs="Times New Roman"/>
      <w:color w:val="0000FF"/>
      <w:u w:val="single"/>
    </w:rPr>
  </w:style>
  <w:style w:type="character" w:customStyle="1" w:styleId="apple-converted-space">
    <w:name w:val="apple-converted-space"/>
    <w:basedOn w:val="a0"/>
    <w:uiPriority w:val="99"/>
    <w:rsid w:val="0020112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wandtax.ru/speech_child1.htm" TargetMode="External"/><Relationship Id="rId3" Type="http://schemas.openxmlformats.org/officeDocument/2006/relationships/settings" Target="settings.xml"/><Relationship Id="rId7" Type="http://schemas.openxmlformats.org/officeDocument/2006/relationships/hyperlink" Target="https://biblio-online.ru/viewer/ritorika-dlya-yuristov-4317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viewer/kultura-rechi-i-ritorika-dlya-yuristov-450589?share_image_id=" TargetMode="External"/><Relationship Id="rId5" Type="http://schemas.openxmlformats.org/officeDocument/2006/relationships/hyperlink" Target="https://www.litmir.me/bd/?b=874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2478</Words>
  <Characters>14131</Characters>
  <Application>Microsoft Office Word</Application>
  <DocSecurity>0</DocSecurity>
  <Lines>117</Lines>
  <Paragraphs>33</Paragraphs>
  <ScaleCrop>false</ScaleCrop>
  <Company>DG Win&amp;Soft</Company>
  <LinksUpToDate>false</LinksUpToDate>
  <CharactersWithSpaces>16576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 оз -19_Судебное красноречие_29</dc:title>
  <dc:creator>acer</dc:creator>
  <cp:lastModifiedBy>KondratyevaEV</cp:lastModifiedBy>
  <cp:revision>2</cp:revision>
  <dcterms:created xsi:type="dcterms:W3CDTF">2020-12-28T06:53:00Z</dcterms:created>
  <dcterms:modified xsi:type="dcterms:W3CDTF">2020-12-28T06:53:00Z</dcterms:modified>
</cp:coreProperties>
</file>