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8D" w:rsidRPr="00965E8D" w:rsidRDefault="00965E8D" w:rsidP="00965E8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E8D">
        <w:rPr>
          <w:rFonts w:ascii="Times New Roman" w:hAnsi="Times New Roman" w:cs="Times New Roman"/>
          <w:bCs/>
          <w:sz w:val="28"/>
          <w:szCs w:val="28"/>
        </w:rPr>
        <w:t>Для получения зачета по дисциплине, вам необходимо подготовить реферат по одной из указанных ниже тем и опубликовать его в личном кабинете студента на сайте ЗабГУ</w:t>
      </w:r>
    </w:p>
    <w:p w:rsidR="00965E8D" w:rsidRDefault="00965E8D" w:rsidP="00965E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E8D" w:rsidRDefault="000244A6" w:rsidP="00965E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E8D">
        <w:rPr>
          <w:rFonts w:ascii="Times New Roman" w:hAnsi="Times New Roman" w:cs="Times New Roman"/>
          <w:b/>
          <w:bCs/>
          <w:sz w:val="28"/>
          <w:szCs w:val="28"/>
        </w:rPr>
        <w:t xml:space="preserve">Темы рефератов </w:t>
      </w:r>
      <w:r w:rsidR="00965E8D" w:rsidRPr="00965E8D">
        <w:rPr>
          <w:rFonts w:ascii="Times New Roman" w:hAnsi="Times New Roman" w:cs="Times New Roman"/>
          <w:b/>
          <w:bCs/>
          <w:sz w:val="28"/>
          <w:szCs w:val="28"/>
        </w:rPr>
        <w:t>по дисциплине:</w:t>
      </w:r>
      <w:r w:rsidR="00965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5E8D" w:rsidRPr="00965E8D" w:rsidRDefault="00965E8D" w:rsidP="00965E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5E8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965E8D">
        <w:rPr>
          <w:rFonts w:ascii="Times New Roman" w:hAnsi="Times New Roman" w:cs="Times New Roman"/>
          <w:b/>
          <w:bCs/>
          <w:sz w:val="28"/>
          <w:szCs w:val="28"/>
        </w:rPr>
        <w:t>Основы тактики раскрытия преступлений»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расследования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убий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ств, сопряженных с расчленением трупа потерпевшего.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>
        <w:rPr>
          <w:rFonts w:ascii="Times New Roman" w:hAnsi="Times New Roman" w:cs="Times New Roman"/>
          <w:sz w:val="28"/>
          <w:szCs w:val="28"/>
        </w:rPr>
        <w:t xml:space="preserve"> 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>
        <w:rPr>
          <w:rFonts w:ascii="Times New Roman" w:hAnsi="Times New Roman" w:cs="Times New Roman"/>
          <w:sz w:val="28"/>
          <w:szCs w:val="28"/>
        </w:rPr>
        <w:t xml:space="preserve"> 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злоупотребления должност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ными полномочиями.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выявления</w:t>
      </w:r>
      <w:r w:rsidR="000244A6">
        <w:rPr>
          <w:rFonts w:ascii="Times New Roman" w:hAnsi="Times New Roman" w:cs="Times New Roman"/>
          <w:sz w:val="28"/>
          <w:szCs w:val="28"/>
        </w:rPr>
        <w:t xml:space="preserve">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 на транспорте и преступных нарушений правил движения и эксплуатации транс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порта.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поджогов и преступного </w:t>
      </w:r>
      <w:proofErr w:type="gramStart"/>
      <w:r w:rsidR="000244A6" w:rsidRPr="007E2409">
        <w:rPr>
          <w:rFonts w:ascii="Times New Roman" w:hAnsi="Times New Roman" w:cs="Times New Roman"/>
          <w:sz w:val="28"/>
          <w:szCs w:val="28"/>
        </w:rPr>
        <w:t>наруше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gramEnd"/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противопожарных правил.</w:t>
      </w:r>
    </w:p>
    <w:p w:rsidR="00965E8D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преступных нарушений правил охраны труда.</w:t>
      </w:r>
      <w:r w:rsidRPr="00965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Pr="007E2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расследования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убийств, совершенных с применением огнестрельного оружия.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Pr="007E2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расследования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убийств на бытовой почве.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выявления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вымогательства.</w:t>
      </w:r>
    </w:p>
    <w:p w:rsidR="00965E8D" w:rsidRPr="00965E8D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выявления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грабежей и разбойных нападе</w:t>
      </w:r>
      <w:r w:rsidRPr="007E2409">
        <w:rPr>
          <w:rFonts w:ascii="Times New Roman" w:hAnsi="Times New Roman" w:cs="Times New Roman"/>
          <w:sz w:val="28"/>
          <w:szCs w:val="28"/>
        </w:rPr>
        <w:softHyphen/>
        <w:t>ний.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2409">
        <w:rPr>
          <w:rFonts w:ascii="Times New Roman" w:hAnsi="Times New Roman" w:cs="Times New Roman"/>
          <w:sz w:val="28"/>
          <w:szCs w:val="28"/>
        </w:rPr>
        <w:t xml:space="preserve">Основы методики </w:t>
      </w:r>
      <w:r>
        <w:rPr>
          <w:rFonts w:ascii="Times New Roman" w:hAnsi="Times New Roman" w:cs="Times New Roman"/>
          <w:sz w:val="28"/>
          <w:szCs w:val="28"/>
        </w:rPr>
        <w:t>расследования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убийств и причинения вреда здоровью.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Pr="007E2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расследования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убийств, связанных с исчезно</w:t>
      </w:r>
      <w:r w:rsidRPr="007E2409">
        <w:rPr>
          <w:rFonts w:ascii="Times New Roman" w:hAnsi="Times New Roman" w:cs="Times New Roman"/>
          <w:sz w:val="28"/>
          <w:szCs w:val="28"/>
        </w:rPr>
        <w:softHyphen/>
        <w:t>вением потерпевшего. Установление личности неизвестного по</w:t>
      </w:r>
      <w:r w:rsidRPr="007E2409">
        <w:rPr>
          <w:rFonts w:ascii="Times New Roman" w:hAnsi="Times New Roman" w:cs="Times New Roman"/>
          <w:sz w:val="28"/>
          <w:szCs w:val="28"/>
        </w:rPr>
        <w:softHyphen/>
        <w:t>терпевшего при расследовании убийств.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выявления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краж.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преступлений, связанных с незаконным изготовлением, приобретением, пересылкой либо сбытом наркотических средств или психотропных веществ.</w:t>
      </w:r>
    </w:p>
    <w:p w:rsidR="00965E8D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выявления и раскрытия</w:t>
      </w:r>
      <w:r w:rsidRPr="007E2409">
        <w:rPr>
          <w:rFonts w:ascii="Times New Roman" w:hAnsi="Times New Roman" w:cs="Times New Roman"/>
          <w:sz w:val="28"/>
          <w:szCs w:val="28"/>
        </w:rPr>
        <w:t xml:space="preserve"> изнасилований.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 в сфере компьютерной информации.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преступлений, связанных с незаконным изготовлением, приобретением, хранением, пересылкой либо сбытом оружия и боеприпасов.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экологических преступлений, связанных с загрязнением воды, атмосферы и порчей земли. 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преступлений, связанных с вымогательством и получением взятки.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преступлений, сопряженных с ДТП.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деяний, совершен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ных лицами с психическими аномалиями.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преступлений, совершаемых иностранными граждана</w:t>
      </w:r>
      <w:r w:rsidR="000244A6" w:rsidRPr="007E2409">
        <w:rPr>
          <w:rFonts w:ascii="Times New Roman" w:hAnsi="Times New Roman" w:cs="Times New Roman"/>
          <w:sz w:val="28"/>
          <w:szCs w:val="28"/>
        </w:rPr>
        <w:softHyphen/>
        <w:t>ми и против них.</w:t>
      </w:r>
    </w:p>
    <w:p w:rsidR="000244A6" w:rsidRPr="007E2409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</w:t>
      </w:r>
      <w:r w:rsid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7E2409">
        <w:rPr>
          <w:rFonts w:ascii="Times New Roman" w:hAnsi="Times New Roman" w:cs="Times New Roman"/>
          <w:sz w:val="28"/>
          <w:szCs w:val="28"/>
        </w:rPr>
        <w:t xml:space="preserve"> налоговых преступлений.</w:t>
      </w:r>
    </w:p>
    <w:p w:rsidR="00003C9D" w:rsidRPr="000244A6" w:rsidRDefault="00965E8D" w:rsidP="00965E8D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Тактика</w:t>
      </w:r>
      <w:r w:rsidR="000244A6" w:rsidRPr="000244A6">
        <w:rPr>
          <w:rFonts w:ascii="Times New Roman" w:hAnsi="Times New Roman" w:cs="Times New Roman"/>
          <w:sz w:val="28"/>
          <w:szCs w:val="28"/>
        </w:rPr>
        <w:t xml:space="preserve"> </w:t>
      </w:r>
      <w:r w:rsidR="000244A6" w:rsidRPr="000244A6">
        <w:rPr>
          <w:rFonts w:ascii="Times New Roman" w:hAnsi="Times New Roman" w:cs="Times New Roman"/>
          <w:sz w:val="28"/>
          <w:szCs w:val="28"/>
        </w:rPr>
        <w:t>выявления и раскрытия</w:t>
      </w:r>
      <w:r w:rsidR="000244A6" w:rsidRPr="000244A6">
        <w:rPr>
          <w:rFonts w:ascii="Times New Roman" w:hAnsi="Times New Roman" w:cs="Times New Roman"/>
          <w:sz w:val="28"/>
          <w:szCs w:val="28"/>
        </w:rPr>
        <w:t xml:space="preserve"> преступлений, совершенных организованной группой.</w:t>
      </w:r>
    </w:p>
    <w:p w:rsidR="00965E8D" w:rsidRDefault="00965E8D" w:rsidP="00965E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4A6" w:rsidRPr="007E2409" w:rsidRDefault="000244A6" w:rsidP="00965E8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реферата</w:t>
      </w:r>
    </w:p>
    <w:p w:rsidR="000244A6" w:rsidRDefault="000244A6" w:rsidP="00965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Реферат это одна из форм устной итоговой аттестации. Реферат – это самостоятельная исследовательская работа, в которой автор раскрывает суть исследуемой проблемы; приводит различные точки зрения, а также собственные взгляды не нее. Содержание реферата должно быть логичным; изложение материала носит проблемно-тематический характер.</w:t>
      </w:r>
    </w:p>
    <w:p w:rsidR="000244A6" w:rsidRDefault="000244A6" w:rsidP="00965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2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Реферат как форма промежуточной (итоговой) аттестации стимулирует раскрытие исследовательского потенциала учащегося (выпускника), способность к творческому поиску, сотрудничеству, самораскрытию и проявлению возможностей.</w:t>
      </w:r>
    </w:p>
    <w:p w:rsidR="000244A6" w:rsidRDefault="000244A6" w:rsidP="00965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2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Автор реферата должен продемонстрировать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понимание </w:t>
      </w:r>
      <w:r w:rsid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расследования отдельных в</w:t>
      </w:r>
      <w:r w:rsid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 преступлений и проблем, с которыми сталкиваются лица, проводящие расследование уголовных дел и выявления противоправных деяний.</w:t>
      </w:r>
    </w:p>
    <w:p w:rsidR="00F155DB" w:rsidRDefault="00F155DB" w:rsidP="00F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реферате необходимо и</w:t>
      </w:r>
      <w:r w:rsidR="000244A6" w:rsidRP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спользовать только тот материал, который отражает сущность 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155DB" w:rsidRDefault="000244A6" w:rsidP="00F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введении к реферату необходимо обосновать актуальность выбранной темы.</w:t>
      </w:r>
      <w:r w:rsid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Изложение должно быть последовательным. Недопустимы нечеткие формулировки, речевые и орфографические ошибки.</w:t>
      </w:r>
    </w:p>
    <w:p w:rsidR="000244A6" w:rsidRDefault="000244A6" w:rsidP="00F1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 реферата должно соответствов</w:t>
      </w:r>
      <w:r w:rsid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 требованиям:</w:t>
      </w:r>
    </w:p>
    <w:p w:rsid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5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Не более 20-и страниц;</w:t>
      </w: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5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Н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умерация арабскими цифрами по центру в верхнем колонтитуле;</w:t>
      </w: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F155DB" w:rsidRP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5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оля: верхнее и нижнее 20 мм, левое 30 мм, правое 10 мм;</w:t>
      </w: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F155DB" w:rsidRP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5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Ш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рифт</w:t>
      </w:r>
      <w:r w:rsidRPr="0033466B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Times New Roman, 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кегль</w:t>
      </w:r>
      <w:r w:rsidRPr="00F155DB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</w:t>
      </w:r>
      <w:r w:rsidRPr="0033466B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14;</w:t>
      </w:r>
      <w:r w:rsidRPr="00F155DB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 xml:space="preserve"> </w:t>
      </w:r>
    </w:p>
    <w:p w:rsid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50" w:line="240" w:lineRule="auto"/>
        <w:ind w:left="90" w:firstLine="619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Н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азвания глав – кегль 16;</w:t>
      </w:r>
    </w:p>
    <w:p w:rsidR="00F155DB" w:rsidRP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55DB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r w:rsidRPr="0033466B">
        <w:rPr>
          <w:rFonts w:ascii="Times New Roman" w:eastAsia="Times New Roman" w:hAnsi="Times New Roman" w:cs="Times New Roman"/>
          <w:sz w:val="28"/>
          <w:szCs w:val="21"/>
          <w:lang w:eastAsia="ru-RU"/>
        </w:rPr>
        <w:t>нтервал между строками 1,5.</w:t>
      </w:r>
    </w:p>
    <w:p w:rsidR="00F155DB" w:rsidRPr="00F155DB" w:rsidRDefault="00F155DB" w:rsidP="00F155D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Список литературы оформляется в соответствие с ГОСТ.</w:t>
      </w:r>
    </w:p>
    <w:p w:rsidR="00965E8D" w:rsidRPr="00F155DB" w:rsidRDefault="00965E8D" w:rsidP="00F155D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55DB" w:rsidRDefault="00F155DB" w:rsidP="00F1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5DB" w:rsidRPr="00F155DB" w:rsidRDefault="00F155DB" w:rsidP="00F155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4A6" w:rsidRPr="00AB5C75" w:rsidRDefault="000244A6" w:rsidP="00965E8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44A6" w:rsidRDefault="000244A6" w:rsidP="00965E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bookmarkStart w:id="0" w:name="_Toc498962433"/>
      <w:r w:rsidRPr="00DA761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lastRenderedPageBreak/>
        <w:t>МИНИСТЕРСТВО ОБРАЗОВАНИЯ И НАУКИ РОССИЙСКОЙ ФЕДЕРАЦИИ</w:t>
      </w:r>
      <w:bookmarkEnd w:id="0"/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высшего образования</w:t>
      </w:r>
    </w:p>
    <w:p w:rsidR="000244A6" w:rsidRPr="00DA761D" w:rsidRDefault="000244A6" w:rsidP="00965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>«Забайкальский государственный университет»</w:t>
      </w: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Юридический факультет</w:t>
      </w: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Кафедра уголовного права и уголовного процесса</w:t>
      </w:r>
    </w:p>
    <w:p w:rsidR="000244A6" w:rsidRPr="00DA761D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bookmarkStart w:id="1" w:name="_Toc498962434"/>
      <w:r w:rsidRPr="00DA761D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РЕФЕРАТ</w:t>
      </w:r>
      <w:bookmarkEnd w:id="1"/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>по дисциплине «</w:t>
      </w:r>
      <w:r w:rsidRPr="000244A6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тактики раскрытия преступлений</w:t>
      </w: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>на тему:</w:t>
      </w:r>
    </w:p>
    <w:p w:rsidR="000244A6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76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965E8D">
        <w:rPr>
          <w:rFonts w:ascii="Times New Roman" w:hAnsi="Times New Roman" w:cs="Times New Roman"/>
          <w:sz w:val="28"/>
          <w:szCs w:val="28"/>
        </w:rPr>
        <w:t>Тактика</w:t>
      </w:r>
      <w:r w:rsidR="00965E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тактики в</w:t>
      </w:r>
      <w:r w:rsidRPr="00DA761D">
        <w:rPr>
          <w:rFonts w:ascii="Times New Roman" w:hAnsi="Times New Roman"/>
          <w:sz w:val="28"/>
          <w:szCs w:val="28"/>
          <w:shd w:val="clear" w:color="auto" w:fill="FFFFFF"/>
        </w:rPr>
        <w:t xml:space="preserve">ыявления и </w:t>
      </w:r>
      <w:r w:rsidR="008150C9">
        <w:rPr>
          <w:rFonts w:ascii="Times New Roman" w:hAnsi="Times New Roman"/>
          <w:sz w:val="28"/>
          <w:szCs w:val="28"/>
          <w:shd w:val="clear" w:color="auto" w:fill="FFFFFF"/>
        </w:rPr>
        <w:t>раскрытия</w:t>
      </w:r>
      <w:r w:rsidRPr="00DA76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761D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>сопряженных с ДТП</w:t>
      </w: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244A6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4A6" w:rsidRPr="00DA761D" w:rsidRDefault="000244A6" w:rsidP="00965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2" w:name="_Toc498962435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Выполнил: студент группы </w:t>
      </w:r>
      <w:bookmarkEnd w:id="2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________</w:t>
      </w:r>
    </w:p>
    <w:p w:rsidR="000244A6" w:rsidRDefault="000244A6" w:rsidP="00965E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                                   ФИО</w:t>
      </w:r>
    </w:p>
    <w:p w:rsidR="000244A6" w:rsidRDefault="000244A6" w:rsidP="00965E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0244A6" w:rsidRDefault="000244A6" w:rsidP="00965E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                                              </w:t>
      </w: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Проверил: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к.ю.н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кафедры </w:t>
      </w:r>
    </w:p>
    <w:p w:rsidR="000244A6" w:rsidRPr="00DA761D" w:rsidRDefault="000244A6" w:rsidP="00965E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УПиУП</w:t>
      </w:r>
      <w:proofErr w:type="spellEnd"/>
    </w:p>
    <w:p w:rsidR="000244A6" w:rsidRPr="00DA761D" w:rsidRDefault="000244A6" w:rsidP="00965E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Pr="00DA761D">
        <w:rPr>
          <w:rFonts w:ascii="Times New Roman" w:eastAsia="Times New Roman" w:hAnsi="Times New Roman"/>
          <w:sz w:val="28"/>
          <w:szCs w:val="28"/>
          <w:lang w:eastAsia="ru-RU"/>
        </w:rPr>
        <w:t>Новиков Евгений Феоктистович</w:t>
      </w:r>
    </w:p>
    <w:p w:rsidR="000244A6" w:rsidRPr="00DA761D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5DB" w:rsidRDefault="00F155DB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Pr="00DA761D" w:rsidRDefault="000244A6" w:rsidP="00965E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4A6" w:rsidRDefault="000244A6" w:rsidP="00F155DB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 2020</w:t>
      </w:r>
      <w:bookmarkStart w:id="3" w:name="_GoBack"/>
      <w:bookmarkEnd w:id="3"/>
    </w:p>
    <w:p w:rsidR="000244A6" w:rsidRDefault="000244A6" w:rsidP="00965E8D">
      <w:pPr>
        <w:spacing w:after="0" w:line="240" w:lineRule="auto"/>
        <w:jc w:val="both"/>
      </w:pPr>
    </w:p>
    <w:sectPr w:rsidR="0002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EDB"/>
    <w:multiLevelType w:val="hybridMultilevel"/>
    <w:tmpl w:val="133A039A"/>
    <w:lvl w:ilvl="0" w:tplc="A2865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94A"/>
    <w:multiLevelType w:val="hybridMultilevel"/>
    <w:tmpl w:val="4E044502"/>
    <w:lvl w:ilvl="0" w:tplc="CB144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plc="9966609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A6"/>
    <w:rsid w:val="00003C9D"/>
    <w:rsid w:val="000244A6"/>
    <w:rsid w:val="00170E2B"/>
    <w:rsid w:val="00633DB4"/>
    <w:rsid w:val="008150C9"/>
    <w:rsid w:val="00965E8D"/>
    <w:rsid w:val="00C11D52"/>
    <w:rsid w:val="00F1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2020-10-31T00:50:00Z</dcterms:created>
  <dcterms:modified xsi:type="dcterms:W3CDTF">2020-10-31T00:50:00Z</dcterms:modified>
</cp:coreProperties>
</file>