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2F" w:rsidRPr="00A417E9" w:rsidRDefault="001A242F" w:rsidP="001A242F">
      <w:pPr>
        <w:jc w:val="center"/>
        <w:rPr>
          <w:sz w:val="28"/>
          <w:szCs w:val="28"/>
        </w:rPr>
      </w:pPr>
      <w:r w:rsidRPr="00A417E9">
        <w:rPr>
          <w:sz w:val="28"/>
          <w:szCs w:val="28"/>
        </w:rPr>
        <w:t>Задание для заочной формы по дисциплине</w:t>
      </w:r>
    </w:p>
    <w:p w:rsidR="001A242F" w:rsidRDefault="001A242F" w:rsidP="001A242F">
      <w:pPr>
        <w:jc w:val="center"/>
        <w:rPr>
          <w:b/>
          <w:sz w:val="28"/>
          <w:szCs w:val="28"/>
        </w:rPr>
      </w:pPr>
      <w:r>
        <w:rPr>
          <w:b/>
          <w:sz w:val="28"/>
          <w:szCs w:val="28"/>
        </w:rPr>
        <w:t>Конституционный контроль в РФ и зарубежных странах</w:t>
      </w:r>
    </w:p>
    <w:p w:rsidR="001A242F" w:rsidRDefault="001A242F" w:rsidP="001A242F">
      <w:pPr>
        <w:jc w:val="center"/>
        <w:rPr>
          <w:sz w:val="28"/>
          <w:szCs w:val="28"/>
        </w:rPr>
      </w:pPr>
      <w:r>
        <w:rPr>
          <w:b/>
          <w:sz w:val="28"/>
          <w:szCs w:val="28"/>
        </w:rPr>
        <w:t xml:space="preserve">Зачет проводиться в устной форме в формате </w:t>
      </w:r>
      <w:proofErr w:type="spellStart"/>
      <w:r>
        <w:rPr>
          <w:b/>
          <w:sz w:val="28"/>
          <w:szCs w:val="28"/>
        </w:rPr>
        <w:t>онлайн</w:t>
      </w:r>
      <w:proofErr w:type="spellEnd"/>
    </w:p>
    <w:p w:rsidR="001A242F" w:rsidRPr="0033015D" w:rsidRDefault="001A242F" w:rsidP="001A242F">
      <w:pPr>
        <w:pStyle w:val="ConsPlusNormal"/>
        <w:spacing w:line="360" w:lineRule="auto"/>
        <w:jc w:val="both"/>
        <w:outlineLvl w:val="1"/>
        <w:rPr>
          <w:sz w:val="28"/>
          <w:szCs w:val="28"/>
        </w:rPr>
      </w:pPr>
      <w:r>
        <w:rPr>
          <w:sz w:val="28"/>
          <w:szCs w:val="28"/>
        </w:rPr>
        <w:t xml:space="preserve">Ссылка для выхода на связь с преподавателем в день зачета </w:t>
      </w:r>
      <w:r w:rsidRPr="00235340">
        <w:rPr>
          <w:color w:val="FF0000"/>
        </w:rPr>
        <w:t>http://disrm3.zabgu.ru/b/vkq-xg9-9fx</w:t>
      </w:r>
    </w:p>
    <w:p w:rsidR="001A242F" w:rsidRDefault="001A242F" w:rsidP="001A242F">
      <w:pPr>
        <w:spacing w:line="260" w:lineRule="auto"/>
        <w:jc w:val="center"/>
        <w:rPr>
          <w:b/>
          <w:sz w:val="28"/>
          <w:szCs w:val="28"/>
        </w:rPr>
      </w:pPr>
    </w:p>
    <w:p w:rsidR="001A242F" w:rsidRDefault="001A242F" w:rsidP="001A242F">
      <w:pPr>
        <w:spacing w:line="260" w:lineRule="auto"/>
        <w:jc w:val="center"/>
        <w:rPr>
          <w:b/>
          <w:sz w:val="28"/>
          <w:szCs w:val="28"/>
        </w:rPr>
      </w:pPr>
    </w:p>
    <w:p w:rsidR="001A242F" w:rsidRPr="006D1348" w:rsidRDefault="001A242F" w:rsidP="001A242F">
      <w:pPr>
        <w:spacing w:line="260" w:lineRule="auto"/>
        <w:jc w:val="center"/>
        <w:rPr>
          <w:b/>
          <w:sz w:val="28"/>
          <w:szCs w:val="28"/>
        </w:rPr>
      </w:pPr>
      <w:r w:rsidRPr="006D1348">
        <w:rPr>
          <w:b/>
          <w:sz w:val="28"/>
          <w:szCs w:val="28"/>
        </w:rPr>
        <w:t xml:space="preserve">ВОПРОСЫ К ЗАЧЕТУ </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Понятие </w:t>
      </w:r>
      <w:proofErr w:type="spellStart"/>
      <w:proofErr w:type="gramStart"/>
      <w:r w:rsidRPr="006D1348">
        <w:rPr>
          <w:sz w:val="28"/>
          <w:szCs w:val="28"/>
        </w:rPr>
        <w:t>конституционного-судебного</w:t>
      </w:r>
      <w:proofErr w:type="spellEnd"/>
      <w:proofErr w:type="gramEnd"/>
      <w:r w:rsidRPr="006D1348">
        <w:rPr>
          <w:sz w:val="28"/>
          <w:szCs w:val="28"/>
        </w:rPr>
        <w:t xml:space="preserve"> процесса: основная, особенная часть.</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Место органов конституционной юстиции в системе органов государственной власти.</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Понятие конституционного контроля и его виды.</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Правовое государство и конституционный контроль.</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Предварительный конституционный контроль.</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Последующий конституционный контроль.</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Виды систем конституционного контроля: </w:t>
      </w:r>
      <w:proofErr w:type="gramStart"/>
      <w:r w:rsidRPr="006D1348">
        <w:rPr>
          <w:sz w:val="28"/>
          <w:szCs w:val="28"/>
        </w:rPr>
        <w:t>американская</w:t>
      </w:r>
      <w:proofErr w:type="gramEnd"/>
      <w:r w:rsidRPr="006D1348">
        <w:rPr>
          <w:sz w:val="28"/>
          <w:szCs w:val="28"/>
        </w:rPr>
        <w:t xml:space="preserve"> и европейская.</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Понятие органа конституционной юстиции в РФ, история создания.</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Идей и политические взгляды на понятие конституционного контроля Э. </w:t>
      </w:r>
      <w:proofErr w:type="spellStart"/>
      <w:r w:rsidRPr="006D1348">
        <w:rPr>
          <w:sz w:val="28"/>
          <w:szCs w:val="28"/>
        </w:rPr>
        <w:t>Коука</w:t>
      </w:r>
      <w:proofErr w:type="spellEnd"/>
      <w:r w:rsidRPr="006D1348">
        <w:rPr>
          <w:sz w:val="28"/>
          <w:szCs w:val="28"/>
        </w:rPr>
        <w:t xml:space="preserve">, аббата </w:t>
      </w:r>
      <w:proofErr w:type="spellStart"/>
      <w:r w:rsidRPr="006D1348">
        <w:rPr>
          <w:sz w:val="28"/>
          <w:szCs w:val="28"/>
        </w:rPr>
        <w:t>Сиеса</w:t>
      </w:r>
      <w:proofErr w:type="spellEnd"/>
      <w:r w:rsidRPr="006D1348">
        <w:rPr>
          <w:sz w:val="28"/>
          <w:szCs w:val="28"/>
        </w:rPr>
        <w:t>.</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Теоретические взгляды </w:t>
      </w:r>
      <w:proofErr w:type="gramStart"/>
      <w:r w:rsidRPr="006D1348">
        <w:rPr>
          <w:sz w:val="28"/>
          <w:szCs w:val="28"/>
        </w:rPr>
        <w:t>Дж</w:t>
      </w:r>
      <w:proofErr w:type="gramEnd"/>
      <w:r w:rsidRPr="006D1348">
        <w:rPr>
          <w:sz w:val="28"/>
          <w:szCs w:val="28"/>
        </w:rPr>
        <w:t>. Мэдисона, А Гамильтона.</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Чистая теория права Г. </w:t>
      </w:r>
      <w:proofErr w:type="spellStart"/>
      <w:r w:rsidRPr="006D1348">
        <w:rPr>
          <w:sz w:val="28"/>
          <w:szCs w:val="28"/>
        </w:rPr>
        <w:t>Кельзина</w:t>
      </w:r>
      <w:proofErr w:type="spellEnd"/>
      <w:r w:rsidRPr="006D1348">
        <w:rPr>
          <w:sz w:val="28"/>
          <w:szCs w:val="28"/>
        </w:rPr>
        <w:t>.</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Роль А. </w:t>
      </w:r>
      <w:proofErr w:type="spellStart"/>
      <w:r w:rsidRPr="006D1348">
        <w:rPr>
          <w:sz w:val="28"/>
          <w:szCs w:val="28"/>
        </w:rPr>
        <w:t>Меркля</w:t>
      </w:r>
      <w:proofErr w:type="spellEnd"/>
      <w:r w:rsidRPr="006D1348">
        <w:rPr>
          <w:sz w:val="28"/>
          <w:szCs w:val="28"/>
        </w:rPr>
        <w:t xml:space="preserve"> и Ф. </w:t>
      </w:r>
      <w:proofErr w:type="spellStart"/>
      <w:r w:rsidRPr="006D1348">
        <w:rPr>
          <w:sz w:val="28"/>
          <w:szCs w:val="28"/>
        </w:rPr>
        <w:t>Вейра</w:t>
      </w:r>
      <w:proofErr w:type="spellEnd"/>
      <w:r w:rsidRPr="006D1348">
        <w:rPr>
          <w:sz w:val="28"/>
          <w:szCs w:val="28"/>
        </w:rPr>
        <w:t xml:space="preserve"> в процессе учреждения первого конституционного суда  в Австрии в 1920г.</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История создания конституционной юстиции в России.</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Дореволюционные теории конституционного устройства государства и проблемы конституционного контроля.</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Советское государство и конституционный контроль.</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Деятельность Комитета Конституционного Надзора 1989 - </w:t>
      </w:r>
      <w:smartTag w:uri="urn:schemas-microsoft-com:office:smarttags" w:element="metricconverter">
        <w:smartTagPr>
          <w:attr w:name="ProductID" w:val="1991 г"/>
        </w:smartTagPr>
        <w:r w:rsidRPr="006D1348">
          <w:rPr>
            <w:sz w:val="28"/>
            <w:szCs w:val="28"/>
          </w:rPr>
          <w:t>1991 г</w:t>
        </w:r>
      </w:smartTag>
      <w:r w:rsidRPr="006D1348">
        <w:rPr>
          <w:sz w:val="28"/>
          <w:szCs w:val="28"/>
        </w:rPr>
        <w:t>.</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Закон о Конституционном Суде РФ </w:t>
      </w:r>
      <w:smartTag w:uri="urn:schemas-microsoft-com:office:smarttags" w:element="metricconverter">
        <w:smartTagPr>
          <w:attr w:name="ProductID" w:val="1991 г"/>
        </w:smartTagPr>
        <w:r w:rsidRPr="006D1348">
          <w:rPr>
            <w:sz w:val="28"/>
            <w:szCs w:val="28"/>
          </w:rPr>
          <w:t>1991 г</w:t>
        </w:r>
      </w:smartTag>
      <w:r w:rsidRPr="006D1348">
        <w:rPr>
          <w:sz w:val="28"/>
          <w:szCs w:val="28"/>
        </w:rPr>
        <w:t>.</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Закон о Конституционном Суде РФ </w:t>
      </w:r>
      <w:smartTag w:uri="urn:schemas-microsoft-com:office:smarttags" w:element="metricconverter">
        <w:smartTagPr>
          <w:attr w:name="ProductID" w:val="1994 г"/>
        </w:smartTagPr>
        <w:r w:rsidRPr="006D1348">
          <w:rPr>
            <w:sz w:val="28"/>
            <w:szCs w:val="28"/>
          </w:rPr>
          <w:t>1994 г</w:t>
        </w:r>
      </w:smartTag>
      <w:r w:rsidRPr="006D1348">
        <w:rPr>
          <w:sz w:val="28"/>
          <w:szCs w:val="28"/>
        </w:rPr>
        <w:t>.</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Конституционный Суд РФ: компетенция, структура, роль секретариата.</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Сравнительная характеристика деятельности Конституционного Суда РФ до принятия Конституции РФ </w:t>
      </w:r>
      <w:smartTag w:uri="urn:schemas-microsoft-com:office:smarttags" w:element="metricconverter">
        <w:smartTagPr>
          <w:attr w:name="ProductID" w:val="1993 г"/>
        </w:smartTagPr>
        <w:r w:rsidRPr="006D1348">
          <w:rPr>
            <w:sz w:val="28"/>
            <w:szCs w:val="28"/>
          </w:rPr>
          <w:t>1993 г</w:t>
        </w:r>
      </w:smartTag>
      <w:r w:rsidRPr="006D1348">
        <w:rPr>
          <w:sz w:val="28"/>
          <w:szCs w:val="28"/>
        </w:rPr>
        <w:t xml:space="preserve">. и после ее принятия. </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Порядок формирования Конституционного Суда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Структура Конституционного Суда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Принципы деятельности Конституционного Суда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Принципы конституционного судопроизводства.</w:t>
      </w:r>
    </w:p>
    <w:p w:rsidR="001A242F" w:rsidRPr="008673F5" w:rsidRDefault="001A242F" w:rsidP="001A242F">
      <w:pPr>
        <w:numPr>
          <w:ilvl w:val="0"/>
          <w:numId w:val="1"/>
        </w:numPr>
        <w:tabs>
          <w:tab w:val="clear" w:pos="720"/>
          <w:tab w:val="num" w:pos="-180"/>
        </w:tabs>
        <w:ind w:left="360"/>
        <w:jc w:val="both"/>
        <w:rPr>
          <w:color w:val="000000"/>
          <w:sz w:val="28"/>
          <w:szCs w:val="28"/>
        </w:rPr>
      </w:pPr>
      <w:r w:rsidRPr="008673F5">
        <w:rPr>
          <w:color w:val="000000"/>
          <w:spacing w:val="-12"/>
          <w:sz w:val="28"/>
          <w:szCs w:val="28"/>
        </w:rPr>
        <w:t xml:space="preserve">Понятие участника конституционного судебного  </w:t>
      </w:r>
      <w:r w:rsidRPr="008673F5">
        <w:rPr>
          <w:color w:val="000000"/>
          <w:spacing w:val="-13"/>
          <w:sz w:val="28"/>
          <w:szCs w:val="28"/>
        </w:rPr>
        <w:t xml:space="preserve">процесса. </w:t>
      </w:r>
    </w:p>
    <w:p w:rsidR="001A242F" w:rsidRPr="008673F5" w:rsidRDefault="001A242F" w:rsidP="001A242F">
      <w:pPr>
        <w:numPr>
          <w:ilvl w:val="0"/>
          <w:numId w:val="1"/>
        </w:numPr>
        <w:tabs>
          <w:tab w:val="clear" w:pos="720"/>
          <w:tab w:val="num" w:pos="-180"/>
        </w:tabs>
        <w:ind w:left="360"/>
        <w:jc w:val="both"/>
        <w:rPr>
          <w:color w:val="000000"/>
          <w:sz w:val="28"/>
          <w:szCs w:val="28"/>
        </w:rPr>
      </w:pPr>
      <w:r w:rsidRPr="008673F5">
        <w:rPr>
          <w:color w:val="000000"/>
          <w:spacing w:val="-10"/>
          <w:sz w:val="28"/>
          <w:szCs w:val="28"/>
        </w:rPr>
        <w:t>Стороны в конституционном судопроизводстве.</w:t>
      </w:r>
    </w:p>
    <w:p w:rsidR="001A242F" w:rsidRPr="008673F5" w:rsidRDefault="001A242F" w:rsidP="001A242F">
      <w:pPr>
        <w:numPr>
          <w:ilvl w:val="0"/>
          <w:numId w:val="1"/>
        </w:numPr>
        <w:tabs>
          <w:tab w:val="clear" w:pos="720"/>
          <w:tab w:val="num" w:pos="-180"/>
        </w:tabs>
        <w:ind w:left="360"/>
        <w:jc w:val="both"/>
        <w:rPr>
          <w:color w:val="000000"/>
          <w:sz w:val="28"/>
          <w:szCs w:val="28"/>
        </w:rPr>
      </w:pPr>
      <w:r w:rsidRPr="008673F5">
        <w:rPr>
          <w:color w:val="000000"/>
          <w:spacing w:val="-10"/>
          <w:sz w:val="28"/>
          <w:szCs w:val="28"/>
        </w:rPr>
        <w:t>Заявитель в конституционном судопроизводстве.</w:t>
      </w:r>
    </w:p>
    <w:p w:rsidR="001A242F" w:rsidRPr="008673F5" w:rsidRDefault="001A242F" w:rsidP="001A242F">
      <w:pPr>
        <w:numPr>
          <w:ilvl w:val="0"/>
          <w:numId w:val="1"/>
        </w:numPr>
        <w:tabs>
          <w:tab w:val="clear" w:pos="720"/>
          <w:tab w:val="num" w:pos="-180"/>
        </w:tabs>
        <w:ind w:left="360"/>
        <w:jc w:val="both"/>
        <w:rPr>
          <w:color w:val="000000"/>
          <w:sz w:val="28"/>
          <w:szCs w:val="28"/>
        </w:rPr>
      </w:pPr>
      <w:proofErr w:type="gramStart"/>
      <w:r w:rsidRPr="008673F5">
        <w:rPr>
          <w:color w:val="000000"/>
          <w:spacing w:val="-10"/>
          <w:sz w:val="28"/>
          <w:szCs w:val="28"/>
        </w:rPr>
        <w:t>Субъект  в  конституционном судопроизводстве (ст. 60.</w:t>
      </w:r>
      <w:proofErr w:type="gramEnd"/>
      <w:r w:rsidRPr="008673F5">
        <w:rPr>
          <w:color w:val="000000"/>
          <w:spacing w:val="-10"/>
          <w:sz w:val="28"/>
          <w:szCs w:val="28"/>
        </w:rPr>
        <w:t xml:space="preserve"> </w:t>
      </w:r>
      <w:proofErr w:type="gramStart"/>
      <w:r w:rsidRPr="008673F5">
        <w:rPr>
          <w:color w:val="000000"/>
          <w:spacing w:val="-10"/>
          <w:sz w:val="28"/>
          <w:szCs w:val="28"/>
        </w:rPr>
        <w:t>Конституции РФ).</w:t>
      </w:r>
      <w:proofErr w:type="gramEnd"/>
    </w:p>
    <w:p w:rsidR="001A242F" w:rsidRPr="008673F5" w:rsidRDefault="001A242F" w:rsidP="001A242F">
      <w:pPr>
        <w:numPr>
          <w:ilvl w:val="0"/>
          <w:numId w:val="1"/>
        </w:numPr>
        <w:tabs>
          <w:tab w:val="clear" w:pos="720"/>
          <w:tab w:val="num" w:pos="-180"/>
        </w:tabs>
        <w:ind w:left="360"/>
        <w:jc w:val="both"/>
        <w:rPr>
          <w:color w:val="000000"/>
          <w:spacing w:val="-13"/>
          <w:sz w:val="28"/>
          <w:szCs w:val="28"/>
        </w:rPr>
      </w:pPr>
      <w:r w:rsidRPr="008673F5">
        <w:rPr>
          <w:color w:val="000000"/>
          <w:spacing w:val="-13"/>
          <w:sz w:val="28"/>
          <w:szCs w:val="28"/>
        </w:rPr>
        <w:t>Представители сторон  в конституционном судебном  процессе.</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lastRenderedPageBreak/>
        <w:t>Свидетели, эксперты, переводчики в конституционном судебном процессе.</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0"/>
          <w:sz w:val="28"/>
          <w:szCs w:val="28"/>
        </w:rPr>
        <w:t xml:space="preserve">Понятие  конституционного судебного </w:t>
      </w:r>
      <w:r w:rsidRPr="006D1348">
        <w:rPr>
          <w:spacing w:val="-14"/>
          <w:sz w:val="28"/>
          <w:szCs w:val="28"/>
        </w:rPr>
        <w:t xml:space="preserve">процесса.   </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Доказывание и доказательства в конституционном судебном процессе.</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Предмет и бремя доказывания в конституционном судебном процессе.</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Понятие доказательств в конституционном судебном процессе.</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Стадии доказывания в конституционном </w:t>
      </w:r>
      <w:r w:rsidRPr="006D1348">
        <w:rPr>
          <w:spacing w:val="-9"/>
          <w:sz w:val="28"/>
          <w:szCs w:val="28"/>
        </w:rPr>
        <w:t xml:space="preserve">судопроизводстве. </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5"/>
          <w:sz w:val="28"/>
          <w:szCs w:val="28"/>
        </w:rPr>
        <w:t>Средства доказывания</w:t>
      </w:r>
      <w:r w:rsidRPr="006D1348">
        <w:rPr>
          <w:sz w:val="28"/>
          <w:szCs w:val="28"/>
        </w:rPr>
        <w:t xml:space="preserve"> в конституционном судебном процессе.</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Процессуальные сроки. Судебные расходы и штрафы.</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1"/>
          <w:sz w:val="28"/>
          <w:szCs w:val="28"/>
        </w:rPr>
        <w:t xml:space="preserve">Обращение в Конституционный Суд </w:t>
      </w:r>
      <w:r w:rsidRPr="006D1348">
        <w:rPr>
          <w:spacing w:val="-15"/>
          <w:sz w:val="28"/>
          <w:szCs w:val="28"/>
        </w:rPr>
        <w:t xml:space="preserve">Российской Федерации  </w:t>
      </w:r>
      <w:proofErr w:type="gramStart"/>
      <w:r w:rsidRPr="006D1348">
        <w:rPr>
          <w:spacing w:val="-11"/>
          <w:sz w:val="28"/>
          <w:szCs w:val="28"/>
        </w:rPr>
        <w:t xml:space="preserve">( </w:t>
      </w:r>
      <w:proofErr w:type="gramEnd"/>
      <w:r w:rsidRPr="006D1348">
        <w:rPr>
          <w:spacing w:val="-11"/>
          <w:sz w:val="28"/>
          <w:szCs w:val="28"/>
        </w:rPr>
        <w:t>виды обращений: запрос, ходатайство,  жалоба). Подготовить письменно один из видов обращений.</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4"/>
          <w:sz w:val="28"/>
          <w:szCs w:val="28"/>
        </w:rPr>
        <w:t>Предварительное  рассмотрение обращений</w:t>
      </w:r>
      <w:r w:rsidRPr="006D1348">
        <w:rPr>
          <w:spacing w:val="-11"/>
          <w:sz w:val="28"/>
          <w:szCs w:val="28"/>
        </w:rPr>
        <w:t xml:space="preserve"> в Конституционный Суд </w:t>
      </w:r>
      <w:r w:rsidRPr="006D1348">
        <w:rPr>
          <w:spacing w:val="-15"/>
          <w:sz w:val="28"/>
          <w:szCs w:val="28"/>
        </w:rPr>
        <w:t>Российской Федерации</w:t>
      </w:r>
      <w:r w:rsidRPr="006D1348">
        <w:rPr>
          <w:spacing w:val="-14"/>
          <w:sz w:val="28"/>
          <w:szCs w:val="28"/>
        </w:rPr>
        <w:t xml:space="preserve">.   </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4"/>
          <w:sz w:val="28"/>
          <w:szCs w:val="28"/>
        </w:rPr>
        <w:t xml:space="preserve">Предварительное изучение обращения судьями </w:t>
      </w:r>
      <w:r w:rsidRPr="006D1348">
        <w:rPr>
          <w:spacing w:val="-11"/>
          <w:sz w:val="28"/>
          <w:szCs w:val="28"/>
        </w:rPr>
        <w:t xml:space="preserve">Конституционного Суда </w:t>
      </w:r>
      <w:r w:rsidRPr="006D1348">
        <w:rPr>
          <w:spacing w:val="-15"/>
          <w:sz w:val="28"/>
          <w:szCs w:val="28"/>
        </w:rPr>
        <w:t>Российской Федерации</w:t>
      </w:r>
      <w:r w:rsidRPr="006D1348">
        <w:rPr>
          <w:spacing w:val="-14"/>
          <w:sz w:val="28"/>
          <w:szCs w:val="28"/>
        </w:rPr>
        <w:t xml:space="preserve">.  </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8"/>
          <w:sz w:val="28"/>
          <w:szCs w:val="28"/>
        </w:rPr>
        <w:t>Назначение и подготовка дел  к слушанию</w:t>
      </w:r>
      <w:r w:rsidRPr="006D1348">
        <w:rPr>
          <w:sz w:val="28"/>
          <w:szCs w:val="28"/>
        </w:rPr>
        <w:t xml:space="preserve"> в Конституционном Суде РФ.   </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Судебное разбирательство в Конституционном Суде РФ.   </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1"/>
          <w:sz w:val="28"/>
          <w:szCs w:val="28"/>
        </w:rPr>
        <w:t>Вынесение итогового решения</w:t>
      </w:r>
      <w:r w:rsidRPr="006D1348">
        <w:rPr>
          <w:sz w:val="28"/>
          <w:szCs w:val="28"/>
        </w:rPr>
        <w:t xml:space="preserve"> Конституционным Судом РФ</w:t>
      </w:r>
      <w:r w:rsidRPr="006D1348">
        <w:rPr>
          <w:spacing w:val="-11"/>
          <w:sz w:val="28"/>
          <w:szCs w:val="28"/>
        </w:rPr>
        <w:t xml:space="preserve">. </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Исполнение решений Конституционного Суда РФ. </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4"/>
          <w:sz w:val="28"/>
          <w:szCs w:val="28"/>
        </w:rPr>
        <w:t xml:space="preserve">Понятие и виды решений </w:t>
      </w:r>
      <w:r w:rsidRPr="006D1348">
        <w:rPr>
          <w:sz w:val="28"/>
          <w:szCs w:val="28"/>
        </w:rPr>
        <w:t>Конституционного Суда РФ.</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1"/>
          <w:sz w:val="28"/>
          <w:szCs w:val="28"/>
        </w:rPr>
        <w:t>Требования, предъявляемые к решениям</w:t>
      </w:r>
      <w:r w:rsidRPr="006D1348">
        <w:rPr>
          <w:sz w:val="28"/>
          <w:szCs w:val="28"/>
        </w:rPr>
        <w:t xml:space="preserve"> Конституционного Суда РФ.</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1"/>
          <w:sz w:val="28"/>
          <w:szCs w:val="28"/>
        </w:rPr>
        <w:t>Исправление неточностей и разъяснение решений</w:t>
      </w:r>
      <w:r w:rsidRPr="006D1348">
        <w:rPr>
          <w:sz w:val="28"/>
          <w:szCs w:val="28"/>
        </w:rPr>
        <w:t xml:space="preserve"> Конституционного Суда РФ. </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Проблемы исполнения решений органов конституционной юстиции. Повышение эффективности исполнения решений Конституционного Суда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Основания и порядок защиты основных прав и свобод граждан в Конституционном Суде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Защита чести и достоинства в практике Конституционного Суда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Решения Конституционного Суда РФ по защите чести и достоинства.</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Процессуальные особенности толкование Конституции РФ Конституционным Судом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Процессуальные особенности рассмотрения споров о компетенции в Конституционном Суде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Правовые позиции Конституционного Суда РФ по вопросам правового регулирования прав и свобод человека и гражданина в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Личные и социальные права человека в решениях Конституционного Суда РФ. </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Правовые позиции Конституционного Суда РФ по вопросам организации власти в субъектах РФ. </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Правовые позиции Конституционного Суда РФ по вопросам разграничение предметов ведения и полномочий между РФ и ее субъектами.</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Практика обращения Конституционного Суда РФ к международно-правовым актам.</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0"/>
          <w:sz w:val="28"/>
          <w:szCs w:val="28"/>
        </w:rPr>
        <w:lastRenderedPageBreak/>
        <w:t>Теория разграничения полномочий РФ и субъектов РФ в сфере регулирования конституционной (уставной) юстиции.</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0"/>
          <w:sz w:val="28"/>
          <w:szCs w:val="28"/>
        </w:rPr>
        <w:t>Конституционные (уставные) суды субъектов РФ:  реальность и потребность.</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3"/>
          <w:sz w:val="28"/>
          <w:szCs w:val="28"/>
        </w:rPr>
        <w:t>Компетенция  конституционных (уставных) судов субъектов РФ.</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1"/>
          <w:sz w:val="28"/>
          <w:szCs w:val="28"/>
        </w:rPr>
        <w:t>Конституционное (уставное) судопроизводство</w:t>
      </w:r>
      <w:r w:rsidRPr="006D1348">
        <w:rPr>
          <w:spacing w:val="-13"/>
          <w:sz w:val="28"/>
          <w:szCs w:val="28"/>
        </w:rPr>
        <w:t xml:space="preserve"> конституционных (уставных) судов субъектов РФ</w:t>
      </w:r>
      <w:r w:rsidRPr="006D1348">
        <w:rPr>
          <w:spacing w:val="-11"/>
          <w:sz w:val="28"/>
          <w:szCs w:val="28"/>
        </w:rPr>
        <w:t>.</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3"/>
          <w:sz w:val="28"/>
          <w:szCs w:val="28"/>
        </w:rPr>
        <w:t>Особые процедуры  в  конституционных (уставных) судах субъектов РФ</w:t>
      </w:r>
      <w:r w:rsidRPr="006D1348">
        <w:rPr>
          <w:spacing w:val="-11"/>
          <w:sz w:val="28"/>
          <w:szCs w:val="28"/>
        </w:rPr>
        <w:t>.</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3"/>
          <w:sz w:val="28"/>
          <w:szCs w:val="28"/>
        </w:rPr>
        <w:t>Решения  конституционных (уставных)  судов субъектов РФ: виды  и особенности.</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3"/>
          <w:sz w:val="28"/>
          <w:szCs w:val="28"/>
        </w:rPr>
        <w:t>Правовые позиции конституционных (уставных) судов субъектов РФ</w:t>
      </w:r>
      <w:r w:rsidRPr="006D1348">
        <w:rPr>
          <w:spacing w:val="-11"/>
          <w:sz w:val="28"/>
          <w:szCs w:val="28"/>
        </w:rPr>
        <w:t>.</w:t>
      </w:r>
    </w:p>
    <w:p w:rsidR="001A242F" w:rsidRPr="006D1348" w:rsidRDefault="001A242F" w:rsidP="001A242F">
      <w:pPr>
        <w:numPr>
          <w:ilvl w:val="0"/>
          <w:numId w:val="1"/>
        </w:numPr>
        <w:tabs>
          <w:tab w:val="clear" w:pos="720"/>
          <w:tab w:val="num" w:pos="-180"/>
        </w:tabs>
        <w:ind w:left="360"/>
        <w:jc w:val="both"/>
        <w:rPr>
          <w:sz w:val="28"/>
          <w:szCs w:val="28"/>
        </w:rPr>
      </w:pPr>
      <w:r w:rsidRPr="006D1348">
        <w:rPr>
          <w:spacing w:val="-13"/>
          <w:sz w:val="28"/>
          <w:szCs w:val="28"/>
        </w:rPr>
        <w:t>Региональное законодательство о конституционных и уставных судах субъектов РФ. Приведите отдельные статьи  уставов и  конституций субъектов РФ о возможности создания органов конституционной юстиции в субъектах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Взаимодействие Конституционного Суда РФ и конституционных (уставных) судов субъектов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 xml:space="preserve">Разграничение компетенции между Конституционным Судом Российской Федерации и конституционными </w:t>
      </w:r>
      <w:r w:rsidRPr="006D1348">
        <w:rPr>
          <w:spacing w:val="-9"/>
          <w:sz w:val="28"/>
          <w:szCs w:val="28"/>
        </w:rPr>
        <w:t xml:space="preserve">(уставными) судами субъектов Российской Федерации. </w:t>
      </w:r>
    </w:p>
    <w:p w:rsidR="001A242F" w:rsidRDefault="001A242F" w:rsidP="001A242F">
      <w:pPr>
        <w:numPr>
          <w:ilvl w:val="0"/>
          <w:numId w:val="1"/>
        </w:numPr>
        <w:tabs>
          <w:tab w:val="clear" w:pos="720"/>
          <w:tab w:val="num" w:pos="-180"/>
        </w:tabs>
        <w:ind w:left="360"/>
        <w:jc w:val="both"/>
        <w:rPr>
          <w:sz w:val="28"/>
          <w:szCs w:val="28"/>
        </w:rPr>
      </w:pPr>
      <w:r w:rsidRPr="006D1348">
        <w:rPr>
          <w:sz w:val="28"/>
          <w:szCs w:val="28"/>
        </w:rPr>
        <w:t>Взаимоотношения конституционных и уставных судов субъектов РФ с судами общей юрисдикции.</w:t>
      </w:r>
    </w:p>
    <w:p w:rsidR="001A242F" w:rsidRPr="008F1C1E" w:rsidRDefault="001A242F" w:rsidP="001A242F">
      <w:pPr>
        <w:numPr>
          <w:ilvl w:val="0"/>
          <w:numId w:val="1"/>
        </w:numPr>
        <w:tabs>
          <w:tab w:val="clear" w:pos="720"/>
          <w:tab w:val="num" w:pos="-180"/>
        </w:tabs>
        <w:ind w:left="360"/>
        <w:jc w:val="both"/>
        <w:rPr>
          <w:color w:val="000000"/>
          <w:sz w:val="28"/>
          <w:szCs w:val="28"/>
        </w:rPr>
      </w:pPr>
      <w:r w:rsidRPr="008F1C1E">
        <w:rPr>
          <w:color w:val="000000"/>
          <w:spacing w:val="-10"/>
          <w:sz w:val="28"/>
          <w:szCs w:val="28"/>
        </w:rPr>
        <w:t xml:space="preserve">Взаимоотношения конституционных (уставных) судов субъектов РФ </w:t>
      </w:r>
      <w:r w:rsidRPr="008F1C1E">
        <w:rPr>
          <w:color w:val="000000"/>
          <w:spacing w:val="-8"/>
          <w:sz w:val="28"/>
          <w:szCs w:val="28"/>
        </w:rPr>
        <w:t xml:space="preserve">с арбитражными судами. </w:t>
      </w:r>
    </w:p>
    <w:p w:rsidR="001A242F" w:rsidRPr="008F1C1E" w:rsidRDefault="001A242F" w:rsidP="001A242F">
      <w:pPr>
        <w:numPr>
          <w:ilvl w:val="0"/>
          <w:numId w:val="1"/>
        </w:numPr>
        <w:tabs>
          <w:tab w:val="clear" w:pos="720"/>
          <w:tab w:val="num" w:pos="-180"/>
        </w:tabs>
        <w:ind w:left="360"/>
        <w:jc w:val="both"/>
        <w:rPr>
          <w:color w:val="000000"/>
          <w:sz w:val="28"/>
          <w:szCs w:val="28"/>
        </w:rPr>
      </w:pPr>
      <w:r w:rsidRPr="008F1C1E">
        <w:rPr>
          <w:color w:val="000000"/>
          <w:spacing w:val="-8"/>
          <w:sz w:val="28"/>
          <w:szCs w:val="28"/>
        </w:rPr>
        <w:t>Допустимость запроса в органы конституционной юстиции судами общей юрисдикции.</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Взаимодействие между гражданским, уголовным и конституционным судопроизводством при разрешении дел о защите чести и достоинства граждан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Защита прав налогоплательщиков Конституционным Судом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Налоговые сборы в решениях конституционных и уставных судов субъектов РФ.</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Право частной собственности в решениях конституционных судов.</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Конституционное правосудие в зарубежных государствах.</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Принципы деятельности конституционных судов в Европе.</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Конституционные суды в странах СНГ.</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Американская система конституционного контроля.</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Азиатские государства и конституционный контроль.</w:t>
      </w:r>
    </w:p>
    <w:p w:rsidR="001A242F" w:rsidRPr="006D1348" w:rsidRDefault="001A242F" w:rsidP="001A242F">
      <w:pPr>
        <w:numPr>
          <w:ilvl w:val="0"/>
          <w:numId w:val="1"/>
        </w:numPr>
        <w:tabs>
          <w:tab w:val="clear" w:pos="720"/>
          <w:tab w:val="num" w:pos="-180"/>
        </w:tabs>
        <w:ind w:left="360"/>
        <w:jc w:val="both"/>
        <w:rPr>
          <w:sz w:val="28"/>
          <w:szCs w:val="28"/>
        </w:rPr>
      </w:pPr>
      <w:r w:rsidRPr="006D1348">
        <w:rPr>
          <w:sz w:val="28"/>
          <w:szCs w:val="28"/>
        </w:rPr>
        <w:t>Значение органов конституционной юстиции в процессе формирования правового государства.</w:t>
      </w:r>
    </w:p>
    <w:p w:rsidR="001A242F" w:rsidRDefault="001A242F" w:rsidP="001A242F">
      <w:pPr>
        <w:spacing w:line="360" w:lineRule="auto"/>
      </w:pPr>
    </w:p>
    <w:p w:rsidR="001A242F" w:rsidRDefault="001A242F" w:rsidP="001A242F"/>
    <w:p w:rsidR="001A242F" w:rsidRPr="00045073" w:rsidRDefault="001A242F" w:rsidP="001A242F">
      <w:pPr>
        <w:ind w:firstLine="567"/>
        <w:jc w:val="center"/>
        <w:rPr>
          <w:b/>
          <w:sz w:val="28"/>
          <w:szCs w:val="28"/>
          <w:highlight w:val="cyan"/>
        </w:rPr>
      </w:pPr>
      <w:r>
        <w:rPr>
          <w:b/>
          <w:sz w:val="28"/>
          <w:szCs w:val="28"/>
          <w:highlight w:val="cyan"/>
        </w:rPr>
        <w:t xml:space="preserve">Для </w:t>
      </w:r>
      <w:proofErr w:type="gramStart"/>
      <w:r>
        <w:rPr>
          <w:b/>
          <w:sz w:val="28"/>
          <w:szCs w:val="28"/>
          <w:highlight w:val="cyan"/>
        </w:rPr>
        <w:t>студентов</w:t>
      </w:r>
      <w:proofErr w:type="gramEnd"/>
      <w:r>
        <w:rPr>
          <w:b/>
          <w:sz w:val="28"/>
          <w:szCs w:val="28"/>
          <w:highlight w:val="cyan"/>
        </w:rPr>
        <w:t xml:space="preserve"> не посещающих занятия необходимо выполнить контрольную работу, отправить преподавателю на электронную почту и в личный кабинет</w:t>
      </w:r>
    </w:p>
    <w:p w:rsidR="001A242F" w:rsidRDefault="001A242F" w:rsidP="001A242F">
      <w:pPr>
        <w:ind w:firstLine="567"/>
        <w:jc w:val="both"/>
        <w:rPr>
          <w:sz w:val="28"/>
          <w:szCs w:val="28"/>
          <w:highlight w:val="cyan"/>
        </w:rPr>
      </w:pPr>
    </w:p>
    <w:p w:rsidR="001A242F" w:rsidRDefault="001A242F" w:rsidP="001A242F">
      <w:pPr>
        <w:ind w:firstLine="567"/>
        <w:jc w:val="both"/>
        <w:rPr>
          <w:sz w:val="28"/>
          <w:szCs w:val="28"/>
        </w:rPr>
      </w:pPr>
      <w:r>
        <w:rPr>
          <w:sz w:val="28"/>
          <w:szCs w:val="28"/>
          <w:highlight w:val="cyan"/>
        </w:rPr>
        <w:t>1.</w:t>
      </w:r>
      <w:r>
        <w:rPr>
          <w:sz w:val="28"/>
          <w:szCs w:val="28"/>
        </w:rPr>
        <w:t xml:space="preserve"> Необходимо выполнить домашнюю </w:t>
      </w:r>
      <w:r>
        <w:rPr>
          <w:sz w:val="28"/>
          <w:szCs w:val="28"/>
          <w:highlight w:val="yellow"/>
        </w:rPr>
        <w:t>контрольную работу</w:t>
      </w:r>
      <w:r>
        <w:rPr>
          <w:sz w:val="28"/>
          <w:szCs w:val="28"/>
        </w:rPr>
        <w:t xml:space="preserve"> с сайта университета из раздела - </w:t>
      </w:r>
      <w:r>
        <w:rPr>
          <w:i/>
          <w:sz w:val="28"/>
          <w:szCs w:val="28"/>
        </w:rPr>
        <w:t xml:space="preserve">студенту / установочные задания / юридический </w:t>
      </w:r>
      <w:r>
        <w:rPr>
          <w:i/>
          <w:sz w:val="28"/>
          <w:szCs w:val="28"/>
        </w:rPr>
        <w:lastRenderedPageBreak/>
        <w:t>факультет / 40.01.03 Юриспруденция / 9 семестр / европейское право</w:t>
      </w:r>
      <w:r>
        <w:rPr>
          <w:sz w:val="28"/>
          <w:szCs w:val="28"/>
        </w:rPr>
        <w:t xml:space="preserve"> - с соблюдением всех  требований и выложить его в личный кабинет для проверки и зачета. </w:t>
      </w:r>
    </w:p>
    <w:p w:rsidR="001A242F" w:rsidRDefault="001A242F" w:rsidP="001A242F">
      <w:pPr>
        <w:ind w:firstLine="567"/>
        <w:jc w:val="both"/>
        <w:rPr>
          <w:sz w:val="28"/>
          <w:szCs w:val="28"/>
        </w:rPr>
      </w:pPr>
      <w:r>
        <w:rPr>
          <w:sz w:val="28"/>
          <w:szCs w:val="28"/>
        </w:rPr>
        <w:t xml:space="preserve">Вариант работы выбирается по последней цифре зачетной книжки, </w:t>
      </w:r>
    </w:p>
    <w:p w:rsidR="001A242F" w:rsidRDefault="001A242F" w:rsidP="001A242F">
      <w:pPr>
        <w:ind w:firstLine="567"/>
        <w:jc w:val="both"/>
        <w:rPr>
          <w:i/>
          <w:sz w:val="28"/>
          <w:szCs w:val="28"/>
          <w:u w:val="single"/>
        </w:rPr>
      </w:pPr>
      <w:r>
        <w:rPr>
          <w:sz w:val="28"/>
          <w:szCs w:val="28"/>
        </w:rPr>
        <w:t xml:space="preserve">Файл назвать </w:t>
      </w:r>
      <w:r>
        <w:rPr>
          <w:b/>
          <w:i/>
          <w:sz w:val="28"/>
          <w:szCs w:val="28"/>
          <w:u w:val="single"/>
        </w:rPr>
        <w:t xml:space="preserve">Конституционный контроль в РФ и зарубежных </w:t>
      </w:r>
      <w:proofErr w:type="spellStart"/>
      <w:r>
        <w:rPr>
          <w:b/>
          <w:i/>
          <w:sz w:val="28"/>
          <w:szCs w:val="28"/>
          <w:u w:val="single"/>
        </w:rPr>
        <w:t>странах</w:t>
      </w:r>
      <w:r>
        <w:rPr>
          <w:i/>
          <w:sz w:val="28"/>
          <w:szCs w:val="28"/>
          <w:u w:val="single"/>
        </w:rPr>
        <w:t>_контрольная</w:t>
      </w:r>
      <w:proofErr w:type="spellEnd"/>
      <w:r>
        <w:rPr>
          <w:i/>
          <w:sz w:val="28"/>
          <w:szCs w:val="28"/>
          <w:u w:val="single"/>
        </w:rPr>
        <w:t xml:space="preserve"> работа.</w:t>
      </w:r>
    </w:p>
    <w:p w:rsidR="001A242F" w:rsidRDefault="001A242F" w:rsidP="001A242F">
      <w:pPr>
        <w:ind w:firstLine="567"/>
        <w:jc w:val="both"/>
        <w:rPr>
          <w:sz w:val="20"/>
          <w:szCs w:val="20"/>
        </w:rPr>
      </w:pPr>
    </w:p>
    <w:p w:rsidR="001A242F" w:rsidRDefault="001A242F" w:rsidP="001A242F">
      <w:pPr>
        <w:ind w:firstLine="567"/>
        <w:jc w:val="both"/>
        <w:rPr>
          <w:sz w:val="20"/>
          <w:szCs w:val="20"/>
        </w:rPr>
      </w:pPr>
    </w:p>
    <w:p w:rsidR="001A242F" w:rsidRDefault="001A242F" w:rsidP="001A242F">
      <w:pPr>
        <w:pStyle w:val="FR3"/>
        <w:spacing w:before="240" w:line="240" w:lineRule="auto"/>
        <w:ind w:left="120" w:firstLine="360"/>
        <w:jc w:val="center"/>
        <w:outlineLvl w:val="0"/>
        <w:rPr>
          <w:sz w:val="28"/>
          <w:szCs w:val="28"/>
        </w:rPr>
      </w:pPr>
      <w:r>
        <w:rPr>
          <w:b/>
          <w:sz w:val="28"/>
          <w:szCs w:val="28"/>
        </w:rPr>
        <w:t>Оформление контрольной работы</w:t>
      </w:r>
    </w:p>
    <w:p w:rsidR="001A242F" w:rsidRDefault="001A242F" w:rsidP="001A242F">
      <w:pPr>
        <w:pStyle w:val="FR3"/>
        <w:spacing w:before="180" w:line="240" w:lineRule="auto"/>
        <w:ind w:left="0" w:firstLine="360"/>
        <w:rPr>
          <w:sz w:val="28"/>
          <w:szCs w:val="28"/>
        </w:rPr>
      </w:pPr>
      <w:r>
        <w:rPr>
          <w:sz w:val="28"/>
          <w:szCs w:val="28"/>
        </w:rPr>
        <w:t>В каждом варианте контрольной работы студентам предлагается раскрыть два теоретических вопроса. Структура работы должна соответствовать последовательности этих вопросов. В конце каждого теоретического вопроса необходимо сделать общий вывод.</w:t>
      </w:r>
    </w:p>
    <w:p w:rsidR="001A242F" w:rsidRDefault="001A242F" w:rsidP="001A242F">
      <w:pPr>
        <w:pStyle w:val="FR3"/>
        <w:spacing w:before="180" w:line="240" w:lineRule="auto"/>
        <w:ind w:left="0" w:firstLine="360"/>
        <w:rPr>
          <w:sz w:val="28"/>
          <w:szCs w:val="28"/>
        </w:rPr>
      </w:pPr>
      <w:r>
        <w:rPr>
          <w:sz w:val="28"/>
          <w:szCs w:val="28"/>
        </w:rPr>
        <w:t xml:space="preserve">И практическое задание </w:t>
      </w:r>
      <w:proofErr w:type="gramStart"/>
      <w:r>
        <w:rPr>
          <w:sz w:val="28"/>
          <w:szCs w:val="28"/>
        </w:rPr>
        <w:t>выполнение</w:t>
      </w:r>
      <w:proofErr w:type="gramEnd"/>
      <w:r>
        <w:rPr>
          <w:sz w:val="28"/>
          <w:szCs w:val="28"/>
        </w:rPr>
        <w:t xml:space="preserve"> которого связано с изучением практики деятельности Европейского суда по правам человека.</w:t>
      </w:r>
    </w:p>
    <w:p w:rsidR="001A242F" w:rsidRDefault="001A242F" w:rsidP="001A242F">
      <w:pPr>
        <w:pStyle w:val="FR3"/>
        <w:spacing w:before="180" w:line="240" w:lineRule="auto"/>
        <w:ind w:left="0" w:firstLine="360"/>
        <w:rPr>
          <w:sz w:val="28"/>
          <w:szCs w:val="28"/>
        </w:rPr>
      </w:pPr>
      <w:r>
        <w:rPr>
          <w:sz w:val="28"/>
          <w:szCs w:val="28"/>
        </w:rPr>
        <w:t xml:space="preserve">Поскольку в контрольной работе содержаться разные вопросы </w:t>
      </w:r>
      <w:proofErr w:type="gramStart"/>
      <w:r>
        <w:rPr>
          <w:sz w:val="28"/>
          <w:szCs w:val="28"/>
        </w:rPr>
        <w:t>по</w:t>
      </w:r>
      <w:proofErr w:type="gramEnd"/>
      <w:r>
        <w:rPr>
          <w:sz w:val="28"/>
          <w:szCs w:val="28"/>
        </w:rPr>
        <w:t xml:space="preserve"> </w:t>
      </w:r>
      <w:proofErr w:type="gramStart"/>
      <w:r>
        <w:rPr>
          <w:sz w:val="28"/>
          <w:szCs w:val="28"/>
        </w:rPr>
        <w:t>тема</w:t>
      </w:r>
      <w:proofErr w:type="gramEnd"/>
      <w:r>
        <w:rPr>
          <w:sz w:val="28"/>
          <w:szCs w:val="28"/>
        </w:rPr>
        <w:t xml:space="preserve"> изучаемого курса, то введение и заключение в работе не пишут, но в конце работы обязателен список используемой литературы.</w:t>
      </w:r>
    </w:p>
    <w:p w:rsidR="001A242F" w:rsidRDefault="001A242F" w:rsidP="001A242F">
      <w:pPr>
        <w:pStyle w:val="FR3"/>
        <w:spacing w:before="180" w:line="240" w:lineRule="auto"/>
        <w:ind w:left="0" w:firstLine="360"/>
        <w:rPr>
          <w:sz w:val="28"/>
          <w:szCs w:val="28"/>
        </w:rPr>
      </w:pPr>
      <w:r>
        <w:rPr>
          <w:sz w:val="28"/>
          <w:szCs w:val="28"/>
        </w:rPr>
        <w:t xml:space="preserve">Контрольная работы должна быть вычитана и отредактирована. Она печатается на компьютере на одной стороне стандартного листа формата А-4. </w:t>
      </w:r>
      <w:r>
        <w:rPr>
          <w:b/>
          <w:sz w:val="28"/>
          <w:szCs w:val="28"/>
        </w:rPr>
        <w:t>Объем контрольной работы составляет 20 - 25 листов.</w:t>
      </w:r>
      <w:r>
        <w:rPr>
          <w:sz w:val="28"/>
          <w:szCs w:val="28"/>
        </w:rPr>
        <w:t xml:space="preserve"> Приложения в общий объем не входят. Допускается представлять таблицы на листах формата не более А-4.</w:t>
      </w:r>
    </w:p>
    <w:p w:rsidR="001A242F" w:rsidRDefault="001A242F" w:rsidP="001A242F">
      <w:pPr>
        <w:pStyle w:val="FR3"/>
        <w:spacing w:line="218" w:lineRule="auto"/>
        <w:ind w:left="0" w:firstLine="360"/>
        <w:rPr>
          <w:sz w:val="28"/>
          <w:szCs w:val="28"/>
        </w:rPr>
      </w:pPr>
      <w:r>
        <w:rPr>
          <w:sz w:val="28"/>
          <w:szCs w:val="28"/>
        </w:rPr>
        <w:t>Те</w:t>
      </w:r>
      <w:proofErr w:type="gramStart"/>
      <w:r>
        <w:rPr>
          <w:sz w:val="28"/>
          <w:szCs w:val="28"/>
        </w:rPr>
        <w:t>кст сл</w:t>
      </w:r>
      <w:proofErr w:type="gramEnd"/>
      <w:r>
        <w:rPr>
          <w:sz w:val="28"/>
          <w:szCs w:val="28"/>
        </w:rPr>
        <w:t xml:space="preserve">едует печатать через полтора интервала, шрифт 14, соблюдая требования делопроизводства. На странице располагается 28-30 строк, в строке 60 ± 2 знаков, включая пробелы. При этом важно соблюдать следующие размеры полей: </w:t>
      </w:r>
      <w:proofErr w:type="gramStart"/>
      <w:r>
        <w:rPr>
          <w:sz w:val="28"/>
          <w:szCs w:val="28"/>
        </w:rPr>
        <w:t>левое</w:t>
      </w:r>
      <w:proofErr w:type="gramEnd"/>
      <w:r>
        <w:rPr>
          <w:sz w:val="28"/>
          <w:szCs w:val="28"/>
        </w:rPr>
        <w:t xml:space="preserve"> - не менее </w:t>
      </w:r>
      <w:smartTag w:uri="urn:schemas-microsoft-com:office:smarttags" w:element="metricconverter">
        <w:smartTagPr>
          <w:attr w:name="ProductID" w:val="30 мм"/>
        </w:smartTagPr>
        <w:r>
          <w:rPr>
            <w:sz w:val="28"/>
            <w:szCs w:val="28"/>
          </w:rPr>
          <w:t>30 мм</w:t>
        </w:r>
      </w:smartTag>
      <w:r>
        <w:rPr>
          <w:sz w:val="28"/>
          <w:szCs w:val="28"/>
        </w:rPr>
        <w:t xml:space="preserve">, правое - не менее </w:t>
      </w:r>
      <w:smartTag w:uri="urn:schemas-microsoft-com:office:smarttags" w:element="metricconverter">
        <w:smartTagPr>
          <w:attr w:name="ProductID" w:val="10 мм"/>
        </w:smartTagPr>
        <w:r>
          <w:rPr>
            <w:sz w:val="28"/>
            <w:szCs w:val="28"/>
          </w:rPr>
          <w:t>10 мм</w:t>
        </w:r>
      </w:smartTag>
      <w:r>
        <w:rPr>
          <w:sz w:val="28"/>
          <w:szCs w:val="28"/>
        </w:rPr>
        <w:t xml:space="preserve">, верхнее - не менее </w:t>
      </w:r>
      <w:smartTag w:uri="urn:schemas-microsoft-com:office:smarttags" w:element="metricconverter">
        <w:smartTagPr>
          <w:attr w:name="ProductID" w:val="15 мм"/>
        </w:smartTagPr>
        <w:r>
          <w:rPr>
            <w:sz w:val="28"/>
            <w:szCs w:val="28"/>
          </w:rPr>
          <w:t>15 мм</w:t>
        </w:r>
      </w:smartTag>
      <w:r>
        <w:rPr>
          <w:sz w:val="28"/>
          <w:szCs w:val="28"/>
        </w:rPr>
        <w:t xml:space="preserve">, нижнее - не менее </w:t>
      </w:r>
      <w:smartTag w:uri="urn:schemas-microsoft-com:office:smarttags" w:element="metricconverter">
        <w:smartTagPr>
          <w:attr w:name="ProductID" w:val="20 мм"/>
        </w:smartTagPr>
        <w:r>
          <w:rPr>
            <w:sz w:val="28"/>
            <w:szCs w:val="28"/>
          </w:rPr>
          <w:t>20 мм</w:t>
        </w:r>
      </w:smartTag>
      <w:r>
        <w:rPr>
          <w:sz w:val="28"/>
          <w:szCs w:val="28"/>
        </w:rPr>
        <w:t>. Абзац должен быть равен 5 знакам.</w:t>
      </w:r>
    </w:p>
    <w:p w:rsidR="001A242F" w:rsidRDefault="001A242F" w:rsidP="001A242F">
      <w:pPr>
        <w:pStyle w:val="FR3"/>
        <w:spacing w:before="180" w:line="240" w:lineRule="auto"/>
        <w:ind w:left="0" w:firstLine="360"/>
        <w:rPr>
          <w:sz w:val="28"/>
          <w:szCs w:val="28"/>
        </w:rPr>
      </w:pPr>
      <w:r>
        <w:rPr>
          <w:sz w:val="28"/>
          <w:szCs w:val="28"/>
        </w:rPr>
        <w:t>Допускается написание контрольной работы от руки в тетради. Объем контрольной работы при этом должен составлять 20-25 страниц.</w:t>
      </w:r>
    </w:p>
    <w:p w:rsidR="00D75C57" w:rsidRDefault="00D75C57" w:rsidP="001A242F">
      <w:pPr>
        <w:pStyle w:val="FR3"/>
        <w:spacing w:before="180" w:line="240" w:lineRule="auto"/>
        <w:ind w:left="0" w:firstLine="360"/>
        <w:rPr>
          <w:sz w:val="28"/>
          <w:szCs w:val="28"/>
        </w:rPr>
      </w:pPr>
    </w:p>
    <w:p w:rsidR="00D75C57" w:rsidRPr="00D75C57" w:rsidRDefault="00D75C57" w:rsidP="001A242F">
      <w:pPr>
        <w:pStyle w:val="FR3"/>
        <w:spacing w:before="180" w:line="240" w:lineRule="auto"/>
        <w:ind w:left="0" w:firstLine="360"/>
        <w:rPr>
          <w:color w:val="FF0000"/>
          <w:sz w:val="28"/>
          <w:szCs w:val="28"/>
        </w:rPr>
      </w:pPr>
      <w:r>
        <w:rPr>
          <w:color w:val="FF0000"/>
          <w:sz w:val="28"/>
          <w:szCs w:val="28"/>
        </w:rPr>
        <w:t>Прошу обратить внимание законодательство изменилось при написании контрольной работы это необходимо учесть</w:t>
      </w:r>
    </w:p>
    <w:p w:rsidR="001A242F" w:rsidRDefault="001A242F" w:rsidP="001A242F">
      <w:pPr>
        <w:ind w:left="360"/>
      </w:pPr>
    </w:p>
    <w:p w:rsidR="001A242F" w:rsidRDefault="001A242F" w:rsidP="001A242F">
      <w:pPr>
        <w:ind w:left="360"/>
      </w:pPr>
    </w:p>
    <w:p w:rsidR="00D75C57" w:rsidRPr="003A59D7" w:rsidRDefault="00D75C57" w:rsidP="00D75C57">
      <w:pPr>
        <w:pStyle w:val="1"/>
        <w:tabs>
          <w:tab w:val="left" w:pos="0"/>
        </w:tabs>
        <w:spacing w:line="360" w:lineRule="auto"/>
        <w:rPr>
          <w:b/>
          <w:sz w:val="28"/>
          <w:szCs w:val="28"/>
        </w:rPr>
      </w:pPr>
      <w:r w:rsidRPr="003A59D7">
        <w:rPr>
          <w:b/>
          <w:sz w:val="28"/>
          <w:szCs w:val="28"/>
        </w:rPr>
        <w:t>Вариант № 1</w:t>
      </w:r>
    </w:p>
    <w:p w:rsidR="00D75C57" w:rsidRPr="00FA4905" w:rsidRDefault="00D75C57" w:rsidP="00D75C57">
      <w:pPr>
        <w:spacing w:line="360" w:lineRule="auto"/>
        <w:jc w:val="both"/>
        <w:rPr>
          <w:sz w:val="28"/>
          <w:szCs w:val="28"/>
        </w:rPr>
      </w:pPr>
      <w:r w:rsidRPr="00FA4905">
        <w:rPr>
          <w:b/>
          <w:sz w:val="28"/>
          <w:szCs w:val="28"/>
        </w:rPr>
        <w:t xml:space="preserve">Вопрос 1. </w:t>
      </w:r>
      <w:r w:rsidRPr="00FA4905">
        <w:rPr>
          <w:sz w:val="28"/>
          <w:szCs w:val="28"/>
        </w:rPr>
        <w:t>Роль</w:t>
      </w:r>
      <w:r>
        <w:rPr>
          <w:sz w:val="28"/>
          <w:szCs w:val="28"/>
        </w:rPr>
        <w:t xml:space="preserve"> органов конституционного контроля</w:t>
      </w:r>
      <w:r w:rsidRPr="00FA4905">
        <w:rPr>
          <w:sz w:val="28"/>
          <w:szCs w:val="28"/>
        </w:rPr>
        <w:t xml:space="preserve"> в системе охраны Конст</w:t>
      </w:r>
      <w:r w:rsidRPr="00FA4905">
        <w:rPr>
          <w:sz w:val="28"/>
          <w:szCs w:val="28"/>
        </w:rPr>
        <w:t>и</w:t>
      </w:r>
      <w:r w:rsidRPr="00FA4905">
        <w:rPr>
          <w:sz w:val="28"/>
          <w:szCs w:val="28"/>
        </w:rPr>
        <w:t xml:space="preserve">туции РФ. </w:t>
      </w:r>
    </w:p>
    <w:p w:rsidR="00D75C57" w:rsidRPr="00FA4905" w:rsidRDefault="00D75C57" w:rsidP="00D75C57">
      <w:pPr>
        <w:spacing w:line="360" w:lineRule="auto"/>
        <w:jc w:val="both"/>
        <w:rPr>
          <w:sz w:val="28"/>
          <w:szCs w:val="28"/>
        </w:rPr>
      </w:pPr>
      <w:r w:rsidRPr="00FA4905">
        <w:rPr>
          <w:b/>
          <w:sz w:val="28"/>
          <w:szCs w:val="28"/>
        </w:rPr>
        <w:lastRenderedPageBreak/>
        <w:t>Вопрос 2.</w:t>
      </w:r>
      <w:r w:rsidRPr="00FA4905">
        <w:rPr>
          <w:sz w:val="28"/>
          <w:szCs w:val="28"/>
        </w:rPr>
        <w:t xml:space="preserve"> Стадии и проце</w:t>
      </w:r>
      <w:r>
        <w:rPr>
          <w:sz w:val="28"/>
          <w:szCs w:val="28"/>
        </w:rPr>
        <w:t>дуры конституционного процесса в Конституционном Суде РФ</w:t>
      </w:r>
    </w:p>
    <w:p w:rsidR="00D75C57" w:rsidRPr="003A59D7" w:rsidRDefault="00D75C57" w:rsidP="00D75C57">
      <w:pPr>
        <w:pStyle w:val="2"/>
        <w:tabs>
          <w:tab w:val="num" w:pos="0"/>
        </w:tabs>
        <w:spacing w:line="360" w:lineRule="auto"/>
        <w:rPr>
          <w:b/>
          <w:sz w:val="28"/>
          <w:szCs w:val="28"/>
        </w:rPr>
      </w:pPr>
      <w:r w:rsidRPr="003A59D7">
        <w:rPr>
          <w:b/>
          <w:sz w:val="28"/>
          <w:szCs w:val="28"/>
        </w:rPr>
        <w:t>Вариант № 2</w:t>
      </w:r>
    </w:p>
    <w:p w:rsidR="00D75C57" w:rsidRPr="00FA4905" w:rsidRDefault="00D75C57" w:rsidP="00D75C57">
      <w:pPr>
        <w:pStyle w:val="a3"/>
        <w:spacing w:line="360" w:lineRule="auto"/>
        <w:ind w:firstLine="0"/>
        <w:rPr>
          <w:szCs w:val="28"/>
        </w:rPr>
      </w:pPr>
      <w:r w:rsidRPr="00FA4905">
        <w:rPr>
          <w:b/>
          <w:szCs w:val="28"/>
        </w:rPr>
        <w:t xml:space="preserve">Вопрос 1. </w:t>
      </w:r>
      <w:r w:rsidRPr="00FA4905">
        <w:rPr>
          <w:szCs w:val="28"/>
        </w:rPr>
        <w:t>Средства защиты Конституции</w:t>
      </w:r>
      <w:r>
        <w:rPr>
          <w:szCs w:val="28"/>
        </w:rPr>
        <w:t xml:space="preserve"> РФ органами конституционного контроля</w:t>
      </w:r>
      <w:r w:rsidRPr="00FA4905">
        <w:rPr>
          <w:szCs w:val="28"/>
        </w:rPr>
        <w:t xml:space="preserve">: абстрактный и конкретный </w:t>
      </w:r>
      <w:proofErr w:type="spellStart"/>
      <w:r w:rsidRPr="00FA4905">
        <w:rPr>
          <w:szCs w:val="28"/>
        </w:rPr>
        <w:t>нормоконтроль</w:t>
      </w:r>
      <w:proofErr w:type="spellEnd"/>
      <w:r w:rsidRPr="00FA4905">
        <w:rPr>
          <w:szCs w:val="28"/>
        </w:rPr>
        <w:t>, конституционная ж</w:t>
      </w:r>
      <w:r w:rsidRPr="00FA4905">
        <w:rPr>
          <w:szCs w:val="28"/>
        </w:rPr>
        <w:t>а</w:t>
      </w:r>
      <w:r w:rsidRPr="00FA4905">
        <w:rPr>
          <w:szCs w:val="28"/>
        </w:rPr>
        <w:t>лоба.</w:t>
      </w:r>
    </w:p>
    <w:p w:rsidR="00D75C57" w:rsidRPr="00FA4905" w:rsidRDefault="00D75C57" w:rsidP="00D75C57">
      <w:pPr>
        <w:spacing w:line="360" w:lineRule="auto"/>
        <w:jc w:val="both"/>
        <w:rPr>
          <w:sz w:val="28"/>
          <w:szCs w:val="28"/>
        </w:rPr>
      </w:pPr>
      <w:r w:rsidRPr="00FA4905">
        <w:rPr>
          <w:b/>
          <w:sz w:val="28"/>
          <w:szCs w:val="28"/>
        </w:rPr>
        <w:t xml:space="preserve">Вопрос 2.  </w:t>
      </w:r>
      <w:r w:rsidRPr="00FA4905">
        <w:rPr>
          <w:sz w:val="28"/>
          <w:szCs w:val="28"/>
        </w:rPr>
        <w:t>Особенности и основные принципы конституционного судопроизводс</w:t>
      </w:r>
      <w:r w:rsidRPr="00FA4905">
        <w:rPr>
          <w:sz w:val="28"/>
          <w:szCs w:val="28"/>
        </w:rPr>
        <w:t>т</w:t>
      </w:r>
      <w:r w:rsidRPr="00FA4905">
        <w:rPr>
          <w:sz w:val="28"/>
          <w:szCs w:val="28"/>
        </w:rPr>
        <w:t xml:space="preserve">ва. </w:t>
      </w:r>
    </w:p>
    <w:p w:rsidR="00D75C57" w:rsidRPr="00FA4905" w:rsidRDefault="00D75C57" w:rsidP="00D75C57">
      <w:pPr>
        <w:spacing w:line="360" w:lineRule="auto"/>
        <w:jc w:val="center"/>
        <w:rPr>
          <w:b/>
          <w:sz w:val="28"/>
          <w:szCs w:val="28"/>
        </w:rPr>
      </w:pPr>
      <w:r w:rsidRPr="00FA4905">
        <w:rPr>
          <w:b/>
          <w:sz w:val="28"/>
          <w:szCs w:val="28"/>
        </w:rPr>
        <w:t>Вариант № 3</w:t>
      </w:r>
    </w:p>
    <w:p w:rsidR="00D75C57" w:rsidRPr="00FA4905" w:rsidRDefault="00D75C57" w:rsidP="00D75C57">
      <w:pPr>
        <w:spacing w:line="360" w:lineRule="auto"/>
        <w:jc w:val="both"/>
        <w:rPr>
          <w:sz w:val="28"/>
          <w:szCs w:val="28"/>
        </w:rPr>
      </w:pPr>
      <w:r w:rsidRPr="00FA4905">
        <w:rPr>
          <w:b/>
          <w:sz w:val="28"/>
          <w:szCs w:val="28"/>
        </w:rPr>
        <w:t xml:space="preserve">Вопрос 1. </w:t>
      </w:r>
      <w:r w:rsidRPr="00FA4905">
        <w:rPr>
          <w:sz w:val="28"/>
          <w:szCs w:val="28"/>
        </w:rPr>
        <w:t>Место</w:t>
      </w:r>
      <w:r>
        <w:rPr>
          <w:sz w:val="28"/>
          <w:szCs w:val="28"/>
        </w:rPr>
        <w:t xml:space="preserve"> органов конституционного контроля</w:t>
      </w:r>
      <w:r w:rsidRPr="00FA4905">
        <w:rPr>
          <w:sz w:val="28"/>
          <w:szCs w:val="28"/>
        </w:rPr>
        <w:t xml:space="preserve"> в системе органов государс</w:t>
      </w:r>
      <w:r w:rsidRPr="00FA4905">
        <w:rPr>
          <w:sz w:val="28"/>
          <w:szCs w:val="28"/>
        </w:rPr>
        <w:t>т</w:t>
      </w:r>
      <w:r w:rsidRPr="00FA4905">
        <w:rPr>
          <w:sz w:val="28"/>
          <w:szCs w:val="28"/>
        </w:rPr>
        <w:t xml:space="preserve">венной власти. </w:t>
      </w:r>
    </w:p>
    <w:p w:rsidR="00D75C57" w:rsidRPr="00FA4905" w:rsidRDefault="00D75C57" w:rsidP="00D75C57">
      <w:pPr>
        <w:spacing w:line="360" w:lineRule="auto"/>
        <w:jc w:val="both"/>
        <w:rPr>
          <w:sz w:val="28"/>
          <w:szCs w:val="28"/>
        </w:rPr>
      </w:pPr>
      <w:r w:rsidRPr="00FA4905">
        <w:rPr>
          <w:b/>
          <w:sz w:val="28"/>
          <w:szCs w:val="28"/>
        </w:rPr>
        <w:t xml:space="preserve">Вопрос 2. </w:t>
      </w:r>
      <w:r w:rsidRPr="00FA4905">
        <w:rPr>
          <w:sz w:val="28"/>
          <w:szCs w:val="28"/>
        </w:rPr>
        <w:t>Организация работы органов конституцио</w:t>
      </w:r>
      <w:r w:rsidRPr="00FA4905">
        <w:rPr>
          <w:sz w:val="28"/>
          <w:szCs w:val="28"/>
        </w:rPr>
        <w:t>н</w:t>
      </w:r>
      <w:r>
        <w:rPr>
          <w:sz w:val="28"/>
          <w:szCs w:val="28"/>
        </w:rPr>
        <w:t>ной юстиции в зарубежных странах</w:t>
      </w:r>
    </w:p>
    <w:p w:rsidR="00D75C57" w:rsidRPr="00FA4905" w:rsidRDefault="00D75C57" w:rsidP="00D75C57">
      <w:pPr>
        <w:spacing w:line="360" w:lineRule="auto"/>
        <w:jc w:val="center"/>
        <w:rPr>
          <w:b/>
          <w:sz w:val="28"/>
          <w:szCs w:val="28"/>
        </w:rPr>
      </w:pPr>
      <w:r w:rsidRPr="00FA4905">
        <w:rPr>
          <w:b/>
          <w:sz w:val="28"/>
          <w:szCs w:val="28"/>
        </w:rPr>
        <w:t>Вариант № 4</w:t>
      </w:r>
    </w:p>
    <w:p w:rsidR="00D75C57" w:rsidRPr="00FA4905" w:rsidRDefault="00D75C57" w:rsidP="00D75C57">
      <w:pPr>
        <w:spacing w:line="360" w:lineRule="auto"/>
        <w:jc w:val="both"/>
        <w:rPr>
          <w:sz w:val="28"/>
          <w:szCs w:val="28"/>
        </w:rPr>
      </w:pPr>
      <w:r w:rsidRPr="00FA4905">
        <w:rPr>
          <w:b/>
          <w:sz w:val="28"/>
          <w:szCs w:val="28"/>
        </w:rPr>
        <w:t>Вопрос 1.</w:t>
      </w:r>
      <w:r w:rsidRPr="00FA4905">
        <w:rPr>
          <w:sz w:val="28"/>
          <w:szCs w:val="28"/>
        </w:rPr>
        <w:t xml:space="preserve"> Компе</w:t>
      </w:r>
      <w:r>
        <w:rPr>
          <w:sz w:val="28"/>
          <w:szCs w:val="28"/>
        </w:rPr>
        <w:t>тенция органов конституционного контроля</w:t>
      </w:r>
      <w:r w:rsidRPr="00FA4905">
        <w:rPr>
          <w:sz w:val="28"/>
          <w:szCs w:val="28"/>
        </w:rPr>
        <w:t xml:space="preserve"> </w:t>
      </w:r>
    </w:p>
    <w:p w:rsidR="00D75C57" w:rsidRPr="00FA4905" w:rsidRDefault="00D75C57" w:rsidP="00D75C57">
      <w:pPr>
        <w:spacing w:line="360" w:lineRule="auto"/>
        <w:jc w:val="both"/>
        <w:rPr>
          <w:sz w:val="28"/>
          <w:szCs w:val="28"/>
        </w:rPr>
      </w:pPr>
      <w:r w:rsidRPr="00FA4905">
        <w:rPr>
          <w:b/>
          <w:sz w:val="28"/>
          <w:szCs w:val="28"/>
        </w:rPr>
        <w:t xml:space="preserve">Вопрос 2. </w:t>
      </w:r>
      <w:r w:rsidRPr="00FA4905">
        <w:rPr>
          <w:sz w:val="28"/>
          <w:szCs w:val="28"/>
        </w:rPr>
        <w:t>Особенности статуса судей Конституцио</w:t>
      </w:r>
      <w:r w:rsidRPr="00FA4905">
        <w:rPr>
          <w:sz w:val="28"/>
          <w:szCs w:val="28"/>
        </w:rPr>
        <w:t>н</w:t>
      </w:r>
      <w:r w:rsidRPr="00FA4905">
        <w:rPr>
          <w:sz w:val="28"/>
          <w:szCs w:val="28"/>
        </w:rPr>
        <w:t>ных и Уставных судов.</w:t>
      </w:r>
    </w:p>
    <w:p w:rsidR="00D75C57" w:rsidRPr="00FA4905" w:rsidRDefault="00D75C57" w:rsidP="00D75C57">
      <w:pPr>
        <w:spacing w:line="360" w:lineRule="auto"/>
        <w:jc w:val="center"/>
        <w:rPr>
          <w:b/>
          <w:sz w:val="28"/>
          <w:szCs w:val="28"/>
        </w:rPr>
      </w:pPr>
      <w:r w:rsidRPr="00FA4905">
        <w:rPr>
          <w:b/>
          <w:sz w:val="28"/>
          <w:szCs w:val="28"/>
        </w:rPr>
        <w:t>Вариант № 5</w:t>
      </w:r>
    </w:p>
    <w:p w:rsidR="00D75C57" w:rsidRPr="00FA4905" w:rsidRDefault="00D75C57" w:rsidP="00D75C57">
      <w:pPr>
        <w:spacing w:line="360" w:lineRule="auto"/>
        <w:jc w:val="both"/>
        <w:rPr>
          <w:sz w:val="28"/>
          <w:szCs w:val="28"/>
        </w:rPr>
      </w:pPr>
      <w:r w:rsidRPr="00FA4905">
        <w:rPr>
          <w:b/>
          <w:sz w:val="28"/>
          <w:szCs w:val="28"/>
        </w:rPr>
        <w:t xml:space="preserve">Вопрос 1. </w:t>
      </w:r>
      <w:r w:rsidRPr="00FA4905">
        <w:rPr>
          <w:sz w:val="28"/>
          <w:szCs w:val="28"/>
        </w:rPr>
        <w:t>История создания, формирования и деятельности органов конститу</w:t>
      </w:r>
      <w:r>
        <w:rPr>
          <w:sz w:val="28"/>
          <w:szCs w:val="28"/>
        </w:rPr>
        <w:t>ционного контроля</w:t>
      </w:r>
      <w:r w:rsidRPr="00FA4905">
        <w:rPr>
          <w:sz w:val="28"/>
          <w:szCs w:val="28"/>
        </w:rPr>
        <w:t xml:space="preserve"> в Росси</w:t>
      </w:r>
      <w:r w:rsidRPr="00FA4905">
        <w:rPr>
          <w:sz w:val="28"/>
          <w:szCs w:val="28"/>
        </w:rPr>
        <w:t>й</w:t>
      </w:r>
      <w:r w:rsidRPr="00FA4905">
        <w:rPr>
          <w:sz w:val="28"/>
          <w:szCs w:val="28"/>
        </w:rPr>
        <w:t>ской Федерации.</w:t>
      </w:r>
    </w:p>
    <w:p w:rsidR="00D75C57" w:rsidRPr="00FA4905" w:rsidRDefault="00D75C57" w:rsidP="00D75C57">
      <w:pPr>
        <w:spacing w:line="360" w:lineRule="auto"/>
        <w:jc w:val="both"/>
        <w:rPr>
          <w:sz w:val="28"/>
          <w:szCs w:val="28"/>
        </w:rPr>
      </w:pPr>
      <w:r w:rsidRPr="00FA4905">
        <w:rPr>
          <w:b/>
          <w:sz w:val="28"/>
          <w:szCs w:val="28"/>
        </w:rPr>
        <w:t xml:space="preserve">Вопрос 2. </w:t>
      </w:r>
      <w:r w:rsidRPr="00FA4905">
        <w:rPr>
          <w:sz w:val="28"/>
          <w:szCs w:val="28"/>
        </w:rPr>
        <w:t>Порядок формирования Конституционных и Уставных с</w:t>
      </w:r>
      <w:r w:rsidRPr="00FA4905">
        <w:rPr>
          <w:sz w:val="28"/>
          <w:szCs w:val="28"/>
        </w:rPr>
        <w:t>у</w:t>
      </w:r>
      <w:r w:rsidRPr="00FA4905">
        <w:rPr>
          <w:sz w:val="28"/>
          <w:szCs w:val="28"/>
        </w:rPr>
        <w:t xml:space="preserve">дов. </w:t>
      </w:r>
    </w:p>
    <w:p w:rsidR="00D75C57" w:rsidRPr="00FA4905" w:rsidRDefault="00D75C57" w:rsidP="00D75C57">
      <w:pPr>
        <w:spacing w:line="360" w:lineRule="auto"/>
        <w:jc w:val="center"/>
        <w:rPr>
          <w:b/>
          <w:sz w:val="28"/>
          <w:szCs w:val="28"/>
        </w:rPr>
      </w:pPr>
      <w:r w:rsidRPr="00FA4905">
        <w:rPr>
          <w:b/>
          <w:sz w:val="28"/>
          <w:szCs w:val="28"/>
        </w:rPr>
        <w:t>Вариант № 6</w:t>
      </w:r>
    </w:p>
    <w:p w:rsidR="00D75C57" w:rsidRPr="00FA4905" w:rsidRDefault="00D75C57" w:rsidP="00D75C57">
      <w:pPr>
        <w:spacing w:line="360" w:lineRule="auto"/>
        <w:jc w:val="both"/>
        <w:rPr>
          <w:sz w:val="28"/>
          <w:szCs w:val="28"/>
        </w:rPr>
      </w:pPr>
      <w:r w:rsidRPr="00FA4905">
        <w:rPr>
          <w:b/>
          <w:sz w:val="28"/>
          <w:szCs w:val="28"/>
        </w:rPr>
        <w:t xml:space="preserve">Вопрос 1. </w:t>
      </w:r>
      <w:r w:rsidRPr="00FA4905">
        <w:rPr>
          <w:sz w:val="28"/>
          <w:szCs w:val="28"/>
        </w:rPr>
        <w:t>Принципы организации деятельности органов конституционной ю</w:t>
      </w:r>
      <w:r w:rsidRPr="00FA4905">
        <w:rPr>
          <w:sz w:val="28"/>
          <w:szCs w:val="28"/>
        </w:rPr>
        <w:t>с</w:t>
      </w:r>
      <w:r>
        <w:rPr>
          <w:sz w:val="28"/>
          <w:szCs w:val="28"/>
        </w:rPr>
        <w:t>тиции в России и зарубежных странах</w:t>
      </w:r>
    </w:p>
    <w:p w:rsidR="00D75C57" w:rsidRPr="00FA4905" w:rsidRDefault="00D75C57" w:rsidP="00D75C57">
      <w:pPr>
        <w:spacing w:line="360" w:lineRule="auto"/>
        <w:jc w:val="both"/>
        <w:rPr>
          <w:sz w:val="28"/>
          <w:szCs w:val="28"/>
        </w:rPr>
      </w:pPr>
      <w:r w:rsidRPr="00FA4905">
        <w:rPr>
          <w:b/>
          <w:sz w:val="28"/>
          <w:szCs w:val="28"/>
        </w:rPr>
        <w:t>Вопрос 2.</w:t>
      </w:r>
      <w:r w:rsidRPr="00FA4905">
        <w:rPr>
          <w:sz w:val="28"/>
          <w:szCs w:val="28"/>
        </w:rPr>
        <w:t xml:space="preserve"> Система</w:t>
      </w:r>
      <w:r>
        <w:rPr>
          <w:sz w:val="28"/>
          <w:szCs w:val="28"/>
        </w:rPr>
        <w:t xml:space="preserve"> органов конституционного контроля</w:t>
      </w:r>
      <w:r w:rsidRPr="00FA4905">
        <w:rPr>
          <w:sz w:val="28"/>
          <w:szCs w:val="28"/>
        </w:rPr>
        <w:t xml:space="preserve"> в Российской Федер</w:t>
      </w:r>
      <w:r w:rsidRPr="00FA4905">
        <w:rPr>
          <w:sz w:val="28"/>
          <w:szCs w:val="28"/>
        </w:rPr>
        <w:t>а</w:t>
      </w:r>
      <w:r w:rsidRPr="00FA4905">
        <w:rPr>
          <w:sz w:val="28"/>
          <w:szCs w:val="28"/>
        </w:rPr>
        <w:t>ции.</w:t>
      </w:r>
    </w:p>
    <w:p w:rsidR="00D75C57" w:rsidRPr="00FA4905" w:rsidRDefault="00D75C57" w:rsidP="00D75C57">
      <w:pPr>
        <w:spacing w:line="360" w:lineRule="auto"/>
        <w:jc w:val="center"/>
        <w:rPr>
          <w:b/>
          <w:sz w:val="28"/>
          <w:szCs w:val="28"/>
        </w:rPr>
      </w:pPr>
      <w:r w:rsidRPr="00FA4905">
        <w:rPr>
          <w:b/>
          <w:sz w:val="28"/>
          <w:szCs w:val="28"/>
        </w:rPr>
        <w:t>Вариант № 7</w:t>
      </w:r>
    </w:p>
    <w:p w:rsidR="00D75C57" w:rsidRPr="00FA4905" w:rsidRDefault="00D75C57" w:rsidP="00D75C57">
      <w:pPr>
        <w:spacing w:line="360" w:lineRule="auto"/>
        <w:rPr>
          <w:sz w:val="28"/>
          <w:szCs w:val="28"/>
        </w:rPr>
      </w:pPr>
      <w:r w:rsidRPr="00FA4905">
        <w:rPr>
          <w:b/>
          <w:sz w:val="28"/>
          <w:szCs w:val="28"/>
        </w:rPr>
        <w:t>Вопрос 1.</w:t>
      </w:r>
      <w:r w:rsidRPr="00FA4905">
        <w:rPr>
          <w:sz w:val="28"/>
          <w:szCs w:val="28"/>
        </w:rPr>
        <w:t xml:space="preserve"> Правовая природа решений Конституцио</w:t>
      </w:r>
      <w:r w:rsidRPr="00FA4905">
        <w:rPr>
          <w:sz w:val="28"/>
          <w:szCs w:val="28"/>
        </w:rPr>
        <w:t>н</w:t>
      </w:r>
      <w:r w:rsidRPr="00FA4905">
        <w:rPr>
          <w:sz w:val="28"/>
          <w:szCs w:val="28"/>
        </w:rPr>
        <w:t>ных Судов.</w:t>
      </w:r>
    </w:p>
    <w:p w:rsidR="00D75C57" w:rsidRPr="00FA4905" w:rsidRDefault="00D75C57" w:rsidP="00D75C57">
      <w:pPr>
        <w:spacing w:line="360" w:lineRule="auto"/>
        <w:rPr>
          <w:sz w:val="28"/>
          <w:szCs w:val="28"/>
        </w:rPr>
      </w:pPr>
      <w:r w:rsidRPr="00FA4905">
        <w:rPr>
          <w:b/>
          <w:sz w:val="28"/>
          <w:szCs w:val="28"/>
        </w:rPr>
        <w:t>Вопрос 2.</w:t>
      </w:r>
      <w:r w:rsidRPr="00FA4905">
        <w:rPr>
          <w:sz w:val="28"/>
          <w:szCs w:val="28"/>
        </w:rPr>
        <w:t xml:space="preserve"> Исполнение решений органов конституц</w:t>
      </w:r>
      <w:r w:rsidRPr="00FA4905">
        <w:rPr>
          <w:sz w:val="28"/>
          <w:szCs w:val="28"/>
        </w:rPr>
        <w:t>и</w:t>
      </w:r>
      <w:r>
        <w:rPr>
          <w:sz w:val="28"/>
          <w:szCs w:val="28"/>
        </w:rPr>
        <w:t>онного контроля</w:t>
      </w:r>
      <w:r w:rsidRPr="00FA4905">
        <w:rPr>
          <w:sz w:val="28"/>
          <w:szCs w:val="28"/>
        </w:rPr>
        <w:t>.</w:t>
      </w:r>
    </w:p>
    <w:p w:rsidR="00D75C57" w:rsidRPr="00FA4905" w:rsidRDefault="00D75C57" w:rsidP="00D75C57">
      <w:pPr>
        <w:spacing w:line="360" w:lineRule="auto"/>
        <w:jc w:val="center"/>
        <w:rPr>
          <w:b/>
          <w:sz w:val="28"/>
          <w:szCs w:val="28"/>
        </w:rPr>
      </w:pPr>
      <w:r w:rsidRPr="00FA4905">
        <w:rPr>
          <w:b/>
          <w:sz w:val="28"/>
          <w:szCs w:val="28"/>
        </w:rPr>
        <w:t>Вариант № 8</w:t>
      </w:r>
    </w:p>
    <w:p w:rsidR="00D75C57" w:rsidRPr="00FA4905" w:rsidRDefault="00D75C57" w:rsidP="00D75C57">
      <w:pPr>
        <w:spacing w:line="360" w:lineRule="auto"/>
        <w:jc w:val="both"/>
        <w:rPr>
          <w:sz w:val="28"/>
          <w:szCs w:val="28"/>
        </w:rPr>
      </w:pPr>
      <w:r w:rsidRPr="00FA4905">
        <w:rPr>
          <w:b/>
          <w:sz w:val="28"/>
          <w:szCs w:val="28"/>
        </w:rPr>
        <w:t xml:space="preserve">Вопрос 1. </w:t>
      </w:r>
      <w:r w:rsidRPr="00FA4905">
        <w:rPr>
          <w:sz w:val="28"/>
          <w:szCs w:val="28"/>
        </w:rPr>
        <w:t>Свойства решений органов конституцио</w:t>
      </w:r>
      <w:r w:rsidRPr="00FA4905">
        <w:rPr>
          <w:sz w:val="28"/>
          <w:szCs w:val="28"/>
        </w:rPr>
        <w:t>н</w:t>
      </w:r>
      <w:r>
        <w:rPr>
          <w:sz w:val="28"/>
          <w:szCs w:val="28"/>
        </w:rPr>
        <w:t>ного контроля</w:t>
      </w:r>
    </w:p>
    <w:p w:rsidR="00D75C57" w:rsidRPr="00FA4905" w:rsidRDefault="00D75C57" w:rsidP="00D75C57">
      <w:pPr>
        <w:spacing w:line="360" w:lineRule="auto"/>
        <w:jc w:val="both"/>
        <w:rPr>
          <w:sz w:val="28"/>
          <w:szCs w:val="28"/>
        </w:rPr>
      </w:pPr>
      <w:r w:rsidRPr="00FA4905">
        <w:rPr>
          <w:b/>
          <w:sz w:val="28"/>
          <w:szCs w:val="28"/>
        </w:rPr>
        <w:lastRenderedPageBreak/>
        <w:t xml:space="preserve">Вопрос 2. </w:t>
      </w:r>
      <w:r w:rsidRPr="00FA4905">
        <w:rPr>
          <w:sz w:val="28"/>
          <w:szCs w:val="28"/>
        </w:rPr>
        <w:t>Порядок вступления в силу и действие решений Конституционных и У</w:t>
      </w:r>
      <w:r w:rsidRPr="00FA4905">
        <w:rPr>
          <w:sz w:val="28"/>
          <w:szCs w:val="28"/>
        </w:rPr>
        <w:t>с</w:t>
      </w:r>
      <w:r w:rsidRPr="00FA4905">
        <w:rPr>
          <w:sz w:val="28"/>
          <w:szCs w:val="28"/>
        </w:rPr>
        <w:t xml:space="preserve">тавных судов. </w:t>
      </w:r>
    </w:p>
    <w:p w:rsidR="00D75C57" w:rsidRPr="00FA4905" w:rsidRDefault="00D75C57" w:rsidP="00D75C57">
      <w:pPr>
        <w:spacing w:line="360" w:lineRule="auto"/>
        <w:jc w:val="center"/>
        <w:rPr>
          <w:b/>
          <w:sz w:val="28"/>
          <w:szCs w:val="28"/>
        </w:rPr>
      </w:pPr>
      <w:r w:rsidRPr="00FA4905">
        <w:rPr>
          <w:b/>
          <w:sz w:val="28"/>
          <w:szCs w:val="28"/>
        </w:rPr>
        <w:t>Вариант № 9</w:t>
      </w:r>
    </w:p>
    <w:p w:rsidR="00D75C57" w:rsidRPr="00FA4905" w:rsidRDefault="00D75C57" w:rsidP="00D75C57">
      <w:pPr>
        <w:spacing w:line="360" w:lineRule="auto"/>
        <w:rPr>
          <w:sz w:val="28"/>
          <w:szCs w:val="28"/>
        </w:rPr>
      </w:pPr>
      <w:r w:rsidRPr="00FA4905">
        <w:rPr>
          <w:b/>
          <w:sz w:val="28"/>
          <w:szCs w:val="28"/>
        </w:rPr>
        <w:t>Вопрос 1.</w:t>
      </w:r>
      <w:r w:rsidRPr="00FA4905">
        <w:rPr>
          <w:sz w:val="28"/>
          <w:szCs w:val="28"/>
        </w:rPr>
        <w:t xml:space="preserve"> Виды решений Конституционных Судов, их форма, структура, содерж</w:t>
      </w:r>
      <w:r w:rsidRPr="00FA4905">
        <w:rPr>
          <w:sz w:val="28"/>
          <w:szCs w:val="28"/>
        </w:rPr>
        <w:t>а</w:t>
      </w:r>
      <w:r w:rsidRPr="00FA4905">
        <w:rPr>
          <w:sz w:val="28"/>
          <w:szCs w:val="28"/>
        </w:rPr>
        <w:t>ние.</w:t>
      </w:r>
    </w:p>
    <w:p w:rsidR="00D75C57" w:rsidRPr="00D75C57" w:rsidRDefault="00D75C57" w:rsidP="00D75C57">
      <w:pPr>
        <w:spacing w:line="360" w:lineRule="auto"/>
        <w:rPr>
          <w:sz w:val="28"/>
          <w:szCs w:val="28"/>
        </w:rPr>
      </w:pPr>
      <w:r w:rsidRPr="00FA4905">
        <w:rPr>
          <w:b/>
          <w:sz w:val="28"/>
          <w:szCs w:val="28"/>
        </w:rPr>
        <w:t>Вопрос 2.</w:t>
      </w:r>
      <w:r w:rsidRPr="00FA4905">
        <w:rPr>
          <w:sz w:val="28"/>
          <w:szCs w:val="28"/>
        </w:rPr>
        <w:t xml:space="preserve"> Понятие правовой позиции Конституционного или Уставного с</w:t>
      </w:r>
      <w:r w:rsidRPr="00FA4905">
        <w:rPr>
          <w:sz w:val="28"/>
          <w:szCs w:val="28"/>
        </w:rPr>
        <w:t>у</w:t>
      </w:r>
      <w:r w:rsidRPr="00FA4905">
        <w:rPr>
          <w:sz w:val="28"/>
          <w:szCs w:val="28"/>
        </w:rPr>
        <w:t xml:space="preserve">да. </w:t>
      </w:r>
    </w:p>
    <w:p w:rsidR="00D75C57" w:rsidRPr="00FA4905" w:rsidRDefault="00D75C57" w:rsidP="00D75C57">
      <w:pPr>
        <w:spacing w:line="360" w:lineRule="auto"/>
        <w:jc w:val="center"/>
        <w:rPr>
          <w:b/>
          <w:sz w:val="28"/>
          <w:szCs w:val="28"/>
        </w:rPr>
      </w:pPr>
      <w:r w:rsidRPr="00FA4905">
        <w:rPr>
          <w:b/>
          <w:sz w:val="28"/>
          <w:szCs w:val="28"/>
        </w:rPr>
        <w:t>Вариант № 10</w:t>
      </w:r>
    </w:p>
    <w:p w:rsidR="00D75C57" w:rsidRPr="00FA4905" w:rsidRDefault="00D75C57" w:rsidP="00D75C57">
      <w:pPr>
        <w:pStyle w:val="a3"/>
        <w:spacing w:line="360" w:lineRule="auto"/>
        <w:ind w:firstLine="0"/>
        <w:rPr>
          <w:szCs w:val="28"/>
        </w:rPr>
      </w:pPr>
      <w:r w:rsidRPr="00FA4905">
        <w:rPr>
          <w:b/>
          <w:szCs w:val="28"/>
        </w:rPr>
        <w:t>Вопрос 1</w:t>
      </w:r>
      <w:r w:rsidRPr="00FA4905">
        <w:rPr>
          <w:szCs w:val="28"/>
        </w:rPr>
        <w:t>.</w:t>
      </w:r>
      <w:r w:rsidRPr="00FA4905">
        <w:rPr>
          <w:b/>
          <w:szCs w:val="28"/>
        </w:rPr>
        <w:t xml:space="preserve"> </w:t>
      </w:r>
      <w:r w:rsidRPr="00FA4905">
        <w:rPr>
          <w:szCs w:val="28"/>
        </w:rPr>
        <w:t>Роль</w:t>
      </w:r>
      <w:r>
        <w:rPr>
          <w:szCs w:val="28"/>
        </w:rPr>
        <w:t xml:space="preserve"> органов конституционного контроля </w:t>
      </w:r>
      <w:r w:rsidRPr="00FA4905">
        <w:rPr>
          <w:szCs w:val="28"/>
        </w:rPr>
        <w:t>в системе охраны Конст</w:t>
      </w:r>
      <w:r w:rsidRPr="00FA4905">
        <w:rPr>
          <w:szCs w:val="28"/>
        </w:rPr>
        <w:t>и</w:t>
      </w:r>
      <w:r w:rsidRPr="00FA4905">
        <w:rPr>
          <w:szCs w:val="28"/>
        </w:rPr>
        <w:t>туции РФ.</w:t>
      </w:r>
    </w:p>
    <w:p w:rsidR="00D75C57" w:rsidRPr="00FA4905" w:rsidRDefault="00D75C57" w:rsidP="00D75C57">
      <w:pPr>
        <w:spacing w:line="360" w:lineRule="auto"/>
        <w:jc w:val="both"/>
        <w:rPr>
          <w:sz w:val="28"/>
          <w:szCs w:val="28"/>
        </w:rPr>
      </w:pPr>
      <w:r w:rsidRPr="00FA4905">
        <w:rPr>
          <w:b/>
          <w:sz w:val="28"/>
          <w:szCs w:val="28"/>
        </w:rPr>
        <w:t xml:space="preserve">Вопрос 2. </w:t>
      </w:r>
      <w:r w:rsidRPr="00FA4905">
        <w:rPr>
          <w:sz w:val="28"/>
          <w:szCs w:val="28"/>
        </w:rPr>
        <w:t xml:space="preserve">Средства защиты Конституции РФ органами конституционной юстиции: абстрактный и конкретный </w:t>
      </w:r>
      <w:proofErr w:type="spellStart"/>
      <w:r w:rsidRPr="00FA4905">
        <w:rPr>
          <w:sz w:val="28"/>
          <w:szCs w:val="28"/>
        </w:rPr>
        <w:t>нормоконтроль</w:t>
      </w:r>
      <w:proofErr w:type="spellEnd"/>
      <w:r w:rsidRPr="00FA4905">
        <w:rPr>
          <w:sz w:val="28"/>
          <w:szCs w:val="28"/>
        </w:rPr>
        <w:t>, конституционная ж</w:t>
      </w:r>
      <w:r w:rsidRPr="00FA4905">
        <w:rPr>
          <w:sz w:val="28"/>
          <w:szCs w:val="28"/>
        </w:rPr>
        <w:t>а</w:t>
      </w:r>
      <w:r w:rsidRPr="00FA4905">
        <w:rPr>
          <w:sz w:val="28"/>
          <w:szCs w:val="28"/>
        </w:rPr>
        <w:t>лоба.</w:t>
      </w:r>
    </w:p>
    <w:p w:rsidR="00D75C57"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000000"/>
          <w:sz w:val="28"/>
          <w:szCs w:val="28"/>
          <w:shd w:val="clear" w:color="auto" w:fill="FFFEFA"/>
        </w:rPr>
      </w:pPr>
    </w:p>
    <w:p w:rsidR="00D75C57"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Рекомендуемая литература</w:t>
      </w:r>
    </w:p>
    <w:p w:rsidR="00D75C57"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75C57" w:rsidRDefault="00D75C57" w:rsidP="00D75C57">
      <w:pPr>
        <w:pStyle w:val="1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8"/>
        </w:rPr>
      </w:pPr>
      <w:r>
        <w:rPr>
          <w:szCs w:val="28"/>
        </w:rPr>
        <w:t xml:space="preserve">1.Конституция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Pr>
            <w:szCs w:val="28"/>
          </w:rPr>
          <w:t>1993 г</w:t>
        </w:r>
      </w:smartTag>
      <w:r>
        <w:rPr>
          <w:szCs w:val="28"/>
        </w:rPr>
        <w:t>.]. // Собр. Законодательства</w:t>
      </w:r>
      <w:proofErr w:type="gramStart"/>
      <w:r>
        <w:rPr>
          <w:szCs w:val="28"/>
        </w:rPr>
        <w:t xml:space="preserve"> Р</w:t>
      </w:r>
      <w:proofErr w:type="gramEnd"/>
      <w:r>
        <w:rPr>
          <w:szCs w:val="28"/>
        </w:rPr>
        <w:t>ос. Федерации. – 2014. –  № 15. – Ст. 1691.</w:t>
      </w:r>
    </w:p>
    <w:p w:rsidR="00D75C57" w:rsidRDefault="00D75C57" w:rsidP="00D75C5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themeColor="text1"/>
          <w:sz w:val="28"/>
          <w:szCs w:val="28"/>
        </w:rPr>
      </w:pPr>
      <w:r>
        <w:rPr>
          <w:sz w:val="28"/>
          <w:szCs w:val="28"/>
        </w:rPr>
        <w:t>2.</w:t>
      </w:r>
      <w:r>
        <w:rPr>
          <w:color w:val="000000" w:themeColor="text1"/>
          <w:sz w:val="28"/>
          <w:szCs w:val="28"/>
        </w:rPr>
        <w:t xml:space="preserve"> О Конституционном Суде Российской Федерации: </w:t>
      </w:r>
      <w:proofErr w:type="spellStart"/>
      <w:r>
        <w:rPr>
          <w:color w:val="000000" w:themeColor="text1"/>
          <w:sz w:val="28"/>
          <w:szCs w:val="28"/>
        </w:rPr>
        <w:t>федер</w:t>
      </w:r>
      <w:proofErr w:type="spellEnd"/>
      <w:r>
        <w:rPr>
          <w:color w:val="000000" w:themeColor="text1"/>
          <w:sz w:val="28"/>
          <w:szCs w:val="28"/>
        </w:rPr>
        <w:t xml:space="preserve">. </w:t>
      </w:r>
      <w:proofErr w:type="spellStart"/>
      <w:r>
        <w:rPr>
          <w:color w:val="000000" w:themeColor="text1"/>
          <w:sz w:val="28"/>
          <w:szCs w:val="28"/>
        </w:rPr>
        <w:t>констит</w:t>
      </w:r>
      <w:proofErr w:type="spellEnd"/>
      <w:r>
        <w:rPr>
          <w:color w:val="000000" w:themeColor="text1"/>
          <w:sz w:val="28"/>
          <w:szCs w:val="28"/>
        </w:rPr>
        <w:t xml:space="preserve">. закон [от 21 июля 1994 г. № 1-ФКЗ (с посл. </w:t>
      </w:r>
      <w:proofErr w:type="spellStart"/>
      <w:r>
        <w:rPr>
          <w:color w:val="000000" w:themeColor="text1"/>
          <w:sz w:val="28"/>
          <w:szCs w:val="28"/>
        </w:rPr>
        <w:t>изм</w:t>
      </w:r>
      <w:proofErr w:type="spellEnd"/>
      <w:r>
        <w:rPr>
          <w:color w:val="000000" w:themeColor="text1"/>
          <w:sz w:val="28"/>
          <w:szCs w:val="28"/>
        </w:rPr>
        <w:t>. и доп.)] // Собр. законодательства</w:t>
      </w:r>
      <w:proofErr w:type="gramStart"/>
      <w:r>
        <w:rPr>
          <w:color w:val="000000" w:themeColor="text1"/>
          <w:sz w:val="28"/>
          <w:szCs w:val="28"/>
        </w:rPr>
        <w:t xml:space="preserve"> Р</w:t>
      </w:r>
      <w:proofErr w:type="gramEnd"/>
      <w:r>
        <w:rPr>
          <w:color w:val="000000" w:themeColor="text1"/>
          <w:sz w:val="28"/>
          <w:szCs w:val="28"/>
        </w:rPr>
        <w:t xml:space="preserve">ос. Федерации. –1994. </w:t>
      </w:r>
      <w:r>
        <w:rPr>
          <w:sz w:val="28"/>
          <w:szCs w:val="28"/>
        </w:rPr>
        <w:t xml:space="preserve">– </w:t>
      </w:r>
      <w:r>
        <w:rPr>
          <w:color w:val="000000" w:themeColor="text1"/>
          <w:sz w:val="28"/>
          <w:szCs w:val="28"/>
        </w:rPr>
        <w:t xml:space="preserve"> № 13. – Ст. 1447.</w:t>
      </w:r>
    </w:p>
    <w:p w:rsidR="00D75C57"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3. О внесении изменений и дополнений в ФКЗ «О Конституционном суде Российской Федерации»:  </w:t>
      </w:r>
      <w:proofErr w:type="spellStart"/>
      <w:r>
        <w:rPr>
          <w:sz w:val="28"/>
          <w:szCs w:val="28"/>
        </w:rPr>
        <w:t>федер</w:t>
      </w:r>
      <w:proofErr w:type="spellEnd"/>
      <w:r>
        <w:rPr>
          <w:sz w:val="28"/>
          <w:szCs w:val="28"/>
        </w:rPr>
        <w:t xml:space="preserve">. закон [от 15 декабря 2001 № 4-ФКЗ(с посл. </w:t>
      </w:r>
      <w:proofErr w:type="spellStart"/>
      <w:r>
        <w:rPr>
          <w:sz w:val="28"/>
          <w:szCs w:val="28"/>
        </w:rPr>
        <w:t>изм</w:t>
      </w:r>
      <w:proofErr w:type="spellEnd"/>
      <w:r>
        <w:rPr>
          <w:sz w:val="28"/>
          <w:szCs w:val="28"/>
        </w:rPr>
        <w:t>. и доп.)] // Собр. законодательства</w:t>
      </w:r>
      <w:proofErr w:type="gramStart"/>
      <w:r>
        <w:rPr>
          <w:sz w:val="28"/>
          <w:szCs w:val="28"/>
        </w:rPr>
        <w:t xml:space="preserve"> Р</w:t>
      </w:r>
      <w:proofErr w:type="gramEnd"/>
      <w:r>
        <w:rPr>
          <w:sz w:val="28"/>
          <w:szCs w:val="28"/>
        </w:rPr>
        <w:t xml:space="preserve">ос. Федерации. – 2001. – № 51. – Ст. 4854. </w:t>
      </w:r>
    </w:p>
    <w:p w:rsidR="00D75C57"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4. О внесении изменений в Федеральный конституционный закон «О Конституционном Суде Российской Федерации»: </w:t>
      </w:r>
      <w:proofErr w:type="spellStart"/>
      <w:r>
        <w:rPr>
          <w:sz w:val="28"/>
          <w:szCs w:val="28"/>
        </w:rPr>
        <w:t>федер</w:t>
      </w:r>
      <w:proofErr w:type="spellEnd"/>
      <w:r>
        <w:rPr>
          <w:sz w:val="28"/>
          <w:szCs w:val="28"/>
        </w:rPr>
        <w:t>. закон [от 5 февраля 2007 г. № 2-ФК</w:t>
      </w:r>
      <w:proofErr w:type="gramStart"/>
      <w:r>
        <w:rPr>
          <w:sz w:val="28"/>
          <w:szCs w:val="28"/>
        </w:rPr>
        <w:t>З(</w:t>
      </w:r>
      <w:proofErr w:type="gramEnd"/>
      <w:r>
        <w:rPr>
          <w:sz w:val="28"/>
          <w:szCs w:val="28"/>
        </w:rPr>
        <w:t xml:space="preserve">с посл. </w:t>
      </w:r>
      <w:proofErr w:type="spellStart"/>
      <w:r>
        <w:rPr>
          <w:sz w:val="28"/>
          <w:szCs w:val="28"/>
        </w:rPr>
        <w:t>изм</w:t>
      </w:r>
      <w:proofErr w:type="spellEnd"/>
      <w:r>
        <w:rPr>
          <w:sz w:val="28"/>
          <w:szCs w:val="28"/>
        </w:rPr>
        <w:t xml:space="preserve">. и доп.)] // Рос. газета. – 2007. – 9 февр.  </w:t>
      </w:r>
    </w:p>
    <w:p w:rsidR="00D75C57"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lastRenderedPageBreak/>
        <w:t xml:space="preserve">5. О внесении изменений в Федеральный конституционный закон «О Конституционном Суде Российской Федерации»: </w:t>
      </w:r>
      <w:proofErr w:type="spellStart"/>
      <w:r>
        <w:rPr>
          <w:sz w:val="28"/>
          <w:szCs w:val="28"/>
        </w:rPr>
        <w:t>федер</w:t>
      </w:r>
      <w:proofErr w:type="spellEnd"/>
      <w:r>
        <w:rPr>
          <w:sz w:val="28"/>
          <w:szCs w:val="28"/>
        </w:rPr>
        <w:t>. закон [от 2 июня 2009 г. № 2-ФК</w:t>
      </w:r>
      <w:proofErr w:type="gramStart"/>
      <w:r>
        <w:rPr>
          <w:sz w:val="28"/>
          <w:szCs w:val="28"/>
        </w:rPr>
        <w:t>З(</w:t>
      </w:r>
      <w:proofErr w:type="gramEnd"/>
      <w:r>
        <w:rPr>
          <w:sz w:val="28"/>
          <w:szCs w:val="28"/>
        </w:rPr>
        <w:t xml:space="preserve">с посл. </w:t>
      </w:r>
      <w:proofErr w:type="spellStart"/>
      <w:r>
        <w:rPr>
          <w:sz w:val="28"/>
          <w:szCs w:val="28"/>
        </w:rPr>
        <w:t>изм</w:t>
      </w:r>
      <w:proofErr w:type="spellEnd"/>
      <w:r>
        <w:rPr>
          <w:sz w:val="28"/>
          <w:szCs w:val="28"/>
        </w:rPr>
        <w:t xml:space="preserve">. и доп.)] // Рос. газета. – 2009. – 4 июня. </w:t>
      </w:r>
    </w:p>
    <w:p w:rsidR="00D75C57" w:rsidRDefault="00D75C57" w:rsidP="00D75C5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shd w:val="clear" w:color="auto" w:fill="FFFFFF"/>
        </w:rPr>
      </w:pPr>
      <w:r>
        <w:rPr>
          <w:sz w:val="28"/>
          <w:szCs w:val="28"/>
        </w:rPr>
        <w:t>6</w:t>
      </w:r>
      <w:r>
        <w:rPr>
          <w:szCs w:val="28"/>
        </w:rPr>
        <w:t>.</w:t>
      </w:r>
      <w:r>
        <w:rPr>
          <w:bCs/>
          <w:color w:val="000000" w:themeColor="text1"/>
          <w:sz w:val="28"/>
          <w:szCs w:val="28"/>
        </w:rPr>
        <w:t xml:space="preserve"> О внесении изменений в Федеральный конституционный закон «О Конституционном Суде Российской Федерации</w:t>
      </w:r>
      <w:r>
        <w:rPr>
          <w:sz w:val="28"/>
          <w:szCs w:val="28"/>
          <w:lang w:eastAsia="zh-CN"/>
        </w:rPr>
        <w:t xml:space="preserve">: </w:t>
      </w:r>
      <w:proofErr w:type="spellStart"/>
      <w:r>
        <w:rPr>
          <w:sz w:val="28"/>
          <w:szCs w:val="28"/>
          <w:lang w:eastAsia="zh-CN"/>
        </w:rPr>
        <w:t>ф</w:t>
      </w:r>
      <w:r>
        <w:rPr>
          <w:sz w:val="28"/>
          <w:szCs w:val="28"/>
        </w:rPr>
        <w:t>едер</w:t>
      </w:r>
      <w:proofErr w:type="spellEnd"/>
      <w:r>
        <w:rPr>
          <w:sz w:val="28"/>
          <w:szCs w:val="28"/>
        </w:rPr>
        <w:t xml:space="preserve">. закон </w:t>
      </w:r>
      <w:r>
        <w:rPr>
          <w:i/>
          <w:sz w:val="28"/>
          <w:szCs w:val="28"/>
        </w:rPr>
        <w:t xml:space="preserve"> </w:t>
      </w:r>
      <w:r>
        <w:rPr>
          <w:bCs/>
          <w:color w:val="000000" w:themeColor="text1"/>
          <w:sz w:val="28"/>
          <w:szCs w:val="28"/>
        </w:rPr>
        <w:t xml:space="preserve">[от 14 декабря 2015 г. №7-ФКЗ]  // </w:t>
      </w:r>
      <w:r>
        <w:rPr>
          <w:color w:val="000000"/>
          <w:sz w:val="28"/>
          <w:szCs w:val="28"/>
          <w:shd w:val="clear" w:color="auto" w:fill="FFFFFF"/>
        </w:rPr>
        <w:t>Собр. законодательства</w:t>
      </w:r>
      <w:proofErr w:type="gramStart"/>
      <w:r>
        <w:rPr>
          <w:color w:val="000000"/>
          <w:sz w:val="28"/>
          <w:szCs w:val="28"/>
          <w:shd w:val="clear" w:color="auto" w:fill="FFFFFF"/>
        </w:rPr>
        <w:t xml:space="preserve"> Р</w:t>
      </w:r>
      <w:proofErr w:type="gramEnd"/>
      <w:r>
        <w:rPr>
          <w:color w:val="000000"/>
          <w:sz w:val="28"/>
          <w:szCs w:val="28"/>
          <w:shd w:val="clear" w:color="auto" w:fill="FFFFFF"/>
        </w:rPr>
        <w:t xml:space="preserve">ос. Федерации. </w:t>
      </w:r>
      <w:r>
        <w:rPr>
          <w:sz w:val="28"/>
          <w:szCs w:val="28"/>
        </w:rPr>
        <w:t xml:space="preserve">– </w:t>
      </w:r>
      <w:r>
        <w:rPr>
          <w:color w:val="000000"/>
          <w:sz w:val="28"/>
          <w:szCs w:val="28"/>
          <w:shd w:val="clear" w:color="auto" w:fill="FFFFFF"/>
        </w:rPr>
        <w:t xml:space="preserve"> 21.12.2015. </w:t>
      </w:r>
      <w:r>
        <w:rPr>
          <w:sz w:val="28"/>
          <w:szCs w:val="28"/>
        </w:rPr>
        <w:t xml:space="preserve">– </w:t>
      </w:r>
      <w:r>
        <w:rPr>
          <w:color w:val="000000"/>
          <w:sz w:val="28"/>
          <w:szCs w:val="28"/>
          <w:shd w:val="clear" w:color="auto" w:fill="FFFFFF"/>
        </w:rPr>
        <w:t xml:space="preserve"> № 51 (часть I)</w:t>
      </w:r>
      <w:proofErr w:type="gramStart"/>
      <w:r>
        <w:rPr>
          <w:color w:val="000000"/>
          <w:sz w:val="28"/>
          <w:szCs w:val="28"/>
          <w:shd w:val="clear" w:color="auto" w:fill="FFFFFF"/>
        </w:rPr>
        <w:t>.</w:t>
      </w:r>
      <w:proofErr w:type="gramEnd"/>
      <w:r>
        <w:rPr>
          <w:color w:val="000000"/>
          <w:sz w:val="28"/>
          <w:szCs w:val="28"/>
          <w:shd w:val="clear" w:color="auto" w:fill="FFFFFF"/>
        </w:rPr>
        <w:t xml:space="preserve"> </w:t>
      </w:r>
      <w:r>
        <w:rPr>
          <w:sz w:val="28"/>
          <w:szCs w:val="28"/>
        </w:rPr>
        <w:t xml:space="preserve">– </w:t>
      </w:r>
      <w:r>
        <w:rPr>
          <w:color w:val="000000"/>
          <w:sz w:val="28"/>
          <w:szCs w:val="28"/>
          <w:shd w:val="clear" w:color="auto" w:fill="FFFFFF"/>
        </w:rPr>
        <w:t xml:space="preserve"> </w:t>
      </w:r>
      <w:proofErr w:type="gramStart"/>
      <w:r>
        <w:rPr>
          <w:color w:val="000000"/>
          <w:sz w:val="28"/>
          <w:szCs w:val="28"/>
          <w:shd w:val="clear" w:color="auto" w:fill="FFFFFF"/>
        </w:rPr>
        <w:t>с</w:t>
      </w:r>
      <w:proofErr w:type="gramEnd"/>
      <w:r>
        <w:rPr>
          <w:color w:val="000000"/>
          <w:sz w:val="28"/>
          <w:szCs w:val="28"/>
          <w:shd w:val="clear" w:color="auto" w:fill="FFFFFF"/>
        </w:rPr>
        <w:t>т. 7229.</w:t>
      </w:r>
    </w:p>
    <w:p w:rsidR="00D75C57" w:rsidRDefault="00D75C57" w:rsidP="00D75C57">
      <w:pPr>
        <w:pStyle w:val="1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Cs/>
          <w:color w:val="000000"/>
          <w:szCs w:val="28"/>
          <w:shd w:val="clear" w:color="auto" w:fill="FFFFFF"/>
        </w:rPr>
      </w:pPr>
      <w:r>
        <w:rPr>
          <w:szCs w:val="28"/>
        </w:rPr>
        <w:t xml:space="preserve">7.Регламент Конституционного суда РФ: </w:t>
      </w:r>
      <w:proofErr w:type="gramStart"/>
      <w:r>
        <w:rPr>
          <w:szCs w:val="28"/>
        </w:rPr>
        <w:t>[</w:t>
      </w:r>
      <w:r>
        <w:rPr>
          <w:bCs/>
          <w:szCs w:val="28"/>
          <w:shd w:val="clear" w:color="auto" w:fill="FFFFFF"/>
        </w:rPr>
        <w:t xml:space="preserve"> </w:t>
      </w:r>
      <w:proofErr w:type="gramEnd"/>
      <w:r>
        <w:rPr>
          <w:bCs/>
          <w:szCs w:val="28"/>
          <w:shd w:val="clear" w:color="auto" w:fill="FFFFFF"/>
        </w:rPr>
        <w:t xml:space="preserve">от 1 марта 1995 г. № 2-1/6] </w:t>
      </w:r>
      <w:r>
        <w:rPr>
          <w:szCs w:val="28"/>
        </w:rPr>
        <w:t>//</w:t>
      </w:r>
      <w:r>
        <w:rPr>
          <w:bCs/>
          <w:color w:val="000000"/>
          <w:szCs w:val="28"/>
          <w:shd w:val="clear" w:color="auto" w:fill="FFFFFF"/>
        </w:rPr>
        <w:t xml:space="preserve"> Вестник Конституционного Суда Российской Федерации. 2016 г., № 4.</w:t>
      </w:r>
    </w:p>
    <w:p w:rsidR="00D75C57" w:rsidRDefault="00D75C57" w:rsidP="00D75C57">
      <w:pPr>
        <w:pStyle w:val="1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8"/>
        </w:rPr>
      </w:pPr>
      <w:r>
        <w:rPr>
          <w:bCs/>
          <w:color w:val="000000"/>
          <w:szCs w:val="28"/>
          <w:shd w:val="clear" w:color="auto" w:fill="FFFFFF"/>
        </w:rPr>
        <w:t>8.</w:t>
      </w:r>
      <w:r>
        <w:rPr>
          <w:szCs w:val="28"/>
        </w:rPr>
        <w:t xml:space="preserve"> О судебной системе Российской Федерации: </w:t>
      </w:r>
      <w:proofErr w:type="spellStart"/>
      <w:r>
        <w:rPr>
          <w:szCs w:val="28"/>
        </w:rPr>
        <w:t>федер</w:t>
      </w:r>
      <w:proofErr w:type="spellEnd"/>
      <w:r>
        <w:rPr>
          <w:szCs w:val="28"/>
        </w:rPr>
        <w:t xml:space="preserve">. закон [от  31 декабря 1996 № 1-ФКЗ(с посл. </w:t>
      </w:r>
      <w:proofErr w:type="spellStart"/>
      <w:r>
        <w:rPr>
          <w:szCs w:val="28"/>
        </w:rPr>
        <w:t>изм</w:t>
      </w:r>
      <w:proofErr w:type="spellEnd"/>
      <w:r>
        <w:rPr>
          <w:szCs w:val="28"/>
        </w:rPr>
        <w:t>. и доп.)] // Собр. законодательства</w:t>
      </w:r>
      <w:proofErr w:type="gramStart"/>
      <w:r>
        <w:rPr>
          <w:szCs w:val="28"/>
        </w:rPr>
        <w:t xml:space="preserve"> Р</w:t>
      </w:r>
      <w:proofErr w:type="gramEnd"/>
      <w:r>
        <w:rPr>
          <w:szCs w:val="28"/>
        </w:rPr>
        <w:t>ос. Федерации. – 1997. – № 1. – Ст. 1.</w:t>
      </w:r>
    </w:p>
    <w:p w:rsidR="00D75C57" w:rsidRPr="00941279" w:rsidRDefault="00D75C57" w:rsidP="00D75C5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941279">
        <w:rPr>
          <w:rFonts w:ascii="Times New Roman" w:hAnsi="Times New Roman" w:cs="Times New Roman"/>
          <w:sz w:val="28"/>
          <w:szCs w:val="28"/>
        </w:rPr>
        <w:t>О Конституционном суде республики Адыгея: закон республики Адыгея [17.06.1996</w:t>
      </w:r>
      <w:r w:rsidRPr="00941279">
        <w:rPr>
          <w:rFonts w:ascii="Times New Roman" w:hAnsi="Times New Roman" w:cs="Times New Roman"/>
          <w:sz w:val="28"/>
          <w:szCs w:val="24"/>
        </w:rPr>
        <w:t xml:space="preserve">(с посл. </w:t>
      </w:r>
      <w:proofErr w:type="spellStart"/>
      <w:r w:rsidRPr="00941279">
        <w:rPr>
          <w:rFonts w:ascii="Times New Roman" w:hAnsi="Times New Roman" w:cs="Times New Roman"/>
          <w:sz w:val="28"/>
          <w:szCs w:val="24"/>
        </w:rPr>
        <w:t>изм</w:t>
      </w:r>
      <w:proofErr w:type="spellEnd"/>
      <w:r w:rsidRPr="00941279">
        <w:rPr>
          <w:rFonts w:ascii="Times New Roman" w:hAnsi="Times New Roman" w:cs="Times New Roman"/>
          <w:sz w:val="28"/>
          <w:szCs w:val="24"/>
        </w:rPr>
        <w:t>. и доп.04.04.2013)</w:t>
      </w:r>
      <w:r w:rsidRPr="00941279">
        <w:rPr>
          <w:rFonts w:ascii="Times New Roman" w:hAnsi="Times New Roman" w:cs="Times New Roman"/>
          <w:sz w:val="28"/>
          <w:szCs w:val="28"/>
        </w:rPr>
        <w:t xml:space="preserve">]//Ведомости </w:t>
      </w:r>
      <w:proofErr w:type="spellStart"/>
      <w:r w:rsidRPr="00941279">
        <w:rPr>
          <w:rFonts w:ascii="Times New Roman" w:hAnsi="Times New Roman" w:cs="Times New Roman"/>
          <w:sz w:val="28"/>
          <w:szCs w:val="28"/>
        </w:rPr>
        <w:t>ГС-Хасэ</w:t>
      </w:r>
      <w:proofErr w:type="spellEnd"/>
      <w:r w:rsidRPr="00941279">
        <w:rPr>
          <w:rFonts w:ascii="Times New Roman" w:hAnsi="Times New Roman" w:cs="Times New Roman"/>
          <w:sz w:val="28"/>
          <w:szCs w:val="28"/>
        </w:rPr>
        <w:t xml:space="preserve"> Республики Адыгея. – №6. – 22.05. 1996.</w:t>
      </w:r>
    </w:p>
    <w:p w:rsidR="00D75C57" w:rsidRPr="00941279" w:rsidRDefault="00D75C57" w:rsidP="00D75C5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941279">
        <w:rPr>
          <w:rFonts w:ascii="Times New Roman" w:hAnsi="Times New Roman" w:cs="Times New Roman"/>
          <w:sz w:val="28"/>
          <w:szCs w:val="28"/>
        </w:rPr>
        <w:t>. О Конституционном суде республика Бурятия: закон республики Бурятия [25.10.1994 №42-1</w:t>
      </w:r>
      <w:r w:rsidRPr="00941279">
        <w:rPr>
          <w:rFonts w:ascii="Times New Roman" w:hAnsi="Times New Roman" w:cs="Times New Roman"/>
          <w:sz w:val="28"/>
          <w:szCs w:val="24"/>
        </w:rPr>
        <w:t xml:space="preserve">(с посл. </w:t>
      </w:r>
      <w:proofErr w:type="spellStart"/>
      <w:r w:rsidRPr="00941279">
        <w:rPr>
          <w:rFonts w:ascii="Times New Roman" w:hAnsi="Times New Roman" w:cs="Times New Roman"/>
          <w:sz w:val="28"/>
          <w:szCs w:val="24"/>
        </w:rPr>
        <w:t>изм</w:t>
      </w:r>
      <w:proofErr w:type="spellEnd"/>
      <w:r w:rsidRPr="00941279">
        <w:rPr>
          <w:rFonts w:ascii="Times New Roman" w:hAnsi="Times New Roman" w:cs="Times New Roman"/>
          <w:sz w:val="28"/>
          <w:szCs w:val="24"/>
        </w:rPr>
        <w:t>. и доп.13.12.2013)</w:t>
      </w:r>
      <w:r w:rsidRPr="00941279">
        <w:rPr>
          <w:rFonts w:ascii="Times New Roman" w:hAnsi="Times New Roman" w:cs="Times New Roman"/>
          <w:sz w:val="28"/>
          <w:szCs w:val="28"/>
        </w:rPr>
        <w:t>]//Ведомости народного Хурала республики Бурятия. – №2. – 1995.</w:t>
      </w:r>
    </w:p>
    <w:p w:rsidR="00D75C57" w:rsidRPr="00941279" w:rsidRDefault="00D75C57" w:rsidP="00D75C57">
      <w:pPr>
        <w:pStyle w:val="a9"/>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Pr="00941279">
        <w:rPr>
          <w:rFonts w:ascii="Times New Roman" w:hAnsi="Times New Roman" w:cs="Times New Roman"/>
          <w:sz w:val="28"/>
          <w:szCs w:val="28"/>
        </w:rPr>
        <w:t>. О Конституционном суде республика Башкортостан: закон республики Башкортостан [27.10.1992 №вс-13-7</w:t>
      </w:r>
      <w:r w:rsidRPr="00941279">
        <w:rPr>
          <w:rFonts w:ascii="Times New Roman" w:hAnsi="Times New Roman" w:cs="Times New Roman"/>
          <w:sz w:val="28"/>
          <w:szCs w:val="24"/>
        </w:rPr>
        <w:t xml:space="preserve">(с посл. </w:t>
      </w:r>
      <w:proofErr w:type="spellStart"/>
      <w:r w:rsidRPr="00941279">
        <w:rPr>
          <w:rFonts w:ascii="Times New Roman" w:hAnsi="Times New Roman" w:cs="Times New Roman"/>
          <w:sz w:val="28"/>
          <w:szCs w:val="24"/>
        </w:rPr>
        <w:t>изм</w:t>
      </w:r>
      <w:proofErr w:type="spellEnd"/>
      <w:r w:rsidRPr="00941279">
        <w:rPr>
          <w:rFonts w:ascii="Times New Roman" w:hAnsi="Times New Roman" w:cs="Times New Roman"/>
          <w:sz w:val="28"/>
          <w:szCs w:val="24"/>
        </w:rPr>
        <w:t>. и доп.14.07.2010)</w:t>
      </w:r>
      <w:r w:rsidRPr="00941279">
        <w:rPr>
          <w:rFonts w:ascii="Times New Roman" w:hAnsi="Times New Roman" w:cs="Times New Roman"/>
          <w:sz w:val="28"/>
          <w:szCs w:val="28"/>
        </w:rPr>
        <w:t xml:space="preserve">]//Законы республики Башкортостан, 1997– выпуск – </w:t>
      </w:r>
      <w:r w:rsidRPr="00941279">
        <w:rPr>
          <w:rFonts w:ascii="Times New Roman" w:hAnsi="Times New Roman" w:cs="Times New Roman"/>
          <w:sz w:val="28"/>
          <w:szCs w:val="28"/>
          <w:lang w:val="en-US"/>
        </w:rPr>
        <w:t>XXII</w:t>
      </w:r>
      <w:r w:rsidRPr="00941279">
        <w:rPr>
          <w:rFonts w:ascii="Times New Roman" w:hAnsi="Times New Roman" w:cs="Times New Roman"/>
          <w:sz w:val="28"/>
          <w:szCs w:val="28"/>
        </w:rPr>
        <w:t xml:space="preserve">. </w:t>
      </w:r>
    </w:p>
    <w:p w:rsidR="00D75C57" w:rsidRPr="00941279" w:rsidRDefault="00D75C57" w:rsidP="00D75C57">
      <w:pPr>
        <w:spacing w:line="360" w:lineRule="auto"/>
        <w:ind w:firstLine="708"/>
        <w:jc w:val="both"/>
        <w:rPr>
          <w:sz w:val="28"/>
          <w:szCs w:val="28"/>
        </w:rPr>
      </w:pPr>
      <w:r>
        <w:rPr>
          <w:sz w:val="28"/>
          <w:szCs w:val="28"/>
        </w:rPr>
        <w:t>12</w:t>
      </w:r>
      <w:r w:rsidRPr="00941279">
        <w:rPr>
          <w:sz w:val="28"/>
          <w:szCs w:val="28"/>
        </w:rPr>
        <w:t>. О Конституционном Суде Республики Дагестан: закон Республики Дагестан [от 2 февраля 2010 № 8</w:t>
      </w:r>
      <w:r w:rsidRPr="00941279">
        <w:rPr>
          <w:sz w:val="28"/>
        </w:rPr>
        <w:t xml:space="preserve">(с посл. </w:t>
      </w:r>
      <w:proofErr w:type="spellStart"/>
      <w:r w:rsidRPr="00941279">
        <w:rPr>
          <w:sz w:val="28"/>
        </w:rPr>
        <w:t>изм</w:t>
      </w:r>
      <w:proofErr w:type="spellEnd"/>
      <w:r w:rsidRPr="00941279">
        <w:rPr>
          <w:sz w:val="28"/>
        </w:rPr>
        <w:t>. и доп.30.12.2013)</w:t>
      </w:r>
      <w:r w:rsidRPr="00941279">
        <w:rPr>
          <w:color w:val="000000"/>
          <w:sz w:val="28"/>
          <w:szCs w:val="28"/>
        </w:rPr>
        <w:t>]</w:t>
      </w:r>
      <w:r w:rsidRPr="00941279">
        <w:rPr>
          <w:sz w:val="28"/>
          <w:szCs w:val="28"/>
        </w:rPr>
        <w:t xml:space="preserve"> //Собр. законодательства республики Дагестан. – 15.02.2010. – №3. – ст. 54. </w:t>
      </w:r>
    </w:p>
    <w:p w:rsidR="00D75C57" w:rsidRPr="00941279" w:rsidRDefault="00D75C57" w:rsidP="00D75C57">
      <w:pPr>
        <w:spacing w:line="360" w:lineRule="auto"/>
        <w:ind w:firstLine="708"/>
        <w:jc w:val="both"/>
        <w:rPr>
          <w:sz w:val="28"/>
          <w:szCs w:val="28"/>
        </w:rPr>
      </w:pPr>
      <w:r>
        <w:rPr>
          <w:sz w:val="28"/>
          <w:szCs w:val="28"/>
        </w:rPr>
        <w:t>13</w:t>
      </w:r>
      <w:r w:rsidRPr="00941279">
        <w:rPr>
          <w:sz w:val="28"/>
          <w:szCs w:val="28"/>
        </w:rPr>
        <w:t xml:space="preserve">.О Конституционном Суде Республики Ингушетия: закон Республики Ингушетия [от 28.12 2001 № 10РКЗ </w:t>
      </w:r>
      <w:r w:rsidRPr="00941279">
        <w:rPr>
          <w:sz w:val="28"/>
        </w:rPr>
        <w:t xml:space="preserve">(с посл. </w:t>
      </w:r>
      <w:proofErr w:type="spellStart"/>
      <w:r w:rsidRPr="00941279">
        <w:rPr>
          <w:sz w:val="28"/>
        </w:rPr>
        <w:t>изм</w:t>
      </w:r>
      <w:proofErr w:type="spellEnd"/>
      <w:r w:rsidRPr="00941279">
        <w:rPr>
          <w:sz w:val="28"/>
        </w:rPr>
        <w:t>. и доп. 9.04.2013)</w:t>
      </w:r>
      <w:r w:rsidRPr="00941279">
        <w:rPr>
          <w:color w:val="000000"/>
          <w:sz w:val="28"/>
          <w:szCs w:val="28"/>
        </w:rPr>
        <w:t>]</w:t>
      </w:r>
      <w:r w:rsidRPr="00941279">
        <w:rPr>
          <w:sz w:val="28"/>
          <w:szCs w:val="28"/>
        </w:rPr>
        <w:t xml:space="preserve"> // «Ингушетия» – 16.01.2002. – №5.</w:t>
      </w:r>
    </w:p>
    <w:p w:rsidR="00D75C57" w:rsidRPr="00941279" w:rsidRDefault="00D75C57" w:rsidP="00D75C57">
      <w:pPr>
        <w:spacing w:line="360" w:lineRule="auto"/>
        <w:ind w:firstLine="708"/>
        <w:jc w:val="both"/>
        <w:rPr>
          <w:sz w:val="28"/>
          <w:szCs w:val="28"/>
        </w:rPr>
      </w:pPr>
      <w:r>
        <w:rPr>
          <w:sz w:val="28"/>
          <w:szCs w:val="28"/>
        </w:rPr>
        <w:t>14</w:t>
      </w:r>
      <w:r w:rsidRPr="00941279">
        <w:rPr>
          <w:sz w:val="28"/>
          <w:szCs w:val="28"/>
        </w:rPr>
        <w:t xml:space="preserve">. О Конституционном Суде Кабардино-Балкарской республики: закон Кабардино-Балкарской республики [от 12.12 1997. № 38-РЗ </w:t>
      </w:r>
      <w:r w:rsidRPr="00941279">
        <w:rPr>
          <w:sz w:val="28"/>
        </w:rPr>
        <w:t xml:space="preserve">(с посл. </w:t>
      </w:r>
      <w:proofErr w:type="spellStart"/>
      <w:r w:rsidRPr="00941279">
        <w:rPr>
          <w:sz w:val="28"/>
        </w:rPr>
        <w:t>изм</w:t>
      </w:r>
      <w:proofErr w:type="spellEnd"/>
      <w:r w:rsidRPr="00941279">
        <w:rPr>
          <w:sz w:val="28"/>
        </w:rPr>
        <w:t>. и доп. 17.12.2013)</w:t>
      </w:r>
      <w:r w:rsidRPr="00941279">
        <w:rPr>
          <w:color w:val="000000"/>
          <w:sz w:val="28"/>
          <w:szCs w:val="28"/>
        </w:rPr>
        <w:t>]</w:t>
      </w:r>
      <w:r w:rsidRPr="00941279">
        <w:rPr>
          <w:sz w:val="28"/>
          <w:szCs w:val="28"/>
        </w:rPr>
        <w:t xml:space="preserve"> //</w:t>
      </w:r>
      <w:proofErr w:type="gramStart"/>
      <w:r w:rsidRPr="00941279">
        <w:rPr>
          <w:sz w:val="28"/>
          <w:szCs w:val="28"/>
        </w:rPr>
        <w:t>Кабардино-Балкарская</w:t>
      </w:r>
      <w:proofErr w:type="gramEnd"/>
      <w:r w:rsidRPr="00941279">
        <w:rPr>
          <w:sz w:val="28"/>
          <w:szCs w:val="28"/>
        </w:rPr>
        <w:t xml:space="preserve"> правда. – 23.12.1997. – 246.</w:t>
      </w:r>
    </w:p>
    <w:p w:rsidR="00D75C57" w:rsidRPr="00941279" w:rsidRDefault="00D75C57" w:rsidP="00D75C57">
      <w:pPr>
        <w:spacing w:line="360" w:lineRule="auto"/>
        <w:ind w:firstLine="708"/>
        <w:jc w:val="both"/>
        <w:rPr>
          <w:sz w:val="28"/>
          <w:szCs w:val="28"/>
        </w:rPr>
      </w:pPr>
      <w:r>
        <w:rPr>
          <w:sz w:val="28"/>
          <w:szCs w:val="28"/>
        </w:rPr>
        <w:lastRenderedPageBreak/>
        <w:t>15.</w:t>
      </w:r>
      <w:r w:rsidRPr="00941279">
        <w:rPr>
          <w:sz w:val="28"/>
          <w:szCs w:val="28"/>
        </w:rPr>
        <w:t xml:space="preserve"> О Конституционном Суде республики Карелия: закон республики Карелия [от 07.07 2004. № 790-РКЗ </w:t>
      </w:r>
      <w:r w:rsidRPr="00941279">
        <w:rPr>
          <w:sz w:val="28"/>
        </w:rPr>
        <w:t xml:space="preserve">(с посл. </w:t>
      </w:r>
      <w:proofErr w:type="spellStart"/>
      <w:r w:rsidRPr="00941279">
        <w:rPr>
          <w:sz w:val="28"/>
        </w:rPr>
        <w:t>изм</w:t>
      </w:r>
      <w:proofErr w:type="spellEnd"/>
      <w:r w:rsidRPr="00941279">
        <w:rPr>
          <w:sz w:val="28"/>
        </w:rPr>
        <w:t>. и доп. 7.06.2013)</w:t>
      </w:r>
      <w:r w:rsidRPr="00941279">
        <w:rPr>
          <w:color w:val="000000"/>
          <w:sz w:val="28"/>
          <w:szCs w:val="28"/>
        </w:rPr>
        <w:t>]</w:t>
      </w:r>
      <w:r w:rsidRPr="00941279">
        <w:rPr>
          <w:sz w:val="28"/>
          <w:szCs w:val="28"/>
        </w:rPr>
        <w:t xml:space="preserve"> // «Карелия». –10.07.2004. – №74.</w:t>
      </w:r>
    </w:p>
    <w:p w:rsidR="00D75C57" w:rsidRPr="00941279" w:rsidRDefault="00D75C57" w:rsidP="00D75C57">
      <w:pPr>
        <w:spacing w:line="360" w:lineRule="auto"/>
        <w:ind w:firstLine="708"/>
        <w:jc w:val="both"/>
        <w:rPr>
          <w:sz w:val="28"/>
          <w:szCs w:val="28"/>
        </w:rPr>
      </w:pPr>
      <w:r>
        <w:rPr>
          <w:sz w:val="28"/>
          <w:szCs w:val="28"/>
        </w:rPr>
        <w:t>17</w:t>
      </w:r>
      <w:r w:rsidRPr="00941279">
        <w:rPr>
          <w:sz w:val="28"/>
          <w:szCs w:val="28"/>
        </w:rPr>
        <w:t xml:space="preserve">. О Конституционном Суде республики Марий Эл: закон республики Марий Эл [от 11.03 1997. № 14-З </w:t>
      </w:r>
      <w:r w:rsidRPr="00941279">
        <w:rPr>
          <w:sz w:val="28"/>
        </w:rPr>
        <w:t xml:space="preserve">(с посл. </w:t>
      </w:r>
      <w:proofErr w:type="spellStart"/>
      <w:r w:rsidRPr="00941279">
        <w:rPr>
          <w:sz w:val="28"/>
        </w:rPr>
        <w:t>изм</w:t>
      </w:r>
      <w:proofErr w:type="spellEnd"/>
      <w:r w:rsidRPr="00941279">
        <w:rPr>
          <w:sz w:val="28"/>
        </w:rPr>
        <w:t>. и доп. 23.10.2013)</w:t>
      </w:r>
      <w:r w:rsidRPr="00941279">
        <w:rPr>
          <w:color w:val="000000"/>
          <w:sz w:val="28"/>
          <w:szCs w:val="28"/>
        </w:rPr>
        <w:t>]</w:t>
      </w:r>
      <w:r w:rsidRPr="00941279">
        <w:rPr>
          <w:sz w:val="28"/>
          <w:szCs w:val="28"/>
        </w:rPr>
        <w:t xml:space="preserve"> //</w:t>
      </w:r>
      <w:proofErr w:type="gramStart"/>
      <w:r w:rsidRPr="00941279">
        <w:rPr>
          <w:sz w:val="28"/>
          <w:szCs w:val="28"/>
        </w:rPr>
        <w:t>Марийская</w:t>
      </w:r>
      <w:proofErr w:type="gramEnd"/>
      <w:r w:rsidRPr="00941279">
        <w:rPr>
          <w:sz w:val="28"/>
          <w:szCs w:val="28"/>
        </w:rPr>
        <w:t xml:space="preserve"> правда. – 19.03.1997. – №51.</w:t>
      </w:r>
    </w:p>
    <w:p w:rsidR="00D75C57" w:rsidRPr="00941279" w:rsidRDefault="00D75C57" w:rsidP="00D75C57">
      <w:pPr>
        <w:spacing w:line="360" w:lineRule="auto"/>
        <w:ind w:firstLine="708"/>
        <w:jc w:val="both"/>
        <w:rPr>
          <w:sz w:val="28"/>
          <w:szCs w:val="28"/>
        </w:rPr>
      </w:pPr>
      <w:r>
        <w:rPr>
          <w:sz w:val="28"/>
          <w:szCs w:val="28"/>
        </w:rPr>
        <w:t>18</w:t>
      </w:r>
      <w:r w:rsidRPr="00941279">
        <w:rPr>
          <w:sz w:val="28"/>
          <w:szCs w:val="28"/>
        </w:rPr>
        <w:t xml:space="preserve">. О Конституционном Суде республики Саха Якутия: закон республики Саха Якутия [от 15.06 2002. № 363 </w:t>
      </w:r>
      <w:r w:rsidRPr="00941279">
        <w:rPr>
          <w:sz w:val="28"/>
        </w:rPr>
        <w:t xml:space="preserve">(с посл. </w:t>
      </w:r>
      <w:proofErr w:type="spellStart"/>
      <w:r w:rsidRPr="00941279">
        <w:rPr>
          <w:sz w:val="28"/>
        </w:rPr>
        <w:t>изм</w:t>
      </w:r>
      <w:proofErr w:type="spellEnd"/>
      <w:r w:rsidRPr="00941279">
        <w:rPr>
          <w:sz w:val="28"/>
        </w:rPr>
        <w:t>. и доп. 5.12.2013)</w:t>
      </w:r>
      <w:r w:rsidRPr="00941279">
        <w:rPr>
          <w:color w:val="000000"/>
          <w:sz w:val="28"/>
          <w:szCs w:val="28"/>
        </w:rPr>
        <w:t>]</w:t>
      </w:r>
      <w:r w:rsidRPr="00941279">
        <w:rPr>
          <w:sz w:val="28"/>
          <w:szCs w:val="28"/>
        </w:rPr>
        <w:t xml:space="preserve"> // Ил </w:t>
      </w:r>
      <w:proofErr w:type="spellStart"/>
      <w:r w:rsidRPr="00941279">
        <w:rPr>
          <w:sz w:val="28"/>
          <w:szCs w:val="28"/>
        </w:rPr>
        <w:t>Тумэн</w:t>
      </w:r>
      <w:proofErr w:type="spellEnd"/>
      <w:r w:rsidRPr="00941279">
        <w:rPr>
          <w:sz w:val="28"/>
          <w:szCs w:val="28"/>
        </w:rPr>
        <w:t>. – 19.07.2002. – №29.</w:t>
      </w:r>
    </w:p>
    <w:p w:rsidR="00D75C57" w:rsidRPr="00941279" w:rsidRDefault="00D75C57" w:rsidP="00D75C57">
      <w:pPr>
        <w:spacing w:line="360" w:lineRule="auto"/>
        <w:ind w:firstLine="708"/>
        <w:jc w:val="both"/>
        <w:rPr>
          <w:sz w:val="28"/>
          <w:szCs w:val="28"/>
        </w:rPr>
      </w:pPr>
      <w:r>
        <w:rPr>
          <w:sz w:val="28"/>
          <w:szCs w:val="28"/>
        </w:rPr>
        <w:t>19</w:t>
      </w:r>
      <w:r w:rsidRPr="00941279">
        <w:rPr>
          <w:sz w:val="28"/>
          <w:szCs w:val="28"/>
        </w:rPr>
        <w:t xml:space="preserve">. О Конституционном Суде республики Северная Осетия-Алания: закон республики Саха Якутия [от 15.06 2001. №17-РЗ </w:t>
      </w:r>
      <w:r w:rsidRPr="00941279">
        <w:rPr>
          <w:sz w:val="28"/>
        </w:rPr>
        <w:t xml:space="preserve">(с посл. </w:t>
      </w:r>
      <w:proofErr w:type="spellStart"/>
      <w:r w:rsidRPr="00941279">
        <w:rPr>
          <w:sz w:val="28"/>
        </w:rPr>
        <w:t>изм</w:t>
      </w:r>
      <w:proofErr w:type="spellEnd"/>
      <w:r w:rsidRPr="00941279">
        <w:rPr>
          <w:sz w:val="28"/>
        </w:rPr>
        <w:t>. и доп. 14.07.2011)</w:t>
      </w:r>
      <w:r w:rsidRPr="00941279">
        <w:rPr>
          <w:color w:val="000000"/>
          <w:sz w:val="28"/>
          <w:szCs w:val="28"/>
        </w:rPr>
        <w:t>]</w:t>
      </w:r>
      <w:r w:rsidRPr="00941279">
        <w:rPr>
          <w:sz w:val="28"/>
          <w:szCs w:val="28"/>
        </w:rPr>
        <w:t xml:space="preserve"> // «Северная Осетия» – 5.07.2001. – №127.</w:t>
      </w:r>
    </w:p>
    <w:p w:rsidR="00D75C57" w:rsidRPr="00941279" w:rsidRDefault="00D75C57" w:rsidP="00D75C57">
      <w:pPr>
        <w:spacing w:line="360" w:lineRule="auto"/>
        <w:ind w:firstLine="708"/>
        <w:jc w:val="both"/>
        <w:rPr>
          <w:sz w:val="28"/>
          <w:szCs w:val="28"/>
        </w:rPr>
      </w:pPr>
      <w:r>
        <w:rPr>
          <w:sz w:val="28"/>
          <w:szCs w:val="28"/>
        </w:rPr>
        <w:t>20</w:t>
      </w:r>
      <w:r w:rsidRPr="00941279">
        <w:rPr>
          <w:sz w:val="28"/>
          <w:szCs w:val="28"/>
        </w:rPr>
        <w:t xml:space="preserve">. О Конституционном Суде республики Татарстан: закон республики Татарстан [от 28.11 1998. №1708-РЗ </w:t>
      </w:r>
      <w:r w:rsidRPr="00941279">
        <w:rPr>
          <w:sz w:val="28"/>
        </w:rPr>
        <w:t xml:space="preserve">(с посл. </w:t>
      </w:r>
      <w:proofErr w:type="spellStart"/>
      <w:r w:rsidRPr="00941279">
        <w:rPr>
          <w:sz w:val="28"/>
        </w:rPr>
        <w:t>изм</w:t>
      </w:r>
      <w:proofErr w:type="spellEnd"/>
      <w:r w:rsidRPr="00941279">
        <w:rPr>
          <w:sz w:val="28"/>
        </w:rPr>
        <w:t>. и доп. 3.12.2009)</w:t>
      </w:r>
      <w:r w:rsidRPr="00941279">
        <w:rPr>
          <w:color w:val="000000"/>
          <w:sz w:val="28"/>
          <w:szCs w:val="28"/>
        </w:rPr>
        <w:t>]</w:t>
      </w:r>
      <w:r w:rsidRPr="00941279">
        <w:rPr>
          <w:sz w:val="28"/>
          <w:szCs w:val="28"/>
        </w:rPr>
        <w:t xml:space="preserve"> // «Республика Татарстан». – 28.11.1998. – № 240.</w:t>
      </w:r>
    </w:p>
    <w:p w:rsidR="00D75C57" w:rsidRPr="00941279" w:rsidRDefault="00D75C57" w:rsidP="00D75C57">
      <w:pPr>
        <w:spacing w:line="360" w:lineRule="auto"/>
        <w:ind w:firstLine="708"/>
        <w:jc w:val="both"/>
        <w:rPr>
          <w:sz w:val="28"/>
          <w:szCs w:val="28"/>
        </w:rPr>
      </w:pPr>
      <w:r>
        <w:rPr>
          <w:sz w:val="28"/>
          <w:szCs w:val="28"/>
        </w:rPr>
        <w:t>21</w:t>
      </w:r>
      <w:r w:rsidRPr="00941279">
        <w:rPr>
          <w:sz w:val="28"/>
          <w:szCs w:val="28"/>
        </w:rPr>
        <w:t xml:space="preserve">. О Конституционном суде Республики Тыва: закон Республики Тыва: закон республики Тыва [от 30 </w:t>
      </w:r>
      <w:proofErr w:type="spellStart"/>
      <w:r w:rsidRPr="00941279">
        <w:rPr>
          <w:sz w:val="28"/>
          <w:szCs w:val="28"/>
        </w:rPr>
        <w:t>нояб</w:t>
      </w:r>
      <w:proofErr w:type="spellEnd"/>
      <w:r w:rsidRPr="00941279">
        <w:rPr>
          <w:sz w:val="28"/>
          <w:szCs w:val="28"/>
        </w:rPr>
        <w:t>. 1999 № 252</w:t>
      </w:r>
      <w:r w:rsidRPr="00941279">
        <w:rPr>
          <w:sz w:val="28"/>
        </w:rPr>
        <w:t xml:space="preserve">(с посл. </w:t>
      </w:r>
      <w:proofErr w:type="spellStart"/>
      <w:r w:rsidRPr="00941279">
        <w:rPr>
          <w:sz w:val="28"/>
        </w:rPr>
        <w:t>изм</w:t>
      </w:r>
      <w:proofErr w:type="spellEnd"/>
      <w:r w:rsidRPr="00941279">
        <w:rPr>
          <w:sz w:val="28"/>
        </w:rPr>
        <w:t>. и доп.)</w:t>
      </w:r>
      <w:r w:rsidRPr="00941279">
        <w:rPr>
          <w:sz w:val="28"/>
          <w:szCs w:val="28"/>
        </w:rPr>
        <w:t>] // «</w:t>
      </w:r>
      <w:proofErr w:type="gramStart"/>
      <w:r w:rsidRPr="00941279">
        <w:rPr>
          <w:sz w:val="28"/>
          <w:szCs w:val="28"/>
        </w:rPr>
        <w:t>Тувинская</w:t>
      </w:r>
      <w:proofErr w:type="gramEnd"/>
      <w:r w:rsidRPr="00941279">
        <w:rPr>
          <w:sz w:val="28"/>
          <w:szCs w:val="28"/>
        </w:rPr>
        <w:t xml:space="preserve"> правда». – 28.12.1999.</w:t>
      </w:r>
    </w:p>
    <w:p w:rsidR="00D75C57" w:rsidRPr="00941279" w:rsidRDefault="00D75C57" w:rsidP="00D75C57">
      <w:pPr>
        <w:spacing w:line="360" w:lineRule="auto"/>
        <w:ind w:firstLine="708"/>
        <w:jc w:val="both"/>
        <w:rPr>
          <w:sz w:val="28"/>
          <w:szCs w:val="28"/>
        </w:rPr>
      </w:pPr>
      <w:r>
        <w:rPr>
          <w:sz w:val="28"/>
          <w:szCs w:val="28"/>
        </w:rPr>
        <w:t>22</w:t>
      </w:r>
      <w:r w:rsidRPr="00941279">
        <w:rPr>
          <w:sz w:val="28"/>
          <w:szCs w:val="28"/>
        </w:rPr>
        <w:t>.Об Уставном суде Калининградской области: калининградский областной закон [от 02.10.2002. – № 247.</w:t>
      </w:r>
      <w:r w:rsidRPr="00941279">
        <w:rPr>
          <w:sz w:val="28"/>
        </w:rPr>
        <w:t xml:space="preserve">(с посл. </w:t>
      </w:r>
      <w:proofErr w:type="spellStart"/>
      <w:r w:rsidRPr="00941279">
        <w:rPr>
          <w:sz w:val="28"/>
        </w:rPr>
        <w:t>изм</w:t>
      </w:r>
      <w:proofErr w:type="spellEnd"/>
      <w:r w:rsidRPr="00941279">
        <w:rPr>
          <w:sz w:val="28"/>
        </w:rPr>
        <w:t>. и доп.22.12.2009.)</w:t>
      </w:r>
      <w:r w:rsidRPr="00941279">
        <w:rPr>
          <w:sz w:val="28"/>
          <w:szCs w:val="28"/>
        </w:rPr>
        <w:t>] // «</w:t>
      </w:r>
      <w:proofErr w:type="gramStart"/>
      <w:r w:rsidRPr="00941279">
        <w:rPr>
          <w:sz w:val="28"/>
          <w:szCs w:val="28"/>
        </w:rPr>
        <w:t>Комсомольская</w:t>
      </w:r>
      <w:proofErr w:type="gramEnd"/>
      <w:r w:rsidRPr="00941279">
        <w:rPr>
          <w:sz w:val="28"/>
          <w:szCs w:val="28"/>
        </w:rPr>
        <w:t xml:space="preserve"> правда» в Калининграде. – 25.12.2009.</w:t>
      </w:r>
    </w:p>
    <w:p w:rsidR="00D75C57" w:rsidRPr="00941279" w:rsidRDefault="00D75C57" w:rsidP="00D75C57">
      <w:pPr>
        <w:spacing w:line="360" w:lineRule="auto"/>
        <w:ind w:firstLine="708"/>
        <w:jc w:val="both"/>
        <w:rPr>
          <w:sz w:val="28"/>
          <w:szCs w:val="28"/>
        </w:rPr>
      </w:pPr>
      <w:r>
        <w:rPr>
          <w:sz w:val="28"/>
          <w:szCs w:val="28"/>
        </w:rPr>
        <w:t>23</w:t>
      </w:r>
      <w:r w:rsidRPr="00941279">
        <w:rPr>
          <w:sz w:val="28"/>
          <w:szCs w:val="28"/>
        </w:rPr>
        <w:t>. .Об Уставном суде Челябинской области: челябинский областной закон [от 27.10.2011. - № 220-ЗО</w:t>
      </w:r>
      <w:proofErr w:type="gramStart"/>
      <w:r w:rsidRPr="00941279">
        <w:rPr>
          <w:sz w:val="28"/>
          <w:szCs w:val="28"/>
        </w:rPr>
        <w:t>.</w:t>
      </w:r>
      <w:r w:rsidRPr="00941279">
        <w:rPr>
          <w:sz w:val="28"/>
        </w:rPr>
        <w:t>(</w:t>
      </w:r>
      <w:proofErr w:type="gramEnd"/>
      <w:r w:rsidRPr="00941279">
        <w:rPr>
          <w:sz w:val="28"/>
        </w:rPr>
        <w:t xml:space="preserve">с посл. </w:t>
      </w:r>
      <w:proofErr w:type="spellStart"/>
      <w:r w:rsidRPr="00941279">
        <w:rPr>
          <w:sz w:val="28"/>
        </w:rPr>
        <w:t>изм</w:t>
      </w:r>
      <w:proofErr w:type="spellEnd"/>
      <w:r w:rsidRPr="00941279">
        <w:rPr>
          <w:sz w:val="28"/>
        </w:rPr>
        <w:t>. и доп.1.03.2014.)</w:t>
      </w:r>
      <w:r w:rsidRPr="00941279">
        <w:rPr>
          <w:sz w:val="28"/>
          <w:szCs w:val="28"/>
        </w:rPr>
        <w:t>] // «</w:t>
      </w:r>
      <w:proofErr w:type="spellStart"/>
      <w:r w:rsidRPr="00941279">
        <w:rPr>
          <w:sz w:val="28"/>
          <w:szCs w:val="28"/>
        </w:rPr>
        <w:t>Южноуральская</w:t>
      </w:r>
      <w:proofErr w:type="spellEnd"/>
      <w:r w:rsidRPr="00941279">
        <w:rPr>
          <w:sz w:val="28"/>
          <w:szCs w:val="28"/>
        </w:rPr>
        <w:t xml:space="preserve"> панорама». – 15.11.2011. – №277. </w:t>
      </w:r>
    </w:p>
    <w:p w:rsidR="00D75C57" w:rsidRPr="00941279" w:rsidRDefault="00D75C57" w:rsidP="00D75C57">
      <w:pPr>
        <w:spacing w:line="360" w:lineRule="auto"/>
        <w:ind w:firstLine="708"/>
        <w:jc w:val="both"/>
        <w:rPr>
          <w:sz w:val="28"/>
          <w:szCs w:val="28"/>
        </w:rPr>
      </w:pPr>
      <w:r>
        <w:rPr>
          <w:sz w:val="28"/>
          <w:szCs w:val="28"/>
        </w:rPr>
        <w:t>24</w:t>
      </w:r>
      <w:r w:rsidRPr="00941279">
        <w:rPr>
          <w:sz w:val="28"/>
          <w:szCs w:val="28"/>
        </w:rPr>
        <w:t xml:space="preserve"> .Об Уставном суде Свердловской области: закон свердловской области [от 6.05.1997. – № 29-ОЗ</w:t>
      </w:r>
      <w:proofErr w:type="gramStart"/>
      <w:r w:rsidRPr="00941279">
        <w:rPr>
          <w:sz w:val="28"/>
          <w:szCs w:val="28"/>
        </w:rPr>
        <w:t>.</w:t>
      </w:r>
      <w:r w:rsidRPr="00941279">
        <w:rPr>
          <w:sz w:val="28"/>
        </w:rPr>
        <w:t>(</w:t>
      </w:r>
      <w:proofErr w:type="gramEnd"/>
      <w:r w:rsidRPr="00941279">
        <w:rPr>
          <w:sz w:val="28"/>
        </w:rPr>
        <w:t xml:space="preserve">с посл. </w:t>
      </w:r>
      <w:proofErr w:type="spellStart"/>
      <w:r w:rsidRPr="00941279">
        <w:rPr>
          <w:sz w:val="28"/>
        </w:rPr>
        <w:t>изм</w:t>
      </w:r>
      <w:proofErr w:type="spellEnd"/>
      <w:r w:rsidRPr="00941279">
        <w:rPr>
          <w:sz w:val="28"/>
        </w:rPr>
        <w:t>. и доп.6.02.2014.)</w:t>
      </w:r>
      <w:r w:rsidRPr="00941279">
        <w:rPr>
          <w:sz w:val="28"/>
          <w:szCs w:val="28"/>
        </w:rPr>
        <w:t>] // Областная газета. – 13.05.1997. – №69.</w:t>
      </w:r>
    </w:p>
    <w:p w:rsidR="00D75C57" w:rsidRDefault="00D75C57" w:rsidP="00D75C57">
      <w:pPr>
        <w:spacing w:line="360" w:lineRule="auto"/>
        <w:ind w:firstLine="708"/>
        <w:jc w:val="both"/>
        <w:rPr>
          <w:sz w:val="28"/>
          <w:szCs w:val="28"/>
        </w:rPr>
      </w:pPr>
      <w:r>
        <w:rPr>
          <w:sz w:val="28"/>
          <w:szCs w:val="28"/>
        </w:rPr>
        <w:t>25</w:t>
      </w:r>
      <w:r w:rsidRPr="00941279">
        <w:rPr>
          <w:sz w:val="28"/>
          <w:szCs w:val="28"/>
        </w:rPr>
        <w:t xml:space="preserve">. Об Уставном суде Санкт-Петербурга: закон </w:t>
      </w:r>
      <w:proofErr w:type="gramStart"/>
      <w:r w:rsidRPr="00941279">
        <w:rPr>
          <w:sz w:val="28"/>
          <w:szCs w:val="28"/>
        </w:rPr>
        <w:t>г</w:t>
      </w:r>
      <w:proofErr w:type="gramEnd"/>
      <w:r w:rsidRPr="00941279">
        <w:rPr>
          <w:sz w:val="28"/>
          <w:szCs w:val="28"/>
        </w:rPr>
        <w:t>. Санкт-Петербурга [от 5.06.2002. – № 241-21.</w:t>
      </w:r>
      <w:r w:rsidRPr="00941279">
        <w:rPr>
          <w:sz w:val="28"/>
        </w:rPr>
        <w:t xml:space="preserve">(с посл. </w:t>
      </w:r>
      <w:proofErr w:type="spellStart"/>
      <w:r w:rsidRPr="00941279">
        <w:rPr>
          <w:sz w:val="28"/>
        </w:rPr>
        <w:t>изм</w:t>
      </w:r>
      <w:proofErr w:type="spellEnd"/>
      <w:r w:rsidRPr="00941279">
        <w:rPr>
          <w:sz w:val="28"/>
        </w:rPr>
        <w:t>. и доп.19.02.2014.)</w:t>
      </w:r>
      <w:r w:rsidRPr="00941279">
        <w:rPr>
          <w:sz w:val="28"/>
          <w:szCs w:val="28"/>
        </w:rPr>
        <w:t>] //Вестник Законодательного Собрания Санкт-Петербурга. – 25.09.2000. – №9.</w:t>
      </w:r>
    </w:p>
    <w:p w:rsidR="00D75C57" w:rsidRPr="00941279" w:rsidRDefault="00D75C57" w:rsidP="00D75C57">
      <w:pPr>
        <w:spacing w:line="360" w:lineRule="auto"/>
        <w:ind w:firstLine="708"/>
        <w:jc w:val="both"/>
        <w:rPr>
          <w:sz w:val="28"/>
          <w:szCs w:val="28"/>
        </w:rPr>
      </w:pPr>
    </w:p>
    <w:p w:rsidR="00D75C57" w:rsidRPr="00941279" w:rsidRDefault="00D75C57" w:rsidP="00D75C57">
      <w:pPr>
        <w:pStyle w:val="1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8"/>
        </w:rPr>
      </w:pPr>
    </w:p>
    <w:p w:rsidR="00D75C57" w:rsidRPr="00581097"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81097">
        <w:rPr>
          <w:b/>
          <w:sz w:val="28"/>
          <w:szCs w:val="28"/>
        </w:rPr>
        <w:t>Учебная литература</w:t>
      </w:r>
    </w:p>
    <w:p w:rsidR="00D75C57"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75C57" w:rsidRPr="00941279" w:rsidRDefault="00D75C57" w:rsidP="00D75C57">
      <w:pPr>
        <w:spacing w:line="360" w:lineRule="auto"/>
        <w:ind w:firstLine="709"/>
        <w:jc w:val="both"/>
        <w:rPr>
          <w:sz w:val="28"/>
          <w:szCs w:val="28"/>
        </w:rPr>
      </w:pPr>
      <w:r>
        <w:rPr>
          <w:sz w:val="28"/>
          <w:szCs w:val="28"/>
        </w:rPr>
        <w:t>26</w:t>
      </w:r>
      <w:r w:rsidRPr="00941279">
        <w:rPr>
          <w:sz w:val="28"/>
          <w:szCs w:val="28"/>
        </w:rPr>
        <w:t xml:space="preserve">. Бондарь Н. С. Судебный конституционализм в России / Н.С. </w:t>
      </w:r>
      <w:proofErr w:type="spellStart"/>
      <w:r w:rsidRPr="00941279">
        <w:rPr>
          <w:sz w:val="28"/>
          <w:szCs w:val="28"/>
        </w:rPr>
        <w:t>Боботов</w:t>
      </w:r>
      <w:proofErr w:type="spellEnd"/>
      <w:r w:rsidRPr="00941279">
        <w:rPr>
          <w:sz w:val="28"/>
          <w:szCs w:val="28"/>
        </w:rPr>
        <w:t xml:space="preserve">. </w:t>
      </w:r>
      <w:r w:rsidRPr="00941279">
        <w:rPr>
          <w:i/>
          <w:sz w:val="28"/>
          <w:szCs w:val="28"/>
        </w:rPr>
        <w:t>–</w:t>
      </w:r>
      <w:r w:rsidRPr="00941279">
        <w:rPr>
          <w:sz w:val="28"/>
          <w:szCs w:val="28"/>
        </w:rPr>
        <w:t xml:space="preserve"> М.: Норма; ИНФРА. – М., 2011. – 128 с.</w:t>
      </w:r>
    </w:p>
    <w:p w:rsidR="00D75C57" w:rsidRPr="00941279" w:rsidRDefault="00D75C57" w:rsidP="00D75C5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941279">
        <w:rPr>
          <w:rFonts w:ascii="Times New Roman" w:hAnsi="Times New Roman" w:cs="Times New Roman"/>
          <w:sz w:val="28"/>
          <w:szCs w:val="28"/>
        </w:rPr>
        <w:t>Витрук Н.В. Конституционное правосудие. Судебно-конституционное право и процесс: учеб</w:t>
      </w:r>
      <w:proofErr w:type="gramStart"/>
      <w:r w:rsidRPr="00941279">
        <w:rPr>
          <w:rFonts w:ascii="Times New Roman" w:hAnsi="Times New Roman" w:cs="Times New Roman"/>
          <w:sz w:val="28"/>
          <w:szCs w:val="28"/>
        </w:rPr>
        <w:t>.</w:t>
      </w:r>
      <w:proofErr w:type="gramEnd"/>
      <w:r w:rsidRPr="00941279">
        <w:rPr>
          <w:rFonts w:ascii="Times New Roman" w:hAnsi="Times New Roman" w:cs="Times New Roman"/>
          <w:sz w:val="28"/>
          <w:szCs w:val="28"/>
        </w:rPr>
        <w:t xml:space="preserve"> </w:t>
      </w:r>
      <w:proofErr w:type="gramStart"/>
      <w:r w:rsidRPr="00941279">
        <w:rPr>
          <w:rFonts w:ascii="Times New Roman" w:hAnsi="Times New Roman" w:cs="Times New Roman"/>
          <w:sz w:val="28"/>
          <w:szCs w:val="28"/>
        </w:rPr>
        <w:t>п</w:t>
      </w:r>
      <w:proofErr w:type="gramEnd"/>
      <w:r w:rsidRPr="00941279">
        <w:rPr>
          <w:rFonts w:ascii="Times New Roman" w:hAnsi="Times New Roman" w:cs="Times New Roman"/>
          <w:sz w:val="28"/>
          <w:szCs w:val="28"/>
        </w:rPr>
        <w:t xml:space="preserve">особие / Н. В. </w:t>
      </w:r>
      <w:proofErr w:type="spellStart"/>
      <w:r w:rsidRPr="00941279">
        <w:rPr>
          <w:rFonts w:ascii="Times New Roman" w:hAnsi="Times New Roman" w:cs="Times New Roman"/>
          <w:sz w:val="28"/>
          <w:szCs w:val="28"/>
        </w:rPr>
        <w:t>Витрук</w:t>
      </w:r>
      <w:proofErr w:type="spellEnd"/>
      <w:r w:rsidRPr="00941279">
        <w:rPr>
          <w:rFonts w:ascii="Times New Roman" w:hAnsi="Times New Roman" w:cs="Times New Roman"/>
          <w:sz w:val="28"/>
          <w:szCs w:val="28"/>
        </w:rPr>
        <w:t xml:space="preserve">. – 3-е изд., </w:t>
      </w:r>
      <w:proofErr w:type="spellStart"/>
      <w:r w:rsidRPr="00941279">
        <w:rPr>
          <w:rFonts w:ascii="Times New Roman" w:hAnsi="Times New Roman" w:cs="Times New Roman"/>
          <w:sz w:val="28"/>
          <w:szCs w:val="28"/>
        </w:rPr>
        <w:t>перераб</w:t>
      </w:r>
      <w:proofErr w:type="spellEnd"/>
      <w:r w:rsidRPr="00941279">
        <w:rPr>
          <w:rFonts w:ascii="Times New Roman" w:hAnsi="Times New Roman" w:cs="Times New Roman"/>
          <w:sz w:val="28"/>
          <w:szCs w:val="28"/>
        </w:rPr>
        <w:t>. и доп. – М.: Норма; ИНФРА-М, 2012. – 592 с.</w:t>
      </w:r>
    </w:p>
    <w:p w:rsidR="00D75C57" w:rsidRPr="00941279" w:rsidRDefault="00D75C57" w:rsidP="00D75C5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941279">
        <w:rPr>
          <w:rFonts w:ascii="Times New Roman" w:hAnsi="Times New Roman" w:cs="Times New Roman"/>
          <w:sz w:val="28"/>
          <w:szCs w:val="28"/>
        </w:rPr>
        <w:t xml:space="preserve">.Конституционный судебный процесс: учебник для вузов / А.П. Воробьев, Н.А. Жилин [и др.]; отв. ред.: М.С. </w:t>
      </w:r>
      <w:proofErr w:type="spellStart"/>
      <w:r w:rsidRPr="00941279">
        <w:rPr>
          <w:rFonts w:ascii="Times New Roman" w:hAnsi="Times New Roman" w:cs="Times New Roman"/>
          <w:sz w:val="28"/>
          <w:szCs w:val="28"/>
        </w:rPr>
        <w:t>Саликов</w:t>
      </w:r>
      <w:proofErr w:type="spellEnd"/>
      <w:r w:rsidRPr="00941279">
        <w:rPr>
          <w:rFonts w:ascii="Times New Roman" w:hAnsi="Times New Roman" w:cs="Times New Roman"/>
          <w:sz w:val="28"/>
          <w:szCs w:val="28"/>
        </w:rPr>
        <w:t xml:space="preserve">. – М.: Норма, 2010. – 416 </w:t>
      </w:r>
      <w:proofErr w:type="spellStart"/>
      <w:r w:rsidRPr="00941279">
        <w:rPr>
          <w:rFonts w:ascii="Times New Roman" w:hAnsi="Times New Roman" w:cs="Times New Roman"/>
          <w:sz w:val="28"/>
          <w:szCs w:val="28"/>
        </w:rPr>
        <w:t>c</w:t>
      </w:r>
      <w:proofErr w:type="spellEnd"/>
      <w:r w:rsidRPr="00941279">
        <w:rPr>
          <w:rFonts w:ascii="Times New Roman" w:hAnsi="Times New Roman" w:cs="Times New Roman"/>
          <w:sz w:val="28"/>
          <w:szCs w:val="28"/>
        </w:rPr>
        <w:t>.</w:t>
      </w:r>
    </w:p>
    <w:p w:rsidR="00D75C57" w:rsidRPr="00941279" w:rsidRDefault="00D75C57" w:rsidP="00D75C57">
      <w:pPr>
        <w:pStyle w:val="HTM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29</w:t>
      </w:r>
      <w:r w:rsidRPr="00941279">
        <w:rPr>
          <w:rFonts w:ascii="Times New Roman" w:hAnsi="Times New Roman" w:cs="Times New Roman"/>
          <w:sz w:val="28"/>
          <w:szCs w:val="28"/>
        </w:rPr>
        <w:t xml:space="preserve">.Конституционный судебный процесс: учебник для вузов / </w:t>
      </w:r>
      <w:hyperlink r:id="rId5" w:history="1">
        <w:r w:rsidRPr="00941279">
          <w:rPr>
            <w:rStyle w:val="a5"/>
            <w:color w:val="000000" w:themeColor="text1"/>
            <w:sz w:val="28"/>
            <w:szCs w:val="28"/>
            <w:shd w:val="clear" w:color="auto" w:fill="FFFFFF"/>
          </w:rPr>
          <w:t xml:space="preserve">А. </w:t>
        </w:r>
        <w:proofErr w:type="spellStart"/>
        <w:r w:rsidRPr="00941279">
          <w:rPr>
            <w:rStyle w:val="a5"/>
            <w:color w:val="000000" w:themeColor="text1"/>
            <w:sz w:val="28"/>
            <w:szCs w:val="28"/>
            <w:shd w:val="clear" w:color="auto" w:fill="FFFFFF"/>
          </w:rPr>
          <w:t>Будаев</w:t>
        </w:r>
        <w:proofErr w:type="spellEnd"/>
      </w:hyperlink>
      <w:r w:rsidRPr="00941279">
        <w:rPr>
          <w:rFonts w:ascii="Times New Roman" w:hAnsi="Times New Roman" w:cs="Times New Roman"/>
          <w:color w:val="000000" w:themeColor="text1"/>
          <w:sz w:val="28"/>
          <w:szCs w:val="28"/>
          <w:shd w:val="clear" w:color="auto" w:fill="FFFFFF"/>
        </w:rPr>
        <w:t>,</w:t>
      </w:r>
      <w:r w:rsidRPr="00941279">
        <w:rPr>
          <w:rStyle w:val="apple-converted-space"/>
          <w:rFonts w:ascii="Times New Roman" w:hAnsi="Times New Roman" w:cs="Times New Roman"/>
          <w:color w:val="000000" w:themeColor="text1"/>
          <w:sz w:val="28"/>
          <w:szCs w:val="28"/>
          <w:shd w:val="clear" w:color="auto" w:fill="FFFFFF"/>
        </w:rPr>
        <w:t> </w:t>
      </w:r>
      <w:hyperlink r:id="rId6" w:history="1">
        <w:r w:rsidRPr="00941279">
          <w:rPr>
            <w:rStyle w:val="a5"/>
            <w:color w:val="000000" w:themeColor="text1"/>
            <w:sz w:val="28"/>
            <w:szCs w:val="28"/>
            <w:shd w:val="clear" w:color="auto" w:fill="FFFFFF"/>
          </w:rPr>
          <w:t>С. Васильев</w:t>
        </w:r>
      </w:hyperlink>
      <w:r w:rsidRPr="00941279">
        <w:rPr>
          <w:rFonts w:ascii="Times New Roman" w:hAnsi="Times New Roman" w:cs="Times New Roman"/>
          <w:color w:val="000000" w:themeColor="text1"/>
          <w:sz w:val="28"/>
          <w:szCs w:val="28"/>
          <w:shd w:val="clear" w:color="auto" w:fill="FFFFFF"/>
        </w:rPr>
        <w:t xml:space="preserve">, </w:t>
      </w:r>
      <w:hyperlink r:id="rId7" w:history="1">
        <w:r w:rsidRPr="00941279">
          <w:rPr>
            <w:rStyle w:val="a5"/>
            <w:color w:val="000000" w:themeColor="text1"/>
            <w:sz w:val="28"/>
            <w:szCs w:val="28"/>
            <w:shd w:val="clear" w:color="auto" w:fill="FFFFFF"/>
          </w:rPr>
          <w:t>Е.Дорошенко</w:t>
        </w:r>
      </w:hyperlink>
      <w:r w:rsidRPr="00941279">
        <w:rPr>
          <w:rFonts w:ascii="Times New Roman" w:hAnsi="Times New Roman" w:cs="Times New Roman"/>
          <w:color w:val="000000" w:themeColor="text1"/>
          <w:sz w:val="28"/>
          <w:szCs w:val="28"/>
          <w:shd w:val="clear" w:color="auto" w:fill="FFFFFF"/>
        </w:rPr>
        <w:t xml:space="preserve">, </w:t>
      </w:r>
      <w:hyperlink r:id="rId8" w:history="1">
        <w:r w:rsidRPr="00941279">
          <w:rPr>
            <w:rStyle w:val="a5"/>
            <w:color w:val="000000" w:themeColor="text1"/>
            <w:sz w:val="28"/>
            <w:szCs w:val="28"/>
            <w:shd w:val="clear" w:color="auto" w:fill="FFFFFF"/>
          </w:rPr>
          <w:t xml:space="preserve">С. </w:t>
        </w:r>
        <w:proofErr w:type="spellStart"/>
        <w:r w:rsidRPr="00941279">
          <w:rPr>
            <w:rStyle w:val="a5"/>
            <w:color w:val="000000" w:themeColor="text1"/>
            <w:sz w:val="28"/>
            <w:szCs w:val="28"/>
            <w:shd w:val="clear" w:color="auto" w:fill="FFFFFF"/>
          </w:rPr>
          <w:t>Нарутто</w:t>
        </w:r>
        <w:proofErr w:type="spellEnd"/>
      </w:hyperlink>
      <w:r w:rsidRPr="00941279">
        <w:rPr>
          <w:rFonts w:ascii="Times New Roman" w:hAnsi="Times New Roman" w:cs="Times New Roman"/>
          <w:color w:val="000000" w:themeColor="text1"/>
          <w:sz w:val="28"/>
          <w:szCs w:val="28"/>
          <w:shd w:val="clear" w:color="auto" w:fill="FFFFFF"/>
        </w:rPr>
        <w:t xml:space="preserve">, </w:t>
      </w:r>
      <w:hyperlink r:id="rId9" w:history="1">
        <w:r w:rsidRPr="00941279">
          <w:rPr>
            <w:rStyle w:val="a5"/>
            <w:color w:val="000000" w:themeColor="text1"/>
            <w:sz w:val="28"/>
            <w:szCs w:val="28"/>
            <w:shd w:val="clear" w:color="auto" w:fill="FFFFFF"/>
          </w:rPr>
          <w:t>В. Невинский</w:t>
        </w:r>
      </w:hyperlink>
      <w:r w:rsidRPr="00941279">
        <w:rPr>
          <w:rFonts w:ascii="Times New Roman" w:hAnsi="Times New Roman" w:cs="Times New Roman"/>
          <w:color w:val="000000" w:themeColor="text1"/>
          <w:sz w:val="28"/>
          <w:szCs w:val="28"/>
          <w:shd w:val="clear" w:color="auto" w:fill="FFFFFF"/>
        </w:rPr>
        <w:t xml:space="preserve">, </w:t>
      </w:r>
      <w:hyperlink r:id="rId10" w:history="1">
        <w:r w:rsidRPr="00941279">
          <w:rPr>
            <w:rStyle w:val="a5"/>
            <w:color w:val="000000" w:themeColor="text1"/>
            <w:sz w:val="28"/>
            <w:szCs w:val="28"/>
            <w:shd w:val="clear" w:color="auto" w:fill="FFFFFF"/>
          </w:rPr>
          <w:t xml:space="preserve">А. </w:t>
        </w:r>
        <w:proofErr w:type="spellStart"/>
        <w:r w:rsidRPr="00941279">
          <w:rPr>
            <w:rStyle w:val="a5"/>
            <w:color w:val="000000" w:themeColor="text1"/>
            <w:sz w:val="28"/>
            <w:szCs w:val="28"/>
            <w:shd w:val="clear" w:color="auto" w:fill="FFFFFF"/>
          </w:rPr>
          <w:t>Осавелюк</w:t>
        </w:r>
        <w:proofErr w:type="spellEnd"/>
      </w:hyperlink>
      <w:r w:rsidRPr="00941279">
        <w:rPr>
          <w:rFonts w:ascii="Times New Roman" w:hAnsi="Times New Roman" w:cs="Times New Roman"/>
          <w:color w:val="000000" w:themeColor="text1"/>
          <w:sz w:val="28"/>
          <w:szCs w:val="28"/>
          <w:shd w:val="clear" w:color="auto" w:fill="FFFFFF"/>
        </w:rPr>
        <w:t xml:space="preserve">, </w:t>
      </w:r>
      <w:hyperlink r:id="rId11" w:history="1">
        <w:r w:rsidRPr="00941279">
          <w:rPr>
            <w:rStyle w:val="a5"/>
            <w:color w:val="000000" w:themeColor="text1"/>
            <w:sz w:val="28"/>
            <w:szCs w:val="28"/>
            <w:shd w:val="clear" w:color="auto" w:fill="FFFFFF"/>
          </w:rPr>
          <w:t>Б. Страшун</w:t>
        </w:r>
      </w:hyperlink>
      <w:r w:rsidRPr="00941279">
        <w:rPr>
          <w:rFonts w:ascii="Times New Roman" w:hAnsi="Times New Roman" w:cs="Times New Roman"/>
          <w:color w:val="000000" w:themeColor="text1"/>
          <w:sz w:val="28"/>
          <w:szCs w:val="28"/>
          <w:shd w:val="clear" w:color="auto" w:fill="FFFFFF"/>
        </w:rPr>
        <w:t>,</w:t>
      </w:r>
      <w:r w:rsidRPr="00941279">
        <w:rPr>
          <w:rStyle w:val="apple-converted-space"/>
          <w:rFonts w:ascii="Times New Roman" w:hAnsi="Times New Roman" w:cs="Times New Roman"/>
          <w:color w:val="000000" w:themeColor="text1"/>
          <w:sz w:val="28"/>
          <w:szCs w:val="28"/>
          <w:shd w:val="clear" w:color="auto" w:fill="FFFFFF"/>
        </w:rPr>
        <w:t> </w:t>
      </w:r>
      <w:hyperlink r:id="rId12" w:history="1">
        <w:r w:rsidRPr="00941279">
          <w:rPr>
            <w:rStyle w:val="a5"/>
            <w:color w:val="000000" w:themeColor="text1"/>
            <w:sz w:val="28"/>
            <w:szCs w:val="28"/>
            <w:shd w:val="clear" w:color="auto" w:fill="FFFFFF"/>
          </w:rPr>
          <w:t xml:space="preserve">Н. </w:t>
        </w:r>
        <w:proofErr w:type="spellStart"/>
        <w:r w:rsidRPr="00941279">
          <w:rPr>
            <w:rStyle w:val="a5"/>
            <w:color w:val="000000" w:themeColor="text1"/>
            <w:sz w:val="28"/>
            <w:szCs w:val="28"/>
            <w:shd w:val="clear" w:color="auto" w:fill="FFFFFF"/>
          </w:rPr>
          <w:t>Таева</w:t>
        </w:r>
        <w:proofErr w:type="spellEnd"/>
      </w:hyperlink>
      <w:r w:rsidRPr="00941279">
        <w:rPr>
          <w:rFonts w:ascii="Times New Roman" w:hAnsi="Times New Roman" w:cs="Times New Roman"/>
          <w:color w:val="000000" w:themeColor="text1"/>
          <w:sz w:val="28"/>
          <w:szCs w:val="28"/>
          <w:shd w:val="clear" w:color="auto" w:fill="FFFFFF"/>
        </w:rPr>
        <w:t>,</w:t>
      </w:r>
      <w:r w:rsidRPr="00941279">
        <w:rPr>
          <w:rStyle w:val="apple-converted-space"/>
          <w:rFonts w:ascii="Times New Roman" w:hAnsi="Times New Roman" w:cs="Times New Roman"/>
          <w:color w:val="000000" w:themeColor="text1"/>
          <w:sz w:val="28"/>
          <w:szCs w:val="28"/>
          <w:shd w:val="clear" w:color="auto" w:fill="FFFFFF"/>
        </w:rPr>
        <w:t> </w:t>
      </w:r>
      <w:hyperlink r:id="rId13" w:history="1">
        <w:r w:rsidRPr="00941279">
          <w:rPr>
            <w:rStyle w:val="a5"/>
            <w:color w:val="000000" w:themeColor="text1"/>
            <w:sz w:val="28"/>
            <w:szCs w:val="28"/>
            <w:shd w:val="clear" w:color="auto" w:fill="FFFFFF"/>
          </w:rPr>
          <w:t>В. Комарова</w:t>
        </w:r>
      </w:hyperlink>
      <w:r w:rsidRPr="00941279">
        <w:rPr>
          <w:rFonts w:ascii="Times New Roman" w:hAnsi="Times New Roman" w:cs="Times New Roman"/>
          <w:color w:val="000000" w:themeColor="text1"/>
          <w:sz w:val="28"/>
          <w:szCs w:val="28"/>
          <w:shd w:val="clear" w:color="auto" w:fill="FFFFFF"/>
        </w:rPr>
        <w:t>,</w:t>
      </w:r>
      <w:r w:rsidRPr="00941279">
        <w:rPr>
          <w:rStyle w:val="apple-converted-space"/>
          <w:rFonts w:ascii="Times New Roman" w:hAnsi="Times New Roman" w:cs="Times New Roman"/>
          <w:color w:val="000000" w:themeColor="text1"/>
          <w:sz w:val="28"/>
          <w:szCs w:val="28"/>
          <w:shd w:val="clear" w:color="auto" w:fill="FFFFFF"/>
        </w:rPr>
        <w:t> </w:t>
      </w:r>
      <w:hyperlink r:id="rId14" w:history="1">
        <w:r w:rsidRPr="00941279">
          <w:rPr>
            <w:rStyle w:val="a5"/>
            <w:color w:val="000000" w:themeColor="text1"/>
            <w:sz w:val="28"/>
            <w:szCs w:val="28"/>
            <w:shd w:val="clear" w:color="auto" w:fill="FFFFFF"/>
          </w:rPr>
          <w:t>М. Митюков</w:t>
        </w:r>
      </w:hyperlink>
      <w:r w:rsidRPr="00941279">
        <w:rPr>
          <w:rFonts w:ascii="Times New Roman" w:hAnsi="Times New Roman" w:cs="Times New Roman"/>
          <w:color w:val="000000" w:themeColor="text1"/>
          <w:sz w:val="28"/>
          <w:szCs w:val="28"/>
        </w:rPr>
        <w:t>. -  М. Норма. – 2017. – 352с.</w:t>
      </w:r>
    </w:p>
    <w:p w:rsidR="00D75C57" w:rsidRPr="00941279" w:rsidRDefault="00D75C57" w:rsidP="00D75C57">
      <w:pPr>
        <w:pStyle w:val="HTML"/>
        <w:spacing w:line="360" w:lineRule="auto"/>
        <w:ind w:firstLine="709"/>
        <w:jc w:val="both"/>
        <w:rPr>
          <w:rFonts w:ascii="Times New Roman" w:hAnsi="Times New Roman" w:cs="Times New Roman"/>
          <w:color w:val="000000"/>
          <w:sz w:val="28"/>
          <w:szCs w:val="28"/>
          <w:shd w:val="clear" w:color="auto" w:fill="FFFEFA"/>
        </w:rPr>
      </w:pPr>
      <w:r>
        <w:rPr>
          <w:rFonts w:ascii="Times New Roman" w:hAnsi="Times New Roman" w:cs="Times New Roman"/>
          <w:color w:val="000000"/>
          <w:sz w:val="28"/>
          <w:szCs w:val="28"/>
          <w:shd w:val="clear" w:color="auto" w:fill="FFFEFA"/>
        </w:rPr>
        <w:t>30</w:t>
      </w:r>
      <w:r w:rsidRPr="00941279">
        <w:rPr>
          <w:rFonts w:ascii="Times New Roman" w:hAnsi="Times New Roman" w:cs="Times New Roman"/>
          <w:color w:val="000000"/>
          <w:sz w:val="28"/>
          <w:szCs w:val="28"/>
          <w:shd w:val="clear" w:color="auto" w:fill="FFFEFA"/>
        </w:rPr>
        <w:t xml:space="preserve">.Конституционная юстиция в зарубежных странах / </w:t>
      </w:r>
      <w:proofErr w:type="spellStart"/>
      <w:r w:rsidRPr="00941279">
        <w:rPr>
          <w:rFonts w:ascii="Times New Roman" w:hAnsi="Times New Roman" w:cs="Times New Roman"/>
          <w:color w:val="000000"/>
          <w:sz w:val="28"/>
          <w:szCs w:val="28"/>
          <w:shd w:val="clear" w:color="auto" w:fill="FFFEFA"/>
        </w:rPr>
        <w:t>Клишас</w:t>
      </w:r>
      <w:proofErr w:type="spellEnd"/>
      <w:r w:rsidRPr="00941279">
        <w:rPr>
          <w:rFonts w:ascii="Times New Roman" w:hAnsi="Times New Roman" w:cs="Times New Roman"/>
          <w:color w:val="000000"/>
          <w:sz w:val="28"/>
          <w:szCs w:val="28"/>
          <w:shd w:val="clear" w:color="auto" w:fill="FFFEFA"/>
        </w:rPr>
        <w:t xml:space="preserve"> А.А.; Отв. ред.: </w:t>
      </w:r>
      <w:proofErr w:type="spellStart"/>
      <w:r w:rsidRPr="00941279">
        <w:rPr>
          <w:rFonts w:ascii="Times New Roman" w:hAnsi="Times New Roman" w:cs="Times New Roman"/>
          <w:color w:val="000000"/>
          <w:sz w:val="28"/>
          <w:szCs w:val="28"/>
          <w:shd w:val="clear" w:color="auto" w:fill="FFFEFA"/>
        </w:rPr>
        <w:t>Еремян</w:t>
      </w:r>
      <w:proofErr w:type="spellEnd"/>
      <w:r w:rsidRPr="00941279">
        <w:rPr>
          <w:rFonts w:ascii="Times New Roman" w:hAnsi="Times New Roman" w:cs="Times New Roman"/>
          <w:color w:val="000000"/>
          <w:sz w:val="28"/>
          <w:szCs w:val="28"/>
          <w:shd w:val="clear" w:color="auto" w:fill="FFFEFA"/>
        </w:rPr>
        <w:t xml:space="preserve"> В.В. - М.: Международные отношения, 2004. - 288 </w:t>
      </w:r>
      <w:proofErr w:type="spellStart"/>
      <w:r w:rsidRPr="00941279">
        <w:rPr>
          <w:rFonts w:ascii="Times New Roman" w:hAnsi="Times New Roman" w:cs="Times New Roman"/>
          <w:color w:val="000000"/>
          <w:sz w:val="28"/>
          <w:szCs w:val="28"/>
          <w:shd w:val="clear" w:color="auto" w:fill="FFFEFA"/>
        </w:rPr>
        <w:t>c</w:t>
      </w:r>
      <w:proofErr w:type="spellEnd"/>
      <w:r w:rsidRPr="00941279">
        <w:rPr>
          <w:rFonts w:ascii="Times New Roman" w:hAnsi="Times New Roman" w:cs="Times New Roman"/>
          <w:color w:val="000000"/>
          <w:sz w:val="28"/>
          <w:szCs w:val="28"/>
          <w:shd w:val="clear" w:color="auto" w:fill="FFFEFA"/>
        </w:rPr>
        <w:t>.</w:t>
      </w:r>
    </w:p>
    <w:p w:rsidR="00D75C57" w:rsidRPr="00941279" w:rsidRDefault="00D75C57" w:rsidP="00D75C57">
      <w:pPr>
        <w:pStyle w:val="HTM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EFA"/>
        </w:rPr>
        <w:t>31</w:t>
      </w:r>
      <w:r w:rsidRPr="00941279">
        <w:rPr>
          <w:rFonts w:ascii="Times New Roman" w:hAnsi="Times New Roman" w:cs="Times New Roman"/>
          <w:color w:val="000000"/>
          <w:sz w:val="28"/>
          <w:szCs w:val="28"/>
          <w:shd w:val="clear" w:color="auto" w:fill="FFFEFA"/>
        </w:rPr>
        <w:t>.</w:t>
      </w:r>
      <w:r w:rsidRPr="00941279">
        <w:rPr>
          <w:rFonts w:ascii="Times New Roman" w:hAnsi="Times New Roman" w:cs="Times New Roman"/>
          <w:iCs/>
          <w:color w:val="000000" w:themeColor="text1"/>
          <w:sz w:val="28"/>
          <w:szCs w:val="28"/>
        </w:rPr>
        <w:t>Клишас А.А.</w:t>
      </w:r>
      <w:r w:rsidRPr="00941279">
        <w:rPr>
          <w:rStyle w:val="apple-converted-space"/>
          <w:rFonts w:ascii="Times New Roman" w:hAnsi="Times New Roman" w:cs="Times New Roman"/>
          <w:color w:val="000000" w:themeColor="text1"/>
          <w:sz w:val="28"/>
          <w:szCs w:val="28"/>
        </w:rPr>
        <w:t> </w:t>
      </w:r>
      <w:r w:rsidRPr="00941279">
        <w:rPr>
          <w:rFonts w:ascii="Times New Roman" w:hAnsi="Times New Roman" w:cs="Times New Roman"/>
          <w:color w:val="000000" w:themeColor="text1"/>
          <w:sz w:val="28"/>
          <w:szCs w:val="28"/>
        </w:rPr>
        <w:t xml:space="preserve">Конституционный контроль в зарубежных странах: конституционная юстиция в механизме осуществления публичной власти: Учебное пособие. - М.: </w:t>
      </w:r>
      <w:proofErr w:type="spellStart"/>
      <w:r w:rsidRPr="00941279">
        <w:rPr>
          <w:rFonts w:ascii="Times New Roman" w:hAnsi="Times New Roman" w:cs="Times New Roman"/>
          <w:color w:val="000000" w:themeColor="text1"/>
          <w:sz w:val="28"/>
          <w:szCs w:val="28"/>
        </w:rPr>
        <w:t>МосУ</w:t>
      </w:r>
      <w:proofErr w:type="spellEnd"/>
      <w:r w:rsidRPr="00941279">
        <w:rPr>
          <w:rFonts w:ascii="Times New Roman" w:hAnsi="Times New Roman" w:cs="Times New Roman"/>
          <w:color w:val="000000" w:themeColor="text1"/>
          <w:sz w:val="28"/>
          <w:szCs w:val="28"/>
        </w:rPr>
        <w:t xml:space="preserve"> МВД России, 2006. – 100 </w:t>
      </w:r>
      <w:proofErr w:type="gramStart"/>
      <w:r w:rsidRPr="00941279">
        <w:rPr>
          <w:rFonts w:ascii="Times New Roman" w:hAnsi="Times New Roman" w:cs="Times New Roman"/>
          <w:color w:val="000000" w:themeColor="text1"/>
          <w:sz w:val="28"/>
          <w:szCs w:val="28"/>
        </w:rPr>
        <w:t>с</w:t>
      </w:r>
      <w:proofErr w:type="gramEnd"/>
      <w:r w:rsidRPr="00941279">
        <w:rPr>
          <w:rFonts w:ascii="Times New Roman" w:hAnsi="Times New Roman" w:cs="Times New Roman"/>
          <w:color w:val="000000" w:themeColor="text1"/>
          <w:sz w:val="28"/>
          <w:szCs w:val="28"/>
        </w:rPr>
        <w:t xml:space="preserve">. </w:t>
      </w:r>
    </w:p>
    <w:p w:rsidR="00D75C57" w:rsidRPr="00941279" w:rsidRDefault="00D75C57" w:rsidP="00D75C57">
      <w:pPr>
        <w:pStyle w:val="HTML"/>
        <w:spacing w:line="360" w:lineRule="auto"/>
        <w:ind w:firstLine="709"/>
        <w:jc w:val="both"/>
        <w:rPr>
          <w:rFonts w:ascii="Times New Roman" w:hAnsi="Times New Roman" w:cs="Times New Roman"/>
          <w:color w:val="000000"/>
          <w:sz w:val="28"/>
          <w:szCs w:val="28"/>
          <w:shd w:val="clear" w:color="auto" w:fill="FFFEFA"/>
        </w:rPr>
      </w:pPr>
      <w:r>
        <w:rPr>
          <w:rFonts w:ascii="Times New Roman" w:hAnsi="Times New Roman" w:cs="Times New Roman"/>
          <w:color w:val="000000"/>
          <w:sz w:val="28"/>
          <w:szCs w:val="28"/>
          <w:shd w:val="clear" w:color="auto" w:fill="FFFEFA"/>
        </w:rPr>
        <w:t>32</w:t>
      </w:r>
      <w:r w:rsidRPr="00941279">
        <w:rPr>
          <w:rFonts w:ascii="Times New Roman" w:hAnsi="Times New Roman" w:cs="Times New Roman"/>
          <w:color w:val="000000"/>
          <w:sz w:val="28"/>
          <w:szCs w:val="28"/>
          <w:shd w:val="clear" w:color="auto" w:fill="FFFEFA"/>
        </w:rPr>
        <w:t xml:space="preserve">.Конституционная юстиция в зарубежных странах / </w:t>
      </w:r>
      <w:proofErr w:type="spellStart"/>
      <w:r w:rsidRPr="00941279">
        <w:rPr>
          <w:rFonts w:ascii="Times New Roman" w:hAnsi="Times New Roman" w:cs="Times New Roman"/>
          <w:color w:val="000000"/>
          <w:sz w:val="28"/>
          <w:szCs w:val="28"/>
          <w:shd w:val="clear" w:color="auto" w:fill="FFFEFA"/>
        </w:rPr>
        <w:t>Клишас</w:t>
      </w:r>
      <w:proofErr w:type="spellEnd"/>
      <w:r w:rsidRPr="00941279">
        <w:rPr>
          <w:rFonts w:ascii="Times New Roman" w:hAnsi="Times New Roman" w:cs="Times New Roman"/>
          <w:color w:val="000000"/>
          <w:sz w:val="28"/>
          <w:szCs w:val="28"/>
          <w:shd w:val="clear" w:color="auto" w:fill="FFFEFA"/>
        </w:rPr>
        <w:t xml:space="preserve"> А.А.; Отв. ред.: </w:t>
      </w:r>
      <w:proofErr w:type="spellStart"/>
      <w:r w:rsidRPr="00941279">
        <w:rPr>
          <w:rFonts w:ascii="Times New Roman" w:hAnsi="Times New Roman" w:cs="Times New Roman"/>
          <w:color w:val="000000"/>
          <w:sz w:val="28"/>
          <w:szCs w:val="28"/>
          <w:shd w:val="clear" w:color="auto" w:fill="FFFEFA"/>
        </w:rPr>
        <w:t>Еремян</w:t>
      </w:r>
      <w:proofErr w:type="spellEnd"/>
      <w:r w:rsidRPr="00941279">
        <w:rPr>
          <w:rFonts w:ascii="Times New Roman" w:hAnsi="Times New Roman" w:cs="Times New Roman"/>
          <w:color w:val="000000"/>
          <w:sz w:val="28"/>
          <w:szCs w:val="28"/>
          <w:shd w:val="clear" w:color="auto" w:fill="FFFEFA"/>
        </w:rPr>
        <w:t xml:space="preserve"> В.В. - М.: Международные отношения, 2004. - 288 </w:t>
      </w:r>
      <w:proofErr w:type="spellStart"/>
      <w:r w:rsidRPr="00941279">
        <w:rPr>
          <w:rFonts w:ascii="Times New Roman" w:hAnsi="Times New Roman" w:cs="Times New Roman"/>
          <w:color w:val="000000"/>
          <w:sz w:val="28"/>
          <w:szCs w:val="28"/>
          <w:shd w:val="clear" w:color="auto" w:fill="FFFEFA"/>
        </w:rPr>
        <w:t>c</w:t>
      </w:r>
      <w:proofErr w:type="spellEnd"/>
      <w:r w:rsidRPr="00941279">
        <w:rPr>
          <w:rFonts w:ascii="Times New Roman" w:hAnsi="Times New Roman" w:cs="Times New Roman"/>
          <w:color w:val="000000"/>
          <w:sz w:val="28"/>
          <w:szCs w:val="28"/>
          <w:shd w:val="clear" w:color="auto" w:fill="FFFEFA"/>
        </w:rPr>
        <w:t>.</w:t>
      </w:r>
    </w:p>
    <w:p w:rsidR="00D75C57" w:rsidRPr="00941279" w:rsidRDefault="00D75C57" w:rsidP="00D75C57">
      <w:pPr>
        <w:pStyle w:val="HTML"/>
        <w:spacing w:line="360" w:lineRule="auto"/>
        <w:ind w:firstLine="709"/>
        <w:jc w:val="both"/>
        <w:rPr>
          <w:rFonts w:ascii="Times New Roman" w:hAnsi="Times New Roman" w:cs="Times New Roman"/>
          <w:color w:val="000000"/>
          <w:sz w:val="28"/>
          <w:szCs w:val="28"/>
          <w:shd w:val="clear" w:color="auto" w:fill="FFFEFA"/>
        </w:rPr>
      </w:pPr>
      <w:r>
        <w:rPr>
          <w:rFonts w:ascii="Times New Roman" w:hAnsi="Times New Roman" w:cs="Times New Roman"/>
          <w:color w:val="0A0A0A"/>
          <w:sz w:val="28"/>
          <w:szCs w:val="28"/>
        </w:rPr>
        <w:t>33</w:t>
      </w:r>
      <w:r w:rsidRPr="00941279">
        <w:rPr>
          <w:rFonts w:ascii="Times New Roman" w:hAnsi="Times New Roman" w:cs="Times New Roman"/>
          <w:color w:val="0A0A0A"/>
          <w:sz w:val="28"/>
          <w:szCs w:val="28"/>
        </w:rPr>
        <w:t>.</w:t>
      </w:r>
      <w:r w:rsidRPr="00941279">
        <w:rPr>
          <w:rFonts w:ascii="Times New Roman" w:hAnsi="Times New Roman" w:cs="Times New Roman"/>
          <w:color w:val="000000"/>
          <w:sz w:val="28"/>
          <w:szCs w:val="28"/>
          <w:shd w:val="clear" w:color="auto" w:fill="FFFEFA"/>
        </w:rPr>
        <w:t xml:space="preserve"> Конституционное правосудие в странах СНГ и Балтии. Сборник нормативных актов</w:t>
      </w:r>
      <w:proofErr w:type="gramStart"/>
      <w:r w:rsidRPr="00941279">
        <w:rPr>
          <w:rFonts w:ascii="Times New Roman" w:hAnsi="Times New Roman" w:cs="Times New Roman"/>
          <w:color w:val="000000"/>
          <w:sz w:val="28"/>
          <w:szCs w:val="28"/>
          <w:shd w:val="clear" w:color="auto" w:fill="FFFEFA"/>
        </w:rPr>
        <w:t xml:space="preserve"> / С</w:t>
      </w:r>
      <w:proofErr w:type="gramEnd"/>
      <w:r w:rsidRPr="00941279">
        <w:rPr>
          <w:rFonts w:ascii="Times New Roman" w:hAnsi="Times New Roman" w:cs="Times New Roman"/>
          <w:color w:val="000000"/>
          <w:sz w:val="28"/>
          <w:szCs w:val="28"/>
          <w:shd w:val="clear" w:color="auto" w:fill="FFFEFA"/>
        </w:rPr>
        <w:t xml:space="preserve">ост.: Боброва В.К., Митюков М.А. (Отв. ред.), </w:t>
      </w:r>
      <w:proofErr w:type="spellStart"/>
      <w:r w:rsidRPr="00941279">
        <w:rPr>
          <w:rFonts w:ascii="Times New Roman" w:hAnsi="Times New Roman" w:cs="Times New Roman"/>
          <w:color w:val="000000"/>
          <w:sz w:val="28"/>
          <w:szCs w:val="28"/>
          <w:shd w:val="clear" w:color="auto" w:fill="FFFEFA"/>
        </w:rPr>
        <w:t>Подавалов</w:t>
      </w:r>
      <w:proofErr w:type="spellEnd"/>
      <w:r w:rsidRPr="00941279">
        <w:rPr>
          <w:rFonts w:ascii="Times New Roman" w:hAnsi="Times New Roman" w:cs="Times New Roman"/>
          <w:color w:val="000000"/>
          <w:sz w:val="28"/>
          <w:szCs w:val="28"/>
          <w:shd w:val="clear" w:color="auto" w:fill="FFFEFA"/>
        </w:rPr>
        <w:t xml:space="preserve"> А.А. - М.: Зерцало, 1998.</w:t>
      </w:r>
    </w:p>
    <w:p w:rsidR="00D75C57" w:rsidRPr="00941279" w:rsidRDefault="00D75C57" w:rsidP="00D75C57">
      <w:pPr>
        <w:pStyle w:val="HTML"/>
        <w:spacing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34</w:t>
      </w:r>
      <w:r w:rsidRPr="00941279">
        <w:rPr>
          <w:rFonts w:ascii="Times New Roman" w:hAnsi="Times New Roman" w:cs="Times New Roman"/>
          <w:color w:val="000000" w:themeColor="text1"/>
          <w:sz w:val="28"/>
          <w:szCs w:val="28"/>
        </w:rPr>
        <w:t xml:space="preserve">.Митюков М.А. Конституционный судебный процесс. </w:t>
      </w:r>
      <w:r w:rsidRPr="00941279">
        <w:rPr>
          <w:rFonts w:ascii="Times New Roman" w:hAnsi="Times New Roman" w:cs="Times New Roman"/>
          <w:sz w:val="28"/>
          <w:szCs w:val="28"/>
        </w:rPr>
        <w:t xml:space="preserve"> – М.: Норма. - 2017. – 352с.</w:t>
      </w:r>
    </w:p>
    <w:p w:rsidR="00D75C57" w:rsidRPr="00941279" w:rsidRDefault="00D75C57" w:rsidP="00D75C5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941279">
        <w:rPr>
          <w:rFonts w:ascii="Times New Roman" w:hAnsi="Times New Roman" w:cs="Times New Roman"/>
          <w:sz w:val="28"/>
          <w:szCs w:val="28"/>
        </w:rPr>
        <w:t>. Несмеянова С.Э. Конституционный судебный процесс в России. М. – РИОР-ИНФРА. – М. - 2013г. – 204с.</w:t>
      </w:r>
    </w:p>
    <w:p w:rsidR="00D75C57" w:rsidRPr="00941279" w:rsidRDefault="00D75C57" w:rsidP="00D75C57">
      <w:pPr>
        <w:spacing w:line="360" w:lineRule="auto"/>
        <w:ind w:firstLine="709"/>
        <w:jc w:val="both"/>
        <w:rPr>
          <w:sz w:val="28"/>
          <w:szCs w:val="28"/>
        </w:rPr>
      </w:pPr>
      <w:r>
        <w:rPr>
          <w:sz w:val="28"/>
          <w:szCs w:val="28"/>
        </w:rPr>
        <w:lastRenderedPageBreak/>
        <w:t>36.</w:t>
      </w:r>
      <w:r w:rsidRPr="00941279">
        <w:rPr>
          <w:sz w:val="28"/>
          <w:szCs w:val="28"/>
        </w:rPr>
        <w:t xml:space="preserve">Нарутто С. В. Обращение граждан в Конституционный Суд Российской Федерации: </w:t>
      </w:r>
      <w:proofErr w:type="spellStart"/>
      <w:r w:rsidRPr="00941279">
        <w:rPr>
          <w:sz w:val="28"/>
          <w:szCs w:val="28"/>
        </w:rPr>
        <w:t>науч</w:t>
      </w:r>
      <w:proofErr w:type="spellEnd"/>
      <w:r w:rsidRPr="00941279">
        <w:rPr>
          <w:sz w:val="28"/>
          <w:szCs w:val="28"/>
        </w:rPr>
        <w:t>.</w:t>
      </w:r>
      <w:r w:rsidRPr="00941279">
        <w:rPr>
          <w:spacing w:val="-4"/>
          <w:kern w:val="28"/>
          <w:sz w:val="28"/>
          <w:szCs w:val="28"/>
        </w:rPr>
        <w:t xml:space="preserve">– </w:t>
      </w:r>
      <w:proofErr w:type="spellStart"/>
      <w:r w:rsidRPr="00941279">
        <w:rPr>
          <w:sz w:val="28"/>
          <w:szCs w:val="28"/>
        </w:rPr>
        <w:t>практ</w:t>
      </w:r>
      <w:proofErr w:type="spellEnd"/>
      <w:r w:rsidRPr="00941279">
        <w:rPr>
          <w:sz w:val="28"/>
          <w:szCs w:val="28"/>
        </w:rPr>
        <w:t xml:space="preserve">. пособие / С.В. </w:t>
      </w:r>
      <w:proofErr w:type="spellStart"/>
      <w:r w:rsidRPr="00941279">
        <w:rPr>
          <w:sz w:val="28"/>
          <w:szCs w:val="28"/>
        </w:rPr>
        <w:t>Нарутто</w:t>
      </w:r>
      <w:proofErr w:type="spellEnd"/>
      <w:r w:rsidRPr="00941279">
        <w:rPr>
          <w:sz w:val="28"/>
          <w:szCs w:val="28"/>
        </w:rPr>
        <w:t xml:space="preserve">. </w:t>
      </w:r>
      <w:r w:rsidRPr="00941279">
        <w:rPr>
          <w:spacing w:val="-4"/>
          <w:kern w:val="28"/>
          <w:sz w:val="28"/>
          <w:szCs w:val="28"/>
        </w:rPr>
        <w:t xml:space="preserve">– </w:t>
      </w:r>
      <w:r w:rsidRPr="00941279">
        <w:rPr>
          <w:sz w:val="28"/>
          <w:szCs w:val="28"/>
        </w:rPr>
        <w:t xml:space="preserve">М.: Норма; ИНФРА. – М, 2011. </w:t>
      </w:r>
      <w:r w:rsidRPr="00941279">
        <w:rPr>
          <w:spacing w:val="-4"/>
          <w:kern w:val="28"/>
          <w:sz w:val="28"/>
          <w:szCs w:val="28"/>
        </w:rPr>
        <w:t xml:space="preserve">– </w:t>
      </w:r>
      <w:r w:rsidRPr="00941279">
        <w:rPr>
          <w:sz w:val="28"/>
          <w:szCs w:val="28"/>
        </w:rPr>
        <w:t>312 с.</w:t>
      </w:r>
    </w:p>
    <w:p w:rsidR="00D75C57" w:rsidRPr="00941279" w:rsidRDefault="00D75C57" w:rsidP="00D75C57">
      <w:pPr>
        <w:spacing w:line="360" w:lineRule="auto"/>
        <w:ind w:firstLine="709"/>
        <w:jc w:val="both"/>
        <w:rPr>
          <w:rStyle w:val="a5"/>
          <w:sz w:val="28"/>
          <w:szCs w:val="28"/>
        </w:rPr>
      </w:pPr>
      <w:r>
        <w:rPr>
          <w:sz w:val="28"/>
          <w:szCs w:val="28"/>
        </w:rPr>
        <w:t>37</w:t>
      </w:r>
      <w:r w:rsidRPr="00941279">
        <w:rPr>
          <w:sz w:val="28"/>
          <w:szCs w:val="28"/>
        </w:rPr>
        <w:t>.</w:t>
      </w:r>
      <w:r w:rsidRPr="00941279">
        <w:rPr>
          <w:rStyle w:val="a5"/>
          <w:color w:val="000000"/>
          <w:sz w:val="28"/>
          <w:szCs w:val="28"/>
        </w:rPr>
        <w:t xml:space="preserve"> </w:t>
      </w:r>
      <w:proofErr w:type="spellStart"/>
      <w:r w:rsidRPr="00941279">
        <w:rPr>
          <w:rStyle w:val="a5"/>
          <w:color w:val="000000"/>
          <w:sz w:val="28"/>
          <w:szCs w:val="28"/>
        </w:rPr>
        <w:t>Треушников</w:t>
      </w:r>
      <w:proofErr w:type="spellEnd"/>
      <w:r w:rsidRPr="00941279">
        <w:rPr>
          <w:rStyle w:val="a5"/>
          <w:color w:val="000000"/>
          <w:sz w:val="28"/>
          <w:szCs w:val="28"/>
        </w:rPr>
        <w:t xml:space="preserve"> М.К. Судебные доказательства / М.К. </w:t>
      </w:r>
      <w:proofErr w:type="spellStart"/>
      <w:r w:rsidRPr="00941279">
        <w:rPr>
          <w:rStyle w:val="a5"/>
          <w:color w:val="000000"/>
          <w:sz w:val="28"/>
          <w:szCs w:val="28"/>
        </w:rPr>
        <w:t>Треушников</w:t>
      </w:r>
      <w:proofErr w:type="spellEnd"/>
      <w:r w:rsidRPr="00941279">
        <w:rPr>
          <w:rStyle w:val="a5"/>
          <w:color w:val="000000"/>
          <w:sz w:val="28"/>
          <w:szCs w:val="28"/>
        </w:rPr>
        <w:t xml:space="preserve">. – 4-е изд. </w:t>
      </w:r>
      <w:proofErr w:type="spellStart"/>
      <w:r w:rsidRPr="00941279">
        <w:rPr>
          <w:rStyle w:val="a5"/>
          <w:color w:val="000000"/>
          <w:sz w:val="28"/>
          <w:szCs w:val="28"/>
        </w:rPr>
        <w:t>перераб</w:t>
      </w:r>
      <w:proofErr w:type="spellEnd"/>
      <w:r w:rsidRPr="00941279">
        <w:rPr>
          <w:rStyle w:val="a5"/>
          <w:color w:val="000000"/>
          <w:sz w:val="28"/>
          <w:szCs w:val="28"/>
        </w:rPr>
        <w:t xml:space="preserve">. и доп. – М.: Городец, 2005. – 288 </w:t>
      </w:r>
      <w:proofErr w:type="gramStart"/>
      <w:r w:rsidRPr="00941279">
        <w:rPr>
          <w:rStyle w:val="a5"/>
          <w:color w:val="000000"/>
          <w:sz w:val="28"/>
          <w:szCs w:val="28"/>
        </w:rPr>
        <w:t>с</w:t>
      </w:r>
      <w:proofErr w:type="gramEnd"/>
      <w:r w:rsidRPr="00941279">
        <w:rPr>
          <w:rStyle w:val="a5"/>
          <w:color w:val="000000"/>
          <w:sz w:val="28"/>
          <w:szCs w:val="28"/>
        </w:rPr>
        <w:t>.</w:t>
      </w:r>
    </w:p>
    <w:p w:rsidR="00D75C57" w:rsidRPr="00941279" w:rsidRDefault="00D75C57" w:rsidP="00D75C57">
      <w:pPr>
        <w:spacing w:line="360" w:lineRule="auto"/>
        <w:ind w:firstLine="709"/>
        <w:jc w:val="both"/>
        <w:rPr>
          <w:rStyle w:val="a5"/>
          <w:color w:val="000000"/>
          <w:sz w:val="28"/>
          <w:szCs w:val="28"/>
        </w:rPr>
      </w:pPr>
      <w:r>
        <w:rPr>
          <w:sz w:val="28"/>
          <w:szCs w:val="28"/>
        </w:rPr>
        <w:t>38</w:t>
      </w:r>
      <w:r w:rsidRPr="00941279">
        <w:rPr>
          <w:sz w:val="28"/>
          <w:szCs w:val="28"/>
        </w:rPr>
        <w:t>.</w:t>
      </w:r>
      <w:r w:rsidRPr="00941279">
        <w:rPr>
          <w:rStyle w:val="a5"/>
          <w:color w:val="000000"/>
          <w:sz w:val="28"/>
          <w:szCs w:val="28"/>
        </w:rPr>
        <w:t xml:space="preserve"> Туманов В. А. Избранное / В.А. Туманов. – М.: Норма; Инфра. </w:t>
      </w:r>
      <w:r w:rsidRPr="00941279">
        <w:rPr>
          <w:sz w:val="28"/>
          <w:szCs w:val="28"/>
        </w:rPr>
        <w:t xml:space="preserve">– </w:t>
      </w:r>
      <w:r w:rsidRPr="00941279">
        <w:rPr>
          <w:rStyle w:val="a5"/>
          <w:color w:val="000000"/>
          <w:sz w:val="28"/>
          <w:szCs w:val="28"/>
        </w:rPr>
        <w:t>М. –2010. – 736 с.</w:t>
      </w:r>
    </w:p>
    <w:p w:rsidR="00D75C57" w:rsidRPr="00941279" w:rsidRDefault="00D75C57" w:rsidP="00D75C57">
      <w:pPr>
        <w:spacing w:line="360" w:lineRule="auto"/>
        <w:ind w:firstLine="709"/>
        <w:jc w:val="both"/>
        <w:rPr>
          <w:sz w:val="28"/>
          <w:szCs w:val="28"/>
        </w:rPr>
      </w:pPr>
      <w:r>
        <w:rPr>
          <w:rStyle w:val="a5"/>
          <w:color w:val="000000"/>
          <w:sz w:val="28"/>
          <w:szCs w:val="28"/>
        </w:rPr>
        <w:t>38</w:t>
      </w:r>
      <w:r w:rsidRPr="00941279">
        <w:rPr>
          <w:rStyle w:val="a5"/>
          <w:color w:val="000000"/>
          <w:sz w:val="28"/>
          <w:szCs w:val="28"/>
        </w:rPr>
        <w:t>.</w:t>
      </w:r>
      <w:r w:rsidRPr="00941279">
        <w:rPr>
          <w:sz w:val="28"/>
          <w:szCs w:val="28"/>
        </w:rPr>
        <w:t xml:space="preserve"> </w:t>
      </w:r>
      <w:proofErr w:type="spellStart"/>
      <w:r w:rsidRPr="00941279">
        <w:rPr>
          <w:sz w:val="28"/>
          <w:szCs w:val="28"/>
        </w:rPr>
        <w:t>Хабриева</w:t>
      </w:r>
      <w:proofErr w:type="spellEnd"/>
      <w:r w:rsidRPr="00941279">
        <w:rPr>
          <w:sz w:val="28"/>
          <w:szCs w:val="28"/>
        </w:rPr>
        <w:t xml:space="preserve"> Т.Я. Особенности казуального толкования Конституции Российской Федерации / Т.Я. </w:t>
      </w:r>
      <w:proofErr w:type="spellStart"/>
      <w:r w:rsidRPr="00941279">
        <w:rPr>
          <w:sz w:val="28"/>
          <w:szCs w:val="28"/>
        </w:rPr>
        <w:t>Хабриева</w:t>
      </w:r>
      <w:proofErr w:type="spellEnd"/>
      <w:r w:rsidRPr="00941279">
        <w:rPr>
          <w:sz w:val="28"/>
          <w:szCs w:val="28"/>
        </w:rPr>
        <w:t xml:space="preserve">,  Н.С. Волкова // Теоретические проблемы Российского конституционализма. </w:t>
      </w:r>
      <w:r w:rsidRPr="00941279">
        <w:rPr>
          <w:rStyle w:val="a5"/>
          <w:color w:val="000000"/>
          <w:sz w:val="28"/>
          <w:szCs w:val="28"/>
        </w:rPr>
        <w:t>–</w:t>
      </w:r>
      <w:r w:rsidRPr="00941279">
        <w:rPr>
          <w:sz w:val="28"/>
          <w:szCs w:val="28"/>
        </w:rPr>
        <w:t xml:space="preserve"> М.: </w:t>
      </w:r>
      <w:proofErr w:type="spellStart"/>
      <w:r w:rsidRPr="00941279">
        <w:rPr>
          <w:sz w:val="28"/>
          <w:szCs w:val="28"/>
        </w:rPr>
        <w:t>Ин-т</w:t>
      </w:r>
      <w:proofErr w:type="spellEnd"/>
      <w:r w:rsidRPr="00941279">
        <w:rPr>
          <w:sz w:val="28"/>
          <w:szCs w:val="28"/>
        </w:rPr>
        <w:t xml:space="preserve"> государства и права РАН, 2007.</w:t>
      </w:r>
    </w:p>
    <w:p w:rsidR="00D75C57" w:rsidRPr="00941279" w:rsidRDefault="00D75C57" w:rsidP="00D75C57">
      <w:pPr>
        <w:spacing w:line="360" w:lineRule="auto"/>
        <w:ind w:firstLine="709"/>
        <w:jc w:val="both"/>
        <w:rPr>
          <w:sz w:val="28"/>
          <w:szCs w:val="28"/>
        </w:rPr>
      </w:pPr>
      <w:r>
        <w:rPr>
          <w:sz w:val="28"/>
          <w:szCs w:val="28"/>
        </w:rPr>
        <w:t>39</w:t>
      </w:r>
      <w:r w:rsidRPr="00941279">
        <w:rPr>
          <w:sz w:val="28"/>
          <w:szCs w:val="28"/>
        </w:rPr>
        <w:t>.</w:t>
      </w:r>
      <w:r w:rsidRPr="00941279">
        <w:rPr>
          <w:spacing w:val="-4"/>
          <w:kern w:val="28"/>
          <w:sz w:val="28"/>
          <w:szCs w:val="28"/>
        </w:rPr>
        <w:t xml:space="preserve"> </w:t>
      </w:r>
      <w:proofErr w:type="spellStart"/>
      <w:r w:rsidRPr="00941279">
        <w:rPr>
          <w:spacing w:val="-4"/>
          <w:kern w:val="28"/>
          <w:sz w:val="28"/>
          <w:szCs w:val="28"/>
        </w:rPr>
        <w:t>Шайо</w:t>
      </w:r>
      <w:proofErr w:type="spellEnd"/>
      <w:r w:rsidRPr="00941279">
        <w:rPr>
          <w:spacing w:val="-4"/>
          <w:kern w:val="28"/>
          <w:sz w:val="28"/>
          <w:szCs w:val="28"/>
        </w:rPr>
        <w:t xml:space="preserve"> А. Конституционные права в России: дела и решения: учеб</w:t>
      </w:r>
      <w:proofErr w:type="gramStart"/>
      <w:r w:rsidRPr="00941279">
        <w:rPr>
          <w:spacing w:val="-4"/>
          <w:kern w:val="28"/>
          <w:sz w:val="28"/>
          <w:szCs w:val="28"/>
        </w:rPr>
        <w:t>.</w:t>
      </w:r>
      <w:proofErr w:type="gramEnd"/>
      <w:r w:rsidRPr="00941279">
        <w:rPr>
          <w:spacing w:val="-4"/>
          <w:kern w:val="28"/>
          <w:sz w:val="28"/>
          <w:szCs w:val="28"/>
        </w:rPr>
        <w:t xml:space="preserve"> </w:t>
      </w:r>
      <w:proofErr w:type="gramStart"/>
      <w:r w:rsidRPr="00941279">
        <w:rPr>
          <w:spacing w:val="-4"/>
          <w:kern w:val="28"/>
          <w:sz w:val="28"/>
          <w:szCs w:val="28"/>
        </w:rPr>
        <w:t>п</w:t>
      </w:r>
      <w:proofErr w:type="gramEnd"/>
      <w:r w:rsidRPr="00941279">
        <w:rPr>
          <w:spacing w:val="-4"/>
          <w:kern w:val="28"/>
          <w:sz w:val="28"/>
          <w:szCs w:val="28"/>
        </w:rPr>
        <w:t xml:space="preserve">особие / отв. ред. А. </w:t>
      </w:r>
      <w:proofErr w:type="spellStart"/>
      <w:r w:rsidRPr="00941279">
        <w:rPr>
          <w:spacing w:val="-4"/>
          <w:kern w:val="28"/>
          <w:sz w:val="28"/>
          <w:szCs w:val="28"/>
        </w:rPr>
        <w:t>Шайо</w:t>
      </w:r>
      <w:proofErr w:type="spellEnd"/>
      <w:r w:rsidRPr="00941279">
        <w:rPr>
          <w:spacing w:val="-4"/>
          <w:kern w:val="28"/>
          <w:sz w:val="28"/>
          <w:szCs w:val="28"/>
        </w:rPr>
        <w:t xml:space="preserve">. – М.: </w:t>
      </w:r>
      <w:proofErr w:type="spellStart"/>
      <w:r w:rsidRPr="00941279">
        <w:rPr>
          <w:spacing w:val="-4"/>
          <w:kern w:val="28"/>
          <w:sz w:val="28"/>
          <w:szCs w:val="28"/>
        </w:rPr>
        <w:t>Ин-т</w:t>
      </w:r>
      <w:proofErr w:type="spellEnd"/>
      <w:r w:rsidRPr="00941279">
        <w:rPr>
          <w:spacing w:val="-4"/>
          <w:kern w:val="28"/>
          <w:sz w:val="28"/>
          <w:szCs w:val="28"/>
        </w:rPr>
        <w:t xml:space="preserve"> права и публичной политики, 2002. – 750 </w:t>
      </w:r>
      <w:proofErr w:type="gramStart"/>
      <w:r w:rsidRPr="00941279">
        <w:rPr>
          <w:spacing w:val="-4"/>
          <w:kern w:val="28"/>
          <w:sz w:val="28"/>
          <w:szCs w:val="28"/>
        </w:rPr>
        <w:t>с</w:t>
      </w:r>
      <w:proofErr w:type="gramEnd"/>
      <w:r w:rsidRPr="00941279">
        <w:rPr>
          <w:spacing w:val="-4"/>
          <w:kern w:val="28"/>
          <w:sz w:val="28"/>
          <w:szCs w:val="28"/>
        </w:rPr>
        <w:t>.</w:t>
      </w:r>
    </w:p>
    <w:p w:rsidR="00D75C57" w:rsidRPr="00941279" w:rsidRDefault="00D75C57" w:rsidP="00D75C57">
      <w:pPr>
        <w:pStyle w:val="HTML"/>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40</w:t>
      </w:r>
      <w:r w:rsidRPr="00941279">
        <w:rPr>
          <w:rFonts w:ascii="Times New Roman" w:hAnsi="Times New Roman" w:cs="Times New Roman"/>
          <w:sz w:val="28"/>
          <w:szCs w:val="28"/>
        </w:rPr>
        <w:t>.</w:t>
      </w:r>
      <w:r w:rsidRPr="00941279">
        <w:rPr>
          <w:rFonts w:ascii="Times New Roman" w:hAnsi="Times New Roman" w:cs="Times New Roman"/>
          <w:color w:val="000000"/>
          <w:sz w:val="28"/>
          <w:szCs w:val="28"/>
          <w:shd w:val="clear" w:color="auto" w:fill="FFFFFF"/>
        </w:rPr>
        <w:t>Шульженко Ю.Л. Конституционный контроль в России. М.: Юридическая литература, 2005.</w:t>
      </w:r>
    </w:p>
    <w:p w:rsidR="00D75C57" w:rsidRPr="00941279" w:rsidRDefault="00D75C57" w:rsidP="00D75C57">
      <w:pPr>
        <w:pStyle w:val="HTML"/>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41</w:t>
      </w:r>
      <w:r w:rsidRPr="00941279">
        <w:rPr>
          <w:rFonts w:ascii="Times New Roman" w:hAnsi="Times New Roman" w:cs="Times New Roman"/>
          <w:color w:val="000000"/>
          <w:sz w:val="28"/>
          <w:szCs w:val="28"/>
        </w:rPr>
        <w:t>.</w:t>
      </w:r>
      <w:r w:rsidRPr="00941279">
        <w:rPr>
          <w:rFonts w:ascii="Times New Roman" w:hAnsi="Times New Roman" w:cs="Times New Roman"/>
          <w:color w:val="000000"/>
          <w:sz w:val="28"/>
          <w:szCs w:val="28"/>
          <w:shd w:val="clear" w:color="auto" w:fill="FFFFFF"/>
        </w:rPr>
        <w:t>Эбзеев Б.С. Конституция. Правовое государство. Конституционный Суд. Учебное пособие. М.: Закон и право, ЮНИТИ, 2007.</w:t>
      </w:r>
    </w:p>
    <w:p w:rsidR="00D75C57" w:rsidRPr="00581097" w:rsidRDefault="00D75C57" w:rsidP="00D75C5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360" w:firstLine="709"/>
        <w:jc w:val="center"/>
        <w:rPr>
          <w:b/>
          <w:sz w:val="28"/>
          <w:szCs w:val="28"/>
        </w:rPr>
      </w:pPr>
      <w:r w:rsidRPr="00581097">
        <w:rPr>
          <w:b/>
          <w:sz w:val="28"/>
          <w:szCs w:val="28"/>
        </w:rPr>
        <w:t>Периодическая литература</w:t>
      </w:r>
    </w:p>
    <w:p w:rsidR="00D75C57" w:rsidRPr="00330F3D"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themeColor="text1"/>
          <w:sz w:val="28"/>
          <w:szCs w:val="28"/>
        </w:rPr>
      </w:pPr>
      <w:r>
        <w:rPr>
          <w:bCs/>
          <w:color w:val="000000" w:themeColor="text1"/>
          <w:sz w:val="28"/>
          <w:szCs w:val="28"/>
        </w:rPr>
        <w:t>20</w:t>
      </w:r>
      <w:r w:rsidRPr="00330F3D">
        <w:rPr>
          <w:bCs/>
          <w:color w:val="000000" w:themeColor="text1"/>
          <w:sz w:val="28"/>
          <w:szCs w:val="28"/>
        </w:rPr>
        <w:t>.Антонов А. В.</w:t>
      </w:r>
      <w:hyperlink r:id="rId15" w:history="1">
        <w:r w:rsidRPr="00330F3D">
          <w:rPr>
            <w:rStyle w:val="a5"/>
            <w:color w:val="000000" w:themeColor="text1"/>
            <w:sz w:val="28"/>
            <w:szCs w:val="28"/>
            <w:bdr w:val="none" w:sz="0" w:space="0" w:color="auto" w:frame="1"/>
          </w:rPr>
          <w:t>Развитие идеи конституционного контроля во Франции// Журнал Конституционного правосудия. 2017. №2  С. 27-38</w:t>
        </w:r>
      </w:hyperlink>
      <w:r w:rsidRPr="00330F3D">
        <w:rPr>
          <w:color w:val="000000" w:themeColor="text1"/>
          <w:sz w:val="28"/>
          <w:szCs w:val="28"/>
        </w:rPr>
        <w:t>.</w:t>
      </w:r>
    </w:p>
    <w:p w:rsidR="00D75C57" w:rsidRPr="00330F3D" w:rsidRDefault="00D75C57" w:rsidP="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themeColor="text1"/>
          <w:sz w:val="28"/>
          <w:szCs w:val="28"/>
        </w:rPr>
      </w:pPr>
      <w:r w:rsidRPr="00330F3D">
        <w:rPr>
          <w:bCs/>
          <w:color w:val="000000" w:themeColor="text1"/>
          <w:sz w:val="28"/>
          <w:szCs w:val="28"/>
        </w:rPr>
        <w:t>2</w:t>
      </w:r>
      <w:r>
        <w:rPr>
          <w:bCs/>
          <w:color w:val="000000" w:themeColor="text1"/>
          <w:sz w:val="28"/>
          <w:szCs w:val="28"/>
        </w:rPr>
        <w:t>1</w:t>
      </w:r>
      <w:r w:rsidRPr="00330F3D">
        <w:rPr>
          <w:bCs/>
          <w:color w:val="000000" w:themeColor="text1"/>
          <w:sz w:val="28"/>
          <w:szCs w:val="28"/>
        </w:rPr>
        <w:t xml:space="preserve">.Антонов А. В. </w:t>
      </w:r>
      <w:hyperlink r:id="rId16" w:history="1">
        <w:r w:rsidRPr="00330F3D">
          <w:rPr>
            <w:rStyle w:val="a5"/>
            <w:color w:val="000000" w:themeColor="text1"/>
            <w:sz w:val="28"/>
            <w:szCs w:val="28"/>
            <w:bdr w:val="none" w:sz="0" w:space="0" w:color="auto" w:frame="1"/>
          </w:rPr>
          <w:t xml:space="preserve">Конституционный совет Франции — полномочия в сфере организации и проведения референдума </w:t>
        </w:r>
        <w:r w:rsidRPr="00330F3D">
          <w:rPr>
            <w:rStyle w:val="a5"/>
            <w:color w:val="000000" w:themeColor="text1"/>
            <w:sz w:val="28"/>
            <w:szCs w:val="28"/>
          </w:rPr>
          <w:t>// Журнал Конституционного правосудия. 2016. №3</w:t>
        </w:r>
        <w:r w:rsidRPr="00330F3D">
          <w:rPr>
            <w:rStyle w:val="a5"/>
            <w:color w:val="000000" w:themeColor="text1"/>
            <w:sz w:val="28"/>
            <w:szCs w:val="28"/>
            <w:bdr w:val="none" w:sz="0" w:space="0" w:color="auto" w:frame="1"/>
          </w:rPr>
          <w:t xml:space="preserve"> С. 29-39</w:t>
        </w:r>
      </w:hyperlink>
      <w:r w:rsidRPr="00330F3D">
        <w:rPr>
          <w:bCs/>
          <w:color w:val="000000" w:themeColor="text1"/>
          <w:sz w:val="28"/>
          <w:szCs w:val="28"/>
        </w:rPr>
        <w:t xml:space="preserve"> Антонов А. В. </w:t>
      </w:r>
      <w:hyperlink r:id="rId17" w:history="1">
        <w:r w:rsidRPr="00330F3D">
          <w:rPr>
            <w:rStyle w:val="a5"/>
            <w:color w:val="000000" w:themeColor="text1"/>
            <w:sz w:val="28"/>
            <w:szCs w:val="28"/>
            <w:bdr w:val="none" w:sz="0" w:space="0" w:color="auto" w:frame="1"/>
          </w:rPr>
          <w:t xml:space="preserve">Конституционный совет Франции — полномочия в сфере организации и проведения референдума </w:t>
        </w:r>
        <w:r w:rsidRPr="00330F3D">
          <w:rPr>
            <w:rStyle w:val="a5"/>
            <w:color w:val="000000" w:themeColor="text1"/>
            <w:sz w:val="28"/>
            <w:szCs w:val="28"/>
          </w:rPr>
          <w:t>// Журнал Конституционного правосудия. 2016. №3</w:t>
        </w:r>
        <w:r w:rsidRPr="00330F3D">
          <w:rPr>
            <w:rStyle w:val="a5"/>
            <w:color w:val="000000" w:themeColor="text1"/>
            <w:sz w:val="28"/>
            <w:szCs w:val="28"/>
            <w:bdr w:val="none" w:sz="0" w:space="0" w:color="auto" w:frame="1"/>
          </w:rPr>
          <w:t xml:space="preserve"> С. 29-39</w:t>
        </w:r>
      </w:hyperlink>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bCs/>
          <w:color w:val="000000" w:themeColor="text1"/>
          <w:sz w:val="28"/>
          <w:szCs w:val="28"/>
        </w:rPr>
        <w:t>22</w:t>
      </w:r>
      <w:r w:rsidRPr="00330F3D">
        <w:rPr>
          <w:bCs/>
          <w:color w:val="000000" w:themeColor="text1"/>
          <w:sz w:val="28"/>
          <w:szCs w:val="28"/>
        </w:rPr>
        <w:t xml:space="preserve">.Бондарь Н. С., </w:t>
      </w:r>
      <w:proofErr w:type="spellStart"/>
      <w:r w:rsidRPr="00330F3D">
        <w:rPr>
          <w:bCs/>
          <w:color w:val="000000" w:themeColor="text1"/>
          <w:sz w:val="28"/>
          <w:szCs w:val="28"/>
        </w:rPr>
        <w:t>Чепенко</w:t>
      </w:r>
      <w:proofErr w:type="spellEnd"/>
      <w:r w:rsidRPr="00330F3D">
        <w:rPr>
          <w:bCs/>
          <w:color w:val="000000" w:themeColor="text1"/>
          <w:sz w:val="28"/>
          <w:szCs w:val="28"/>
        </w:rPr>
        <w:t xml:space="preserve"> Я. К. </w:t>
      </w:r>
      <w:hyperlink r:id="rId18" w:history="1">
        <w:r w:rsidRPr="00330F3D">
          <w:rPr>
            <w:rStyle w:val="a5"/>
            <w:color w:val="000000" w:themeColor="text1"/>
            <w:sz w:val="28"/>
            <w:szCs w:val="28"/>
            <w:bdr w:val="none" w:sz="0" w:space="0" w:color="auto" w:frame="1"/>
          </w:rPr>
          <w:t xml:space="preserve">Пробелы в конституционном механизме реализации прав и свобод (практика Конституционного Суда Российской Федерации по их преодолению) </w:t>
        </w:r>
        <w:r w:rsidRPr="00330F3D">
          <w:rPr>
            <w:rStyle w:val="a5"/>
            <w:color w:val="000000" w:themeColor="text1"/>
            <w:sz w:val="28"/>
            <w:szCs w:val="28"/>
          </w:rPr>
          <w:t xml:space="preserve"> </w:t>
        </w:r>
        <w:r w:rsidRPr="00330F3D">
          <w:rPr>
            <w:rStyle w:val="a5"/>
            <w:color w:val="000000" w:themeColor="text1"/>
            <w:sz w:val="28"/>
            <w:szCs w:val="28"/>
            <w:bdr w:val="none" w:sz="0" w:space="0" w:color="auto" w:frame="1"/>
          </w:rPr>
          <w:t>// Журнал Конституционного правосудия. 2016. №4. С. 8-16</w:t>
        </w:r>
      </w:hyperlink>
      <w:r w:rsidRPr="00330F3D">
        <w:rPr>
          <w:color w:val="000000" w:themeColor="text1"/>
          <w:sz w:val="28"/>
          <w:szCs w:val="28"/>
        </w:rPr>
        <w:t>.</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bCs/>
          <w:color w:val="000000" w:themeColor="text1"/>
          <w:sz w:val="28"/>
          <w:szCs w:val="28"/>
        </w:rPr>
        <w:lastRenderedPageBreak/>
        <w:t>23</w:t>
      </w:r>
      <w:r w:rsidRPr="00330F3D">
        <w:rPr>
          <w:bCs/>
          <w:color w:val="000000" w:themeColor="text1"/>
          <w:sz w:val="28"/>
          <w:szCs w:val="28"/>
        </w:rPr>
        <w:t xml:space="preserve">.Брежнев О. В. </w:t>
      </w:r>
      <w:hyperlink r:id="rId19" w:history="1">
        <w:r w:rsidRPr="00330F3D">
          <w:rPr>
            <w:rStyle w:val="a5"/>
            <w:color w:val="000000" w:themeColor="text1"/>
            <w:sz w:val="28"/>
            <w:szCs w:val="28"/>
            <w:bdr w:val="none" w:sz="0" w:space="0" w:color="auto" w:frame="1"/>
          </w:rPr>
          <w:t>Доказательства и доказывание в конституционном судопроизводстве: некоторые подходы к исследованию // Журнал Конституционного правосудия. 2017. №1. С. 15-18</w:t>
        </w:r>
      </w:hyperlink>
      <w:r w:rsidRPr="00330F3D">
        <w:rPr>
          <w:color w:val="000000" w:themeColor="text1"/>
          <w:sz w:val="28"/>
          <w:szCs w:val="28"/>
        </w:rPr>
        <w:t>.</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24</w:t>
      </w:r>
      <w:r w:rsidRPr="00330F3D">
        <w:rPr>
          <w:color w:val="000000" w:themeColor="text1"/>
          <w:sz w:val="28"/>
          <w:szCs w:val="28"/>
        </w:rPr>
        <w:t>.</w:t>
      </w:r>
      <w:r w:rsidRPr="00330F3D">
        <w:rPr>
          <w:bCs/>
          <w:color w:val="000000" w:themeColor="text1"/>
          <w:sz w:val="28"/>
          <w:szCs w:val="28"/>
        </w:rPr>
        <w:t>Брежнев О. В.</w:t>
      </w:r>
      <w:r w:rsidRPr="00330F3D">
        <w:rPr>
          <w:rStyle w:val="apple-converted-space"/>
          <w:bCs/>
          <w:color w:val="000000" w:themeColor="text1"/>
          <w:sz w:val="28"/>
          <w:szCs w:val="28"/>
        </w:rPr>
        <w:t> </w:t>
      </w:r>
      <w:hyperlink r:id="rId20" w:history="1">
        <w:r w:rsidRPr="00330F3D">
          <w:rPr>
            <w:rStyle w:val="a5"/>
            <w:color w:val="000000" w:themeColor="text1"/>
            <w:sz w:val="28"/>
            <w:szCs w:val="28"/>
            <w:bdr w:val="none" w:sz="0" w:space="0" w:color="auto" w:frame="1"/>
          </w:rPr>
          <w:t xml:space="preserve">Проблемы конституционного (уставного) регулирования </w:t>
        </w:r>
        <w:proofErr w:type="gramStart"/>
        <w:r w:rsidRPr="00330F3D">
          <w:rPr>
            <w:rStyle w:val="a5"/>
            <w:color w:val="000000" w:themeColor="text1"/>
            <w:sz w:val="28"/>
            <w:szCs w:val="28"/>
            <w:bdr w:val="none" w:sz="0" w:space="0" w:color="auto" w:frame="1"/>
          </w:rPr>
          <w:t>статуса органов конституционного правосудия субъектов Российской Федерации</w:t>
        </w:r>
        <w:proofErr w:type="gramEnd"/>
        <w:r w:rsidRPr="00330F3D">
          <w:rPr>
            <w:rStyle w:val="a5"/>
            <w:color w:val="000000" w:themeColor="text1"/>
            <w:sz w:val="28"/>
            <w:szCs w:val="28"/>
            <w:bdr w:val="none" w:sz="0" w:space="0" w:color="auto" w:frame="1"/>
          </w:rPr>
          <w:t xml:space="preserve"> // Конституционное и муниципальное право. 2016. №9. С. 62-65</w:t>
        </w:r>
      </w:hyperlink>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25</w:t>
      </w:r>
      <w:r w:rsidRPr="00330F3D">
        <w:rPr>
          <w:color w:val="000000" w:themeColor="text1"/>
          <w:sz w:val="28"/>
          <w:szCs w:val="28"/>
        </w:rPr>
        <w:t>.</w:t>
      </w:r>
      <w:r w:rsidRPr="00330F3D">
        <w:rPr>
          <w:bCs/>
          <w:color w:val="000000" w:themeColor="text1"/>
          <w:sz w:val="28"/>
          <w:szCs w:val="28"/>
        </w:rPr>
        <w:t xml:space="preserve">Бондарь Н. С. </w:t>
      </w:r>
      <w:hyperlink r:id="rId21" w:history="1">
        <w:r w:rsidRPr="00330F3D">
          <w:rPr>
            <w:rStyle w:val="a5"/>
            <w:color w:val="000000" w:themeColor="text1"/>
            <w:sz w:val="28"/>
            <w:szCs w:val="28"/>
            <w:bdr w:val="none" w:sz="0" w:space="0" w:color="auto" w:frame="1"/>
          </w:rPr>
          <w:t xml:space="preserve">Ценностные начала судебной имплементации конвенционных требований в российскую правовую систему (из практики Конституционного Суда Российской Федерации) </w:t>
        </w:r>
        <w:r w:rsidRPr="00330F3D">
          <w:rPr>
            <w:rStyle w:val="a5"/>
            <w:color w:val="000000" w:themeColor="text1"/>
            <w:sz w:val="28"/>
            <w:szCs w:val="28"/>
          </w:rPr>
          <w:t xml:space="preserve">// Журнал Конституционного правосудия. 2016. №2. </w:t>
        </w:r>
        <w:r w:rsidRPr="00330F3D">
          <w:rPr>
            <w:rStyle w:val="a5"/>
            <w:color w:val="000000" w:themeColor="text1"/>
            <w:sz w:val="28"/>
            <w:szCs w:val="28"/>
            <w:bdr w:val="none" w:sz="0" w:space="0" w:color="auto" w:frame="1"/>
          </w:rPr>
          <w:t>С. 4-10</w:t>
        </w:r>
      </w:hyperlink>
      <w:r w:rsidRPr="00330F3D">
        <w:rPr>
          <w:color w:val="000000" w:themeColor="text1"/>
          <w:sz w:val="28"/>
          <w:szCs w:val="28"/>
        </w:rPr>
        <w:t>.</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26</w:t>
      </w:r>
      <w:r w:rsidRPr="00330F3D">
        <w:rPr>
          <w:color w:val="000000" w:themeColor="text1"/>
          <w:sz w:val="28"/>
          <w:szCs w:val="28"/>
        </w:rPr>
        <w:t xml:space="preserve">.Григорьева Н.В., </w:t>
      </w:r>
      <w:proofErr w:type="spellStart"/>
      <w:r w:rsidRPr="00330F3D">
        <w:rPr>
          <w:color w:val="000000" w:themeColor="text1"/>
          <w:sz w:val="28"/>
          <w:szCs w:val="28"/>
        </w:rPr>
        <w:t>Шемелин</w:t>
      </w:r>
      <w:proofErr w:type="spellEnd"/>
      <w:r w:rsidRPr="00330F3D">
        <w:rPr>
          <w:color w:val="000000" w:themeColor="text1"/>
          <w:sz w:val="28"/>
          <w:szCs w:val="28"/>
        </w:rPr>
        <w:t xml:space="preserve"> А.В. Конституционные и уставные суды как основа развития федеративного государства // Вестник ЗабГУ.2016. - №12. (т.22)</w:t>
      </w:r>
      <w:r>
        <w:rPr>
          <w:color w:val="000000" w:themeColor="text1"/>
          <w:sz w:val="28"/>
          <w:szCs w:val="28"/>
        </w:rPr>
        <w:t>.</w:t>
      </w:r>
    </w:p>
    <w:p w:rsidR="00D75C57"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27</w:t>
      </w:r>
      <w:r w:rsidRPr="00330F3D">
        <w:rPr>
          <w:color w:val="000000" w:themeColor="text1"/>
          <w:sz w:val="28"/>
          <w:szCs w:val="28"/>
        </w:rPr>
        <w:t>.</w:t>
      </w:r>
      <w:r w:rsidRPr="00330F3D">
        <w:rPr>
          <w:bCs/>
          <w:color w:val="000000" w:themeColor="text1"/>
          <w:sz w:val="28"/>
          <w:szCs w:val="28"/>
        </w:rPr>
        <w:t xml:space="preserve">Гаджиев Г. А. </w:t>
      </w:r>
      <w:hyperlink r:id="rId22" w:history="1">
        <w:r w:rsidRPr="00330F3D">
          <w:rPr>
            <w:rStyle w:val="a5"/>
            <w:color w:val="000000" w:themeColor="text1"/>
            <w:sz w:val="28"/>
            <w:szCs w:val="28"/>
            <w:bdr w:val="none" w:sz="0" w:space="0" w:color="auto" w:frame="1"/>
          </w:rPr>
          <w:t xml:space="preserve">Юбилейные заметки о конституционном развитии и о роли методологии в конституционной юстиции // </w:t>
        </w:r>
        <w:r w:rsidRPr="00330F3D">
          <w:rPr>
            <w:rStyle w:val="a5"/>
            <w:bCs/>
            <w:color w:val="000000" w:themeColor="text1"/>
            <w:sz w:val="28"/>
            <w:szCs w:val="28"/>
            <w:shd w:val="clear" w:color="auto" w:fill="FFFFFF"/>
          </w:rPr>
          <w:t xml:space="preserve">Журнал Конституционного правосудия. 2017. №1 </w:t>
        </w:r>
        <w:r w:rsidRPr="00330F3D">
          <w:rPr>
            <w:rStyle w:val="a5"/>
            <w:color w:val="000000" w:themeColor="text1"/>
            <w:sz w:val="28"/>
            <w:szCs w:val="28"/>
            <w:bdr w:val="none" w:sz="0" w:space="0" w:color="auto" w:frame="1"/>
          </w:rPr>
          <w:t xml:space="preserve"> С. 1-7</w:t>
        </w:r>
      </w:hyperlink>
      <w:r w:rsidRPr="00330F3D">
        <w:rPr>
          <w:color w:val="000000" w:themeColor="text1"/>
          <w:sz w:val="28"/>
          <w:szCs w:val="28"/>
        </w:rPr>
        <w:t>.</w:t>
      </w:r>
    </w:p>
    <w:p w:rsidR="00D75C57" w:rsidRPr="00735F4A"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bCs/>
          <w:color w:val="000000" w:themeColor="text1"/>
          <w:sz w:val="28"/>
          <w:szCs w:val="28"/>
        </w:rPr>
        <w:t>28.</w:t>
      </w:r>
      <w:r w:rsidRPr="00735F4A">
        <w:rPr>
          <w:bCs/>
          <w:color w:val="000000" w:themeColor="text1"/>
          <w:sz w:val="28"/>
          <w:szCs w:val="28"/>
        </w:rPr>
        <w:t>Григорьева Н. В.</w:t>
      </w:r>
      <w:r w:rsidRPr="00735F4A">
        <w:rPr>
          <w:rStyle w:val="apple-converted-space"/>
          <w:bCs/>
          <w:color w:val="000000" w:themeColor="text1"/>
          <w:sz w:val="28"/>
          <w:szCs w:val="28"/>
        </w:rPr>
        <w:t> </w:t>
      </w:r>
      <w:hyperlink r:id="rId23" w:history="1">
        <w:r w:rsidRPr="00735F4A">
          <w:rPr>
            <w:rStyle w:val="a5"/>
            <w:color w:val="000000" w:themeColor="text1"/>
            <w:sz w:val="28"/>
            <w:szCs w:val="28"/>
            <w:bdr w:val="none" w:sz="0" w:space="0" w:color="auto" w:frame="1"/>
          </w:rPr>
          <w:t>Особенности реализации прав граждан при обращении в международные судебные органы //</w:t>
        </w:r>
        <w:r>
          <w:rPr>
            <w:rStyle w:val="a5"/>
            <w:color w:val="000000" w:themeColor="text1"/>
            <w:sz w:val="28"/>
            <w:szCs w:val="28"/>
            <w:bdr w:val="none" w:sz="0" w:space="0" w:color="auto" w:frame="1"/>
          </w:rPr>
          <w:t xml:space="preserve"> </w:t>
        </w:r>
        <w:r w:rsidRPr="00735F4A">
          <w:rPr>
            <w:rStyle w:val="a5"/>
            <w:color w:val="000000" w:themeColor="text1"/>
            <w:sz w:val="28"/>
            <w:szCs w:val="28"/>
            <w:bdr w:val="none" w:sz="0" w:space="0" w:color="auto" w:frame="1"/>
          </w:rPr>
          <w:t>Государственная власть и местное самоуправление. 2016.</w:t>
        </w:r>
        <w:r>
          <w:rPr>
            <w:rStyle w:val="a5"/>
            <w:color w:val="000000" w:themeColor="text1"/>
            <w:sz w:val="28"/>
            <w:szCs w:val="28"/>
            <w:bdr w:val="none" w:sz="0" w:space="0" w:color="auto" w:frame="1"/>
          </w:rPr>
          <w:t xml:space="preserve"> </w:t>
        </w:r>
        <w:r w:rsidRPr="00735F4A">
          <w:rPr>
            <w:rStyle w:val="a5"/>
            <w:color w:val="000000" w:themeColor="text1"/>
            <w:sz w:val="28"/>
            <w:szCs w:val="28"/>
            <w:bdr w:val="none" w:sz="0" w:space="0" w:color="auto" w:frame="1"/>
          </w:rPr>
          <w:t>№5. С. 14-19</w:t>
        </w:r>
      </w:hyperlink>
      <w:r w:rsidRPr="00735F4A">
        <w:rPr>
          <w:color w:val="000000" w:themeColor="text1"/>
          <w:sz w:val="28"/>
          <w:szCs w:val="28"/>
        </w:rPr>
        <w:t>.</w:t>
      </w:r>
    </w:p>
    <w:p w:rsidR="00D75C57" w:rsidRPr="00735F4A"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bCs/>
          <w:color w:val="000000" w:themeColor="text1"/>
          <w:sz w:val="28"/>
          <w:szCs w:val="28"/>
        </w:rPr>
      </w:pPr>
      <w:r>
        <w:rPr>
          <w:color w:val="000000" w:themeColor="text1"/>
          <w:sz w:val="28"/>
          <w:szCs w:val="28"/>
        </w:rPr>
        <w:t>29</w:t>
      </w:r>
      <w:r w:rsidRPr="00735F4A">
        <w:rPr>
          <w:color w:val="000000" w:themeColor="text1"/>
          <w:sz w:val="28"/>
          <w:szCs w:val="28"/>
        </w:rPr>
        <w:t>.</w:t>
      </w:r>
      <w:r w:rsidRPr="00735F4A">
        <w:rPr>
          <w:color w:val="000000" w:themeColor="text1"/>
        </w:rPr>
        <w:t xml:space="preserve"> </w:t>
      </w:r>
      <w:r w:rsidRPr="00735F4A">
        <w:rPr>
          <w:color w:val="000000" w:themeColor="text1"/>
          <w:sz w:val="28"/>
          <w:szCs w:val="28"/>
        </w:rPr>
        <w:t>Григорьева Н.В. Политико-правовые основы защиты прав иностранных граждан Конституционным Судом РФ // Теории и проблемы по</w:t>
      </w:r>
      <w:r>
        <w:rPr>
          <w:color w:val="000000" w:themeColor="text1"/>
          <w:sz w:val="28"/>
          <w:szCs w:val="28"/>
        </w:rPr>
        <w:t xml:space="preserve">литических исследований. 2016. </w:t>
      </w:r>
      <w:r w:rsidRPr="00735F4A">
        <w:rPr>
          <w:color w:val="000000" w:themeColor="text1"/>
          <w:sz w:val="28"/>
          <w:szCs w:val="28"/>
        </w:rPr>
        <w:t xml:space="preserve">№4. </w:t>
      </w:r>
      <w:r w:rsidRPr="00735F4A">
        <w:rPr>
          <w:color w:val="000000" w:themeColor="text1"/>
          <w:sz w:val="28"/>
          <w:szCs w:val="28"/>
          <w:lang w:val="en-US"/>
        </w:rPr>
        <w:t>C</w:t>
      </w:r>
      <w:r w:rsidRPr="00735F4A">
        <w:rPr>
          <w:color w:val="000000" w:themeColor="text1"/>
          <w:sz w:val="28"/>
          <w:szCs w:val="28"/>
        </w:rPr>
        <w:t>. 135-146.</w:t>
      </w:r>
    </w:p>
    <w:p w:rsidR="00D75C57" w:rsidRPr="00D35DAF" w:rsidRDefault="00D75C57" w:rsidP="00D75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color w:val="000000" w:themeColor="text1"/>
          <w:sz w:val="28"/>
          <w:szCs w:val="28"/>
        </w:rPr>
        <w:t xml:space="preserve">30.Григорьева Н.В. </w:t>
      </w:r>
      <w:r>
        <w:rPr>
          <w:sz w:val="28"/>
          <w:szCs w:val="28"/>
        </w:rPr>
        <w:t xml:space="preserve"> </w:t>
      </w:r>
      <w:r>
        <w:rPr>
          <w:rFonts w:eastAsia="Calibri"/>
          <w:sz w:val="28"/>
          <w:szCs w:val="28"/>
        </w:rPr>
        <w:t>Особое мнение судьи Конституционного Суда РФ как способ интерпретации Конституции  и законов РФ</w:t>
      </w:r>
      <w:r>
        <w:rPr>
          <w:bCs/>
          <w:color w:val="000000"/>
          <w:sz w:val="28"/>
          <w:szCs w:val="28"/>
        </w:rPr>
        <w:t xml:space="preserve"> // </w:t>
      </w:r>
      <w:r>
        <w:rPr>
          <w:rFonts w:eastAsia="Calibri"/>
          <w:bCs/>
          <w:color w:val="000000"/>
          <w:sz w:val="28"/>
          <w:szCs w:val="28"/>
        </w:rPr>
        <w:t xml:space="preserve">Международный фонд правовых исследований «Аспекты права» ISBN2365-6091 – </w:t>
      </w:r>
      <w:r>
        <w:rPr>
          <w:rFonts w:eastAsia="Calibri"/>
          <w:bCs/>
          <w:color w:val="000000"/>
          <w:sz w:val="28"/>
          <w:szCs w:val="28"/>
          <w:lang w:val="en-US"/>
        </w:rPr>
        <w:t>VIII</w:t>
      </w:r>
      <w:r>
        <w:rPr>
          <w:rFonts w:eastAsia="Calibri"/>
          <w:bCs/>
          <w:color w:val="000000"/>
          <w:sz w:val="28"/>
          <w:szCs w:val="28"/>
        </w:rPr>
        <w:t xml:space="preserve"> Международная научно-практическая конференция 27-28 марта 2015 (Москва, РФ</w:t>
      </w:r>
      <w:r>
        <w:rPr>
          <w:bCs/>
          <w:color w:val="000000"/>
          <w:sz w:val="28"/>
          <w:szCs w:val="28"/>
        </w:rPr>
        <w:t xml:space="preserve">) </w:t>
      </w:r>
      <w:r>
        <w:rPr>
          <w:rFonts w:eastAsia="Calibri"/>
          <w:bCs/>
          <w:color w:val="000000"/>
          <w:sz w:val="28"/>
          <w:szCs w:val="28"/>
        </w:rPr>
        <w:t>2015</w:t>
      </w:r>
      <w:r>
        <w:rPr>
          <w:bCs/>
          <w:color w:val="000000"/>
          <w:sz w:val="28"/>
          <w:szCs w:val="28"/>
        </w:rPr>
        <w:t>. № 3(8)</w:t>
      </w:r>
      <w:proofErr w:type="gramStart"/>
      <w:r>
        <w:rPr>
          <w:bCs/>
          <w:color w:val="000000"/>
          <w:sz w:val="28"/>
          <w:szCs w:val="28"/>
        </w:rPr>
        <w:t>.</w:t>
      </w:r>
      <w:proofErr w:type="gramEnd"/>
      <w:r>
        <w:rPr>
          <w:bCs/>
          <w:color w:val="000000"/>
          <w:sz w:val="28"/>
          <w:szCs w:val="28"/>
        </w:rPr>
        <w:t xml:space="preserve">  </w:t>
      </w:r>
      <w:proofErr w:type="gramStart"/>
      <w:r>
        <w:rPr>
          <w:bCs/>
          <w:color w:val="000000"/>
          <w:sz w:val="28"/>
          <w:szCs w:val="28"/>
        </w:rPr>
        <w:t>с</w:t>
      </w:r>
      <w:proofErr w:type="gramEnd"/>
      <w:r>
        <w:rPr>
          <w:bCs/>
          <w:color w:val="000000"/>
          <w:sz w:val="28"/>
          <w:szCs w:val="28"/>
        </w:rPr>
        <w:t>тр.</w:t>
      </w:r>
      <w:r>
        <w:rPr>
          <w:rFonts w:eastAsia="Calibri"/>
          <w:bCs/>
          <w:color w:val="000000"/>
          <w:sz w:val="28"/>
          <w:szCs w:val="28"/>
        </w:rPr>
        <w:t>62</w:t>
      </w:r>
      <w:r>
        <w:rPr>
          <w:sz w:val="28"/>
          <w:szCs w:val="28"/>
        </w:rPr>
        <w:t>. С 5-7.</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31</w:t>
      </w:r>
      <w:r w:rsidRPr="00330F3D">
        <w:rPr>
          <w:color w:val="000000" w:themeColor="text1"/>
          <w:sz w:val="28"/>
          <w:szCs w:val="28"/>
        </w:rPr>
        <w:t>.</w:t>
      </w:r>
      <w:r w:rsidRPr="00330F3D">
        <w:rPr>
          <w:bCs/>
          <w:color w:val="000000" w:themeColor="text1"/>
          <w:sz w:val="28"/>
          <w:szCs w:val="28"/>
        </w:rPr>
        <w:t xml:space="preserve">Жилин Г. А. </w:t>
      </w:r>
      <w:hyperlink r:id="rId24" w:history="1">
        <w:r w:rsidRPr="00330F3D">
          <w:rPr>
            <w:rStyle w:val="a5"/>
            <w:color w:val="000000" w:themeColor="text1"/>
            <w:sz w:val="28"/>
            <w:szCs w:val="28"/>
            <w:bdr w:val="none" w:sz="0" w:space="0" w:color="auto" w:frame="1"/>
          </w:rPr>
          <w:t>Задачи и цели конституционного судопроизводства// Журнал Конституционного правосудия. 2016. №3 С. 1-8</w:t>
        </w:r>
      </w:hyperlink>
    </w:p>
    <w:p w:rsidR="00D75C57"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rPr>
      </w:pPr>
      <w:r>
        <w:rPr>
          <w:bCs/>
          <w:color w:val="000000" w:themeColor="text1"/>
          <w:sz w:val="28"/>
          <w:szCs w:val="28"/>
        </w:rPr>
        <w:lastRenderedPageBreak/>
        <w:t>32</w:t>
      </w:r>
      <w:r w:rsidRPr="00330F3D">
        <w:rPr>
          <w:bCs/>
          <w:color w:val="000000" w:themeColor="text1"/>
          <w:sz w:val="28"/>
          <w:szCs w:val="28"/>
        </w:rPr>
        <w:t xml:space="preserve">.Исполинов А. С. </w:t>
      </w:r>
      <w:hyperlink r:id="rId25" w:history="1">
        <w:r w:rsidRPr="00330F3D">
          <w:rPr>
            <w:rStyle w:val="a5"/>
            <w:color w:val="000000" w:themeColor="text1"/>
            <w:sz w:val="28"/>
            <w:szCs w:val="28"/>
            <w:bdr w:val="none" w:sz="0" w:space="0" w:color="auto" w:frame="1"/>
          </w:rPr>
          <w:t>Конституционный Суд Российской Федерации, ЮКОС и практика Европейского Суда по правам человека в отношении справедливой компенсации //Журнал конституционного правосудия 2017. №4. С. 23-28</w:t>
        </w:r>
      </w:hyperlink>
      <w:r>
        <w:rPr>
          <w:color w:val="000000" w:themeColor="text1"/>
        </w:rPr>
        <w:t>.</w:t>
      </w:r>
    </w:p>
    <w:p w:rsidR="00D75C57"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rPr>
      </w:pPr>
      <w:r w:rsidRPr="00D35DAF">
        <w:rPr>
          <w:color w:val="000000" w:themeColor="text1"/>
          <w:sz w:val="28"/>
          <w:szCs w:val="28"/>
        </w:rPr>
        <w:t>33</w:t>
      </w:r>
      <w:r>
        <w:rPr>
          <w:color w:val="000000" w:themeColor="text1"/>
        </w:rPr>
        <w:t>.</w:t>
      </w:r>
      <w:r w:rsidRPr="00D35DAF">
        <w:rPr>
          <w:bCs/>
          <w:color w:val="000000" w:themeColor="text1"/>
          <w:sz w:val="28"/>
          <w:szCs w:val="28"/>
        </w:rPr>
        <w:t xml:space="preserve">Игнатенко В. В., Петров А. А., </w:t>
      </w:r>
      <w:proofErr w:type="spellStart"/>
      <w:r w:rsidRPr="00D35DAF">
        <w:rPr>
          <w:bCs/>
          <w:color w:val="000000" w:themeColor="text1"/>
          <w:sz w:val="28"/>
          <w:szCs w:val="28"/>
        </w:rPr>
        <w:t>Праскова</w:t>
      </w:r>
      <w:proofErr w:type="spellEnd"/>
      <w:r w:rsidRPr="00D35DAF">
        <w:rPr>
          <w:bCs/>
          <w:color w:val="000000" w:themeColor="text1"/>
          <w:sz w:val="28"/>
          <w:szCs w:val="28"/>
        </w:rPr>
        <w:t xml:space="preserve"> С. В. </w:t>
      </w:r>
      <w:hyperlink r:id="rId26" w:history="1">
        <w:r w:rsidRPr="00D35DAF">
          <w:rPr>
            <w:rStyle w:val="a5"/>
            <w:color w:val="000000" w:themeColor="text1"/>
            <w:sz w:val="28"/>
            <w:szCs w:val="28"/>
            <w:bdr w:val="none" w:sz="0" w:space="0" w:color="auto" w:frame="1"/>
          </w:rPr>
          <w:t>Учреждение конституционного (уставного) суда субъекта Российской Федерации: основные правовые проблемы и пути их решения (на опыте Иркутской области). Часть 1 // Журнал Конституционного правосудия. 2015. №5С. 20-28</w:t>
        </w:r>
      </w:hyperlink>
    </w:p>
    <w:p w:rsidR="00D75C57"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rPr>
      </w:pPr>
      <w:r w:rsidRPr="00374E59">
        <w:rPr>
          <w:color w:val="000000" w:themeColor="text1"/>
          <w:sz w:val="28"/>
          <w:szCs w:val="28"/>
        </w:rPr>
        <w:t>34.</w:t>
      </w:r>
      <w:r w:rsidRPr="00374E59">
        <w:rPr>
          <w:bCs/>
          <w:color w:val="000000" w:themeColor="text1"/>
          <w:sz w:val="28"/>
          <w:szCs w:val="28"/>
        </w:rPr>
        <w:t>Иналкаева К. С.</w:t>
      </w:r>
      <w:r w:rsidRPr="00374E59">
        <w:rPr>
          <w:rStyle w:val="apple-converted-space"/>
          <w:bCs/>
          <w:color w:val="000000" w:themeColor="text1"/>
          <w:sz w:val="28"/>
          <w:szCs w:val="28"/>
        </w:rPr>
        <w:t> </w:t>
      </w:r>
      <w:hyperlink r:id="rId27" w:history="1">
        <w:r w:rsidRPr="00374E59">
          <w:rPr>
            <w:rStyle w:val="a5"/>
            <w:color w:val="000000" w:themeColor="text1"/>
            <w:sz w:val="28"/>
            <w:szCs w:val="28"/>
            <w:bdr w:val="none" w:sz="0" w:space="0" w:color="auto" w:frame="1"/>
          </w:rPr>
          <w:t>Орган конституционной юстиции в субъекте Российской Федерации // Журнал Конституционного правосудия. 2016. №2  С. 29-32</w:t>
        </w:r>
      </w:hyperlink>
      <w:r>
        <w:rPr>
          <w:color w:val="000000" w:themeColor="text1"/>
        </w:rPr>
        <w:t>.</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bCs/>
          <w:color w:val="000000" w:themeColor="text1"/>
          <w:sz w:val="28"/>
          <w:szCs w:val="28"/>
        </w:rPr>
        <w:t>35</w:t>
      </w:r>
      <w:r w:rsidRPr="00330F3D">
        <w:rPr>
          <w:bCs/>
          <w:color w:val="000000" w:themeColor="text1"/>
          <w:sz w:val="28"/>
          <w:szCs w:val="28"/>
        </w:rPr>
        <w:t xml:space="preserve">.Курятников В. В. </w:t>
      </w:r>
      <w:hyperlink r:id="rId28" w:history="1">
        <w:r w:rsidRPr="00330F3D">
          <w:rPr>
            <w:rStyle w:val="a5"/>
            <w:color w:val="000000" w:themeColor="text1"/>
            <w:sz w:val="28"/>
            <w:szCs w:val="28"/>
            <w:bdr w:val="none" w:sz="0" w:space="0" w:color="auto" w:frame="1"/>
          </w:rPr>
          <w:t>Конституционное судопроизводство в Российской Федерации: проблематика единства // Журнал Конституционного правосудия. 2016. №3 С. 9-11</w:t>
        </w:r>
      </w:hyperlink>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36</w:t>
      </w:r>
      <w:r w:rsidRPr="00330F3D">
        <w:rPr>
          <w:color w:val="000000" w:themeColor="text1"/>
          <w:sz w:val="28"/>
          <w:szCs w:val="28"/>
        </w:rPr>
        <w:t>.</w:t>
      </w:r>
      <w:r w:rsidRPr="00330F3D">
        <w:rPr>
          <w:bCs/>
          <w:color w:val="000000" w:themeColor="text1"/>
          <w:sz w:val="28"/>
          <w:szCs w:val="28"/>
        </w:rPr>
        <w:t xml:space="preserve">Карасев Р.  Е. </w:t>
      </w:r>
      <w:hyperlink r:id="rId29" w:history="1">
        <w:r w:rsidRPr="00330F3D">
          <w:rPr>
            <w:rStyle w:val="a5"/>
            <w:color w:val="000000" w:themeColor="text1"/>
            <w:sz w:val="28"/>
            <w:szCs w:val="28"/>
            <w:bdr w:val="none" w:sz="0" w:space="0" w:color="auto" w:frame="1"/>
          </w:rPr>
          <w:t>Конституционные (уставные) суды субъектов Российской Федерации в системе судебной защиты прав и свобод человека и гражданина: конституционно-правовая характеристика// Конституционное и муниципальное право. 2016. №1. С. 62-66</w:t>
        </w:r>
      </w:hyperlink>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37</w:t>
      </w:r>
      <w:r w:rsidRPr="00330F3D">
        <w:rPr>
          <w:color w:val="000000" w:themeColor="text1"/>
          <w:sz w:val="28"/>
          <w:szCs w:val="28"/>
        </w:rPr>
        <w:t>.</w:t>
      </w:r>
      <w:r w:rsidRPr="00330F3D">
        <w:rPr>
          <w:rStyle w:val="apple-converted-space"/>
          <w:color w:val="000000" w:themeColor="text1"/>
          <w:sz w:val="28"/>
          <w:szCs w:val="28"/>
        </w:rPr>
        <w:t> </w:t>
      </w:r>
      <w:proofErr w:type="spellStart"/>
      <w:r w:rsidRPr="00330F3D">
        <w:rPr>
          <w:iCs/>
          <w:color w:val="000000" w:themeColor="text1"/>
          <w:sz w:val="28"/>
          <w:szCs w:val="28"/>
        </w:rPr>
        <w:t>Клишас</w:t>
      </w:r>
      <w:proofErr w:type="spellEnd"/>
      <w:r w:rsidRPr="00330F3D">
        <w:rPr>
          <w:iCs/>
          <w:color w:val="000000" w:themeColor="text1"/>
          <w:sz w:val="28"/>
          <w:szCs w:val="28"/>
        </w:rPr>
        <w:t xml:space="preserve"> А.А.</w:t>
      </w:r>
      <w:r w:rsidRPr="00330F3D">
        <w:rPr>
          <w:rStyle w:val="apple-converted-space"/>
          <w:iCs/>
          <w:color w:val="000000" w:themeColor="text1"/>
          <w:sz w:val="28"/>
          <w:szCs w:val="28"/>
        </w:rPr>
        <w:t> </w:t>
      </w:r>
      <w:r w:rsidRPr="00330F3D">
        <w:rPr>
          <w:color w:val="000000" w:themeColor="text1"/>
          <w:sz w:val="28"/>
          <w:szCs w:val="28"/>
        </w:rPr>
        <w:t>Генезис североамериканской модели конституционного контроля // Актуальные проблемы юридической науки в России в XX-XXI веке. Материалы межвузовской заочной научной конференции. Тамбов. Изд-во Р.В.Першина. 2007. - С.48-54.</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38</w:t>
      </w:r>
      <w:r w:rsidRPr="00330F3D">
        <w:rPr>
          <w:color w:val="000000" w:themeColor="text1"/>
          <w:sz w:val="28"/>
          <w:szCs w:val="28"/>
        </w:rPr>
        <w:t>.</w:t>
      </w:r>
      <w:r w:rsidRPr="00330F3D">
        <w:rPr>
          <w:iCs/>
          <w:color w:val="000000" w:themeColor="text1"/>
          <w:sz w:val="28"/>
          <w:szCs w:val="28"/>
        </w:rPr>
        <w:t>Клишас А.А.</w:t>
      </w:r>
      <w:r w:rsidRPr="00330F3D">
        <w:rPr>
          <w:rStyle w:val="apple-converted-space"/>
          <w:iCs/>
          <w:color w:val="000000" w:themeColor="text1"/>
          <w:sz w:val="28"/>
          <w:szCs w:val="28"/>
        </w:rPr>
        <w:t> </w:t>
      </w:r>
      <w:r w:rsidRPr="00330F3D">
        <w:rPr>
          <w:color w:val="000000" w:themeColor="text1"/>
          <w:sz w:val="28"/>
          <w:szCs w:val="28"/>
        </w:rPr>
        <w:t>Становление и развитие основных моделей конституционного контроля в зарубежных странах // Уголовно-процессуальному кодексу РФ пять лет. Московский университет МВД России. 2007. С.130-133.</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bCs/>
          <w:color w:val="000000" w:themeColor="text1"/>
          <w:sz w:val="28"/>
          <w:szCs w:val="28"/>
        </w:rPr>
      </w:pPr>
      <w:r>
        <w:rPr>
          <w:bCs/>
          <w:color w:val="000000" w:themeColor="text1"/>
          <w:sz w:val="28"/>
          <w:szCs w:val="28"/>
        </w:rPr>
        <w:t>39</w:t>
      </w:r>
      <w:r w:rsidRPr="00330F3D">
        <w:rPr>
          <w:bCs/>
          <w:color w:val="000000" w:themeColor="text1"/>
          <w:sz w:val="28"/>
          <w:szCs w:val="28"/>
        </w:rPr>
        <w:t xml:space="preserve">.Кокотова М. А. </w:t>
      </w:r>
      <w:hyperlink r:id="rId30" w:history="1">
        <w:r w:rsidRPr="00330F3D">
          <w:rPr>
            <w:rStyle w:val="a5"/>
            <w:color w:val="000000" w:themeColor="text1"/>
            <w:sz w:val="28"/>
            <w:szCs w:val="28"/>
            <w:bdr w:val="none" w:sz="0" w:space="0" w:color="auto" w:frame="1"/>
          </w:rPr>
          <w:t>Условия допустимости обращений граждан в Конституционный Суд Российской Федерации и Конституционный Совет Франции // Журнал Конституционного правосудия. 2016. №2. С. 33-38</w:t>
        </w:r>
      </w:hyperlink>
      <w:r w:rsidRPr="00330F3D">
        <w:rPr>
          <w:color w:val="000000" w:themeColor="text1"/>
          <w:sz w:val="28"/>
          <w:szCs w:val="28"/>
        </w:rPr>
        <w:t>.</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bCs/>
          <w:color w:val="000000" w:themeColor="text1"/>
          <w:sz w:val="28"/>
          <w:szCs w:val="28"/>
        </w:rPr>
        <w:lastRenderedPageBreak/>
        <w:t>40</w:t>
      </w:r>
      <w:r w:rsidRPr="00330F3D">
        <w:rPr>
          <w:bCs/>
          <w:color w:val="000000" w:themeColor="text1"/>
          <w:sz w:val="28"/>
          <w:szCs w:val="28"/>
        </w:rPr>
        <w:t xml:space="preserve">.Кузнецов Д. А. </w:t>
      </w:r>
      <w:hyperlink r:id="rId31" w:history="1">
        <w:r w:rsidRPr="00330F3D">
          <w:rPr>
            <w:rStyle w:val="a5"/>
            <w:color w:val="000000" w:themeColor="text1"/>
            <w:sz w:val="28"/>
            <w:szCs w:val="28"/>
            <w:bdr w:val="none" w:sz="0" w:space="0" w:color="auto" w:frame="1"/>
          </w:rPr>
          <w:t>Факторы, которые необходимо учитывать при проведении сравнительно-правового исследования практики зарубежных органов конституционного контроля // Журнал Конституционного правосудия. 2016. №3. С. 14-23</w:t>
        </w:r>
      </w:hyperlink>
      <w:r w:rsidRPr="00330F3D">
        <w:rPr>
          <w:color w:val="000000" w:themeColor="text1"/>
          <w:sz w:val="28"/>
          <w:szCs w:val="28"/>
        </w:rPr>
        <w:t>.</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bCs/>
          <w:color w:val="000000" w:themeColor="text1"/>
          <w:sz w:val="28"/>
          <w:szCs w:val="28"/>
        </w:rPr>
      </w:pPr>
      <w:r>
        <w:rPr>
          <w:bCs/>
          <w:color w:val="000000" w:themeColor="text1"/>
          <w:sz w:val="28"/>
          <w:szCs w:val="28"/>
        </w:rPr>
        <w:t>41</w:t>
      </w:r>
      <w:r w:rsidRPr="00330F3D">
        <w:rPr>
          <w:bCs/>
          <w:color w:val="000000" w:themeColor="text1"/>
          <w:sz w:val="28"/>
          <w:szCs w:val="28"/>
        </w:rPr>
        <w:t>.Карцов А. С. К вопросу о реализации конституционного контроля в отношении международного договора о принятии в Российскую Федерацию нового субъекта // Журнал конституционного правосудия. 2015. №4. С. 1-6.</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bCs/>
          <w:color w:val="000000" w:themeColor="text1"/>
          <w:sz w:val="28"/>
          <w:szCs w:val="28"/>
        </w:rPr>
      </w:pPr>
      <w:r>
        <w:rPr>
          <w:bCs/>
          <w:color w:val="000000" w:themeColor="text1"/>
          <w:sz w:val="28"/>
          <w:szCs w:val="28"/>
        </w:rPr>
        <w:t>42</w:t>
      </w:r>
      <w:r w:rsidRPr="00330F3D">
        <w:rPr>
          <w:bCs/>
          <w:color w:val="000000" w:themeColor="text1"/>
          <w:sz w:val="28"/>
          <w:szCs w:val="28"/>
        </w:rPr>
        <w:t xml:space="preserve">.Кучерявцев Д. А. </w:t>
      </w:r>
      <w:hyperlink r:id="rId32" w:history="1">
        <w:r w:rsidRPr="00330F3D">
          <w:rPr>
            <w:rStyle w:val="a5"/>
            <w:color w:val="000000" w:themeColor="text1"/>
            <w:sz w:val="28"/>
            <w:szCs w:val="28"/>
            <w:bdr w:val="none" w:sz="0" w:space="0" w:color="auto" w:frame="1"/>
          </w:rPr>
          <w:t>Осуществление права законодательной инициативы в свете правовых позиций Конституционного Суда Российской Федерации: материально-правовые и процессуальные аспекты</w:t>
        </w:r>
        <w:r>
          <w:rPr>
            <w:rStyle w:val="a5"/>
            <w:color w:val="000000" w:themeColor="text1"/>
            <w:sz w:val="28"/>
            <w:szCs w:val="28"/>
            <w:bdr w:val="none" w:sz="0" w:space="0" w:color="auto" w:frame="1"/>
          </w:rPr>
          <w:t xml:space="preserve"> </w:t>
        </w:r>
        <w:r w:rsidRPr="00330F3D">
          <w:rPr>
            <w:rStyle w:val="a5"/>
            <w:color w:val="000000" w:themeColor="text1"/>
            <w:sz w:val="28"/>
            <w:szCs w:val="28"/>
            <w:bdr w:val="none" w:sz="0" w:space="0" w:color="auto" w:frame="1"/>
          </w:rPr>
          <w:t>//</w:t>
        </w:r>
        <w:r>
          <w:rPr>
            <w:rStyle w:val="a5"/>
            <w:color w:val="000000" w:themeColor="text1"/>
            <w:sz w:val="28"/>
            <w:szCs w:val="28"/>
            <w:bdr w:val="none" w:sz="0" w:space="0" w:color="auto" w:frame="1"/>
          </w:rPr>
          <w:t xml:space="preserve"> </w:t>
        </w:r>
        <w:r w:rsidRPr="00330F3D">
          <w:rPr>
            <w:rStyle w:val="a5"/>
            <w:color w:val="000000" w:themeColor="text1"/>
            <w:sz w:val="28"/>
            <w:szCs w:val="28"/>
            <w:bdr w:val="none" w:sz="0" w:space="0" w:color="auto" w:frame="1"/>
          </w:rPr>
          <w:t>Журнал конституционного правосудия 2017. №1. С. 30-38</w:t>
        </w:r>
      </w:hyperlink>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bCs/>
          <w:color w:val="000000" w:themeColor="text1"/>
          <w:sz w:val="28"/>
          <w:szCs w:val="28"/>
        </w:rPr>
        <w:t>43</w:t>
      </w:r>
      <w:r w:rsidRPr="00330F3D">
        <w:rPr>
          <w:bCs/>
          <w:color w:val="000000" w:themeColor="text1"/>
          <w:sz w:val="28"/>
          <w:szCs w:val="28"/>
        </w:rPr>
        <w:t xml:space="preserve">.Кристоф Х. </w:t>
      </w:r>
      <w:hyperlink r:id="rId33" w:history="1">
        <w:r w:rsidRPr="00330F3D">
          <w:rPr>
            <w:rStyle w:val="a5"/>
            <w:color w:val="000000" w:themeColor="text1"/>
            <w:sz w:val="28"/>
            <w:szCs w:val="28"/>
            <w:bdr w:val="none" w:sz="0" w:space="0" w:color="auto" w:frame="1"/>
          </w:rPr>
          <w:t>Конституционная жалоба в Австрии // Журнал Конституционного правосудия. 2015. №5. С. 32-34</w:t>
        </w:r>
      </w:hyperlink>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bCs/>
          <w:color w:val="000000" w:themeColor="text1"/>
          <w:sz w:val="28"/>
          <w:szCs w:val="28"/>
        </w:rPr>
        <w:t>44</w:t>
      </w:r>
      <w:r w:rsidRPr="00330F3D">
        <w:rPr>
          <w:bCs/>
          <w:color w:val="000000" w:themeColor="text1"/>
          <w:sz w:val="28"/>
          <w:szCs w:val="28"/>
        </w:rPr>
        <w:t>.Кургузиков М. С.</w:t>
      </w:r>
      <w:r w:rsidRPr="00330F3D">
        <w:rPr>
          <w:rStyle w:val="apple-converted-space"/>
          <w:bCs/>
          <w:color w:val="000000" w:themeColor="text1"/>
          <w:sz w:val="28"/>
          <w:szCs w:val="28"/>
        </w:rPr>
        <w:t xml:space="preserve">  </w:t>
      </w:r>
      <w:hyperlink r:id="rId34" w:history="1">
        <w:r w:rsidRPr="00330F3D">
          <w:rPr>
            <w:rStyle w:val="a5"/>
            <w:color w:val="000000" w:themeColor="text1"/>
            <w:sz w:val="28"/>
            <w:szCs w:val="28"/>
            <w:bdr w:val="none" w:sz="0" w:space="0" w:color="auto" w:frame="1"/>
          </w:rPr>
          <w:t>Прекращение полномочий членов органов конституционного контроля в странах СНГ // Журнал Конституционного правосудия. 2016. №3 С. 24-28</w:t>
        </w:r>
      </w:hyperlink>
      <w:r w:rsidRPr="00330F3D">
        <w:rPr>
          <w:color w:val="000000" w:themeColor="text1"/>
          <w:sz w:val="28"/>
          <w:szCs w:val="28"/>
        </w:rPr>
        <w:t>.</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bCs/>
          <w:color w:val="000000" w:themeColor="text1"/>
          <w:sz w:val="28"/>
          <w:szCs w:val="28"/>
        </w:rPr>
        <w:t>45</w:t>
      </w:r>
      <w:r w:rsidRPr="00330F3D">
        <w:rPr>
          <w:bCs/>
          <w:color w:val="000000" w:themeColor="text1"/>
          <w:sz w:val="28"/>
          <w:szCs w:val="28"/>
        </w:rPr>
        <w:t xml:space="preserve">.Малютин Н. С. </w:t>
      </w:r>
      <w:hyperlink r:id="rId35" w:history="1">
        <w:r w:rsidRPr="00330F3D">
          <w:rPr>
            <w:rStyle w:val="a5"/>
            <w:color w:val="000000" w:themeColor="text1"/>
            <w:sz w:val="28"/>
            <w:szCs w:val="28"/>
            <w:bdr w:val="none" w:sz="0" w:space="0" w:color="auto" w:frame="1"/>
          </w:rPr>
          <w:t>Исчерпан ли интерпретационный потенциал региональной конституционной юстиции в Российской Федерации? // Журнал Конституционного правосудия. 2015. №5. С.13-19</w:t>
        </w:r>
      </w:hyperlink>
      <w:r w:rsidRPr="00330F3D">
        <w:rPr>
          <w:color w:val="000000" w:themeColor="text1"/>
          <w:sz w:val="28"/>
          <w:szCs w:val="28"/>
        </w:rPr>
        <w:t>.</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46</w:t>
      </w:r>
      <w:r w:rsidRPr="00330F3D">
        <w:rPr>
          <w:bCs/>
          <w:color w:val="000000" w:themeColor="text1"/>
          <w:sz w:val="28"/>
          <w:szCs w:val="28"/>
        </w:rPr>
        <w:t>.Масловская Т. С.</w:t>
      </w:r>
      <w:hyperlink r:id="rId36" w:history="1">
        <w:r w:rsidRPr="00330F3D">
          <w:rPr>
            <w:rStyle w:val="a5"/>
            <w:color w:val="000000" w:themeColor="text1"/>
            <w:sz w:val="28"/>
            <w:szCs w:val="28"/>
            <w:bdr w:val="none" w:sz="0" w:space="0" w:color="auto" w:frame="1"/>
          </w:rPr>
          <w:t>Конституционный Суд Словацкой Республики: эволюция правового статуса Конституционная жалоба в Австрии // Журнал Конституционного правосудия. 2017. №5. С. 31-37</w:t>
        </w:r>
      </w:hyperlink>
      <w:r w:rsidRPr="00330F3D">
        <w:rPr>
          <w:color w:val="000000" w:themeColor="text1"/>
          <w:sz w:val="28"/>
          <w:szCs w:val="28"/>
        </w:rPr>
        <w:t>.</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000000" w:themeColor="text1"/>
          <w:sz w:val="28"/>
          <w:szCs w:val="28"/>
        </w:rPr>
      </w:pPr>
      <w:r>
        <w:rPr>
          <w:bCs/>
          <w:color w:val="000000" w:themeColor="text1"/>
          <w:sz w:val="28"/>
          <w:szCs w:val="28"/>
        </w:rPr>
        <w:t>47</w:t>
      </w:r>
      <w:r w:rsidRPr="00330F3D">
        <w:rPr>
          <w:bCs/>
          <w:color w:val="000000" w:themeColor="text1"/>
          <w:sz w:val="28"/>
          <w:szCs w:val="28"/>
        </w:rPr>
        <w:t xml:space="preserve">.Машкова Е. В., </w:t>
      </w:r>
      <w:proofErr w:type="spellStart"/>
      <w:r w:rsidRPr="00330F3D">
        <w:rPr>
          <w:bCs/>
          <w:color w:val="000000" w:themeColor="text1"/>
          <w:sz w:val="28"/>
          <w:szCs w:val="28"/>
        </w:rPr>
        <w:t>Виттмер</w:t>
      </w:r>
      <w:proofErr w:type="spellEnd"/>
      <w:r w:rsidRPr="00330F3D">
        <w:rPr>
          <w:bCs/>
          <w:color w:val="000000" w:themeColor="text1"/>
          <w:sz w:val="28"/>
          <w:szCs w:val="28"/>
        </w:rPr>
        <w:t xml:space="preserve"> Ф. М. </w:t>
      </w:r>
      <w:hyperlink r:id="rId37" w:history="1">
        <w:r w:rsidRPr="00330F3D">
          <w:rPr>
            <w:rStyle w:val="a5"/>
            <w:color w:val="000000" w:themeColor="text1"/>
            <w:sz w:val="28"/>
            <w:szCs w:val="28"/>
            <w:bdr w:val="none" w:sz="0" w:space="0" w:color="auto" w:frame="1"/>
          </w:rPr>
          <w:t>Особенности взаимоотношений между Европейским судом по правам человека и органами конституционного правосудия Германии и Австрии: сравнительно-правовой аспект// Конституционное и муниципальное право. 2016. №12. С. 57-61</w:t>
        </w:r>
      </w:hyperlink>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bCs/>
          <w:color w:val="000000" w:themeColor="text1"/>
          <w:sz w:val="28"/>
          <w:szCs w:val="28"/>
        </w:rPr>
      </w:pPr>
      <w:r>
        <w:rPr>
          <w:bCs/>
          <w:color w:val="000000" w:themeColor="text1"/>
          <w:sz w:val="28"/>
          <w:szCs w:val="28"/>
        </w:rPr>
        <w:t>48</w:t>
      </w:r>
      <w:r w:rsidRPr="00330F3D">
        <w:rPr>
          <w:bCs/>
          <w:color w:val="000000" w:themeColor="text1"/>
          <w:sz w:val="28"/>
          <w:szCs w:val="28"/>
        </w:rPr>
        <w:t xml:space="preserve">.Оливье </w:t>
      </w:r>
      <w:proofErr w:type="spellStart"/>
      <w:r w:rsidRPr="00330F3D">
        <w:rPr>
          <w:bCs/>
          <w:color w:val="000000" w:themeColor="text1"/>
          <w:sz w:val="28"/>
          <w:szCs w:val="28"/>
        </w:rPr>
        <w:t>Ле</w:t>
      </w:r>
      <w:proofErr w:type="spellEnd"/>
      <w:r w:rsidRPr="00330F3D">
        <w:rPr>
          <w:bCs/>
          <w:color w:val="000000" w:themeColor="text1"/>
          <w:sz w:val="28"/>
          <w:szCs w:val="28"/>
        </w:rPr>
        <w:t xml:space="preserve"> Бот </w:t>
      </w:r>
      <w:r w:rsidRPr="00330F3D">
        <w:rPr>
          <w:color w:val="000000" w:themeColor="text1"/>
          <w:sz w:val="28"/>
          <w:szCs w:val="28"/>
          <w:bdr w:val="none" w:sz="0" w:space="0" w:color="auto" w:frame="1"/>
        </w:rPr>
        <w:t xml:space="preserve">Контроль конституционности </w:t>
      </w:r>
      <w:proofErr w:type="spellStart"/>
      <w:r w:rsidRPr="00330F3D">
        <w:rPr>
          <w:color w:val="000000" w:themeColor="text1"/>
          <w:sz w:val="28"/>
          <w:szCs w:val="28"/>
          <w:bdr w:val="none" w:sz="0" w:space="0" w:color="auto" w:frame="1"/>
        </w:rPr>
        <w:t>a</w:t>
      </w:r>
      <w:proofErr w:type="spellEnd"/>
      <w:r w:rsidRPr="00330F3D">
        <w:rPr>
          <w:color w:val="000000" w:themeColor="text1"/>
          <w:sz w:val="28"/>
          <w:szCs w:val="28"/>
          <w:bdr w:val="none" w:sz="0" w:space="0" w:color="auto" w:frame="1"/>
        </w:rPr>
        <w:t xml:space="preserve"> </w:t>
      </w:r>
      <w:proofErr w:type="spellStart"/>
      <w:r w:rsidRPr="00330F3D">
        <w:rPr>
          <w:color w:val="000000" w:themeColor="text1"/>
          <w:sz w:val="28"/>
          <w:szCs w:val="28"/>
          <w:bdr w:val="none" w:sz="0" w:space="0" w:color="auto" w:frame="1"/>
        </w:rPr>
        <w:t>priori</w:t>
      </w:r>
      <w:proofErr w:type="spellEnd"/>
      <w:r w:rsidRPr="00330F3D">
        <w:rPr>
          <w:color w:val="000000" w:themeColor="text1"/>
          <w:sz w:val="28"/>
          <w:szCs w:val="28"/>
          <w:bdr w:val="none" w:sz="0" w:space="0" w:color="auto" w:frame="1"/>
        </w:rPr>
        <w:t xml:space="preserve"> и </w:t>
      </w:r>
      <w:proofErr w:type="spellStart"/>
      <w:r w:rsidRPr="00330F3D">
        <w:rPr>
          <w:color w:val="000000" w:themeColor="text1"/>
          <w:sz w:val="28"/>
          <w:szCs w:val="28"/>
          <w:bdr w:val="none" w:sz="0" w:space="0" w:color="auto" w:frame="1"/>
        </w:rPr>
        <w:t>a</w:t>
      </w:r>
      <w:proofErr w:type="spellEnd"/>
      <w:r w:rsidRPr="00330F3D">
        <w:rPr>
          <w:color w:val="000000" w:themeColor="text1"/>
          <w:sz w:val="28"/>
          <w:szCs w:val="28"/>
          <w:bdr w:val="none" w:sz="0" w:space="0" w:color="auto" w:frame="1"/>
        </w:rPr>
        <w:t xml:space="preserve"> </w:t>
      </w:r>
      <w:proofErr w:type="spellStart"/>
      <w:r w:rsidRPr="00330F3D">
        <w:rPr>
          <w:color w:val="000000" w:themeColor="text1"/>
          <w:sz w:val="28"/>
          <w:szCs w:val="28"/>
          <w:bdr w:val="none" w:sz="0" w:space="0" w:color="auto" w:frame="1"/>
        </w:rPr>
        <w:t>posteriori</w:t>
      </w:r>
      <w:proofErr w:type="spellEnd"/>
      <w:r w:rsidRPr="00330F3D">
        <w:rPr>
          <w:color w:val="000000" w:themeColor="text1"/>
          <w:sz w:val="28"/>
          <w:szCs w:val="28"/>
          <w:bdr w:val="none" w:sz="0" w:space="0" w:color="auto" w:frame="1"/>
        </w:rPr>
        <w:t xml:space="preserve"> в странах Европейского Союза// Журнал Конституционного правосудия. 2017. №2  С. 14-2</w:t>
      </w:r>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bCs/>
          <w:color w:val="000000" w:themeColor="text1"/>
          <w:sz w:val="28"/>
          <w:szCs w:val="28"/>
        </w:rPr>
      </w:pPr>
      <w:r>
        <w:rPr>
          <w:bCs/>
          <w:color w:val="000000" w:themeColor="text1"/>
          <w:sz w:val="28"/>
          <w:szCs w:val="28"/>
        </w:rPr>
        <w:lastRenderedPageBreak/>
        <w:t>49.</w:t>
      </w:r>
      <w:r w:rsidRPr="00330F3D">
        <w:rPr>
          <w:bCs/>
          <w:color w:val="000000" w:themeColor="text1"/>
          <w:sz w:val="28"/>
          <w:szCs w:val="28"/>
        </w:rPr>
        <w:t>Прокофьев В. Н.</w:t>
      </w:r>
      <w:r w:rsidRPr="00330F3D">
        <w:rPr>
          <w:rStyle w:val="apple-converted-space"/>
          <w:bCs/>
          <w:color w:val="000000" w:themeColor="text1"/>
          <w:sz w:val="28"/>
          <w:szCs w:val="28"/>
        </w:rPr>
        <w:t> </w:t>
      </w:r>
      <w:hyperlink r:id="rId38" w:history="1">
        <w:r w:rsidRPr="00330F3D">
          <w:rPr>
            <w:rStyle w:val="a5"/>
            <w:color w:val="000000" w:themeColor="text1"/>
            <w:sz w:val="28"/>
            <w:szCs w:val="28"/>
            <w:bdr w:val="none" w:sz="0" w:space="0" w:color="auto" w:frame="1"/>
          </w:rPr>
          <w:t>Иранский конституционализм и институт президентства // Конституционное и муниципальное право. 2016. №3. С. 70-74</w:t>
        </w:r>
      </w:hyperlink>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bCs/>
          <w:color w:val="000000" w:themeColor="text1"/>
          <w:sz w:val="28"/>
          <w:szCs w:val="28"/>
        </w:rPr>
      </w:pPr>
      <w:r>
        <w:rPr>
          <w:bCs/>
          <w:color w:val="000000" w:themeColor="text1"/>
          <w:sz w:val="28"/>
          <w:szCs w:val="28"/>
        </w:rPr>
        <w:t>50</w:t>
      </w:r>
      <w:r w:rsidRPr="00330F3D">
        <w:rPr>
          <w:bCs/>
          <w:color w:val="000000" w:themeColor="text1"/>
          <w:sz w:val="28"/>
          <w:szCs w:val="28"/>
        </w:rPr>
        <w:t>.Сонин В. В.</w:t>
      </w:r>
      <w:r w:rsidRPr="00330F3D">
        <w:rPr>
          <w:rStyle w:val="apple-converted-space"/>
          <w:bCs/>
          <w:color w:val="000000" w:themeColor="text1"/>
          <w:sz w:val="28"/>
          <w:szCs w:val="28"/>
        </w:rPr>
        <w:t> </w:t>
      </w:r>
      <w:hyperlink r:id="rId39" w:history="1">
        <w:r w:rsidRPr="00330F3D">
          <w:rPr>
            <w:rStyle w:val="a5"/>
            <w:color w:val="000000" w:themeColor="text1"/>
            <w:sz w:val="28"/>
            <w:szCs w:val="28"/>
            <w:bdr w:val="none" w:sz="0" w:space="0" w:color="auto" w:frame="1"/>
          </w:rPr>
          <w:t>Конституционный контроль в КНР: история и современное состояние// Журнал Конституционного правосудия. 2016. №34 С. 31-34</w:t>
        </w:r>
      </w:hyperlink>
    </w:p>
    <w:p w:rsidR="00D75C57" w:rsidRPr="00330F3D" w:rsidRDefault="00D75C57" w:rsidP="00D75C5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left"/>
        <w:rPr>
          <w:b/>
          <w:color w:val="000000" w:themeColor="text1"/>
          <w:sz w:val="28"/>
          <w:szCs w:val="28"/>
        </w:rPr>
      </w:pPr>
      <w:r>
        <w:rPr>
          <w:color w:val="000000" w:themeColor="text1"/>
          <w:sz w:val="28"/>
          <w:szCs w:val="28"/>
        </w:rPr>
        <w:t>51</w:t>
      </w:r>
      <w:r w:rsidRPr="00330F3D">
        <w:rPr>
          <w:color w:val="000000" w:themeColor="text1"/>
          <w:sz w:val="28"/>
          <w:szCs w:val="28"/>
        </w:rPr>
        <w:t>. Светлова</w:t>
      </w:r>
      <w:r w:rsidRPr="00374E59">
        <w:rPr>
          <w:color w:val="000000" w:themeColor="text1"/>
          <w:sz w:val="28"/>
          <w:szCs w:val="28"/>
        </w:rPr>
        <w:t xml:space="preserve"> </w:t>
      </w:r>
      <w:r>
        <w:rPr>
          <w:color w:val="000000" w:themeColor="text1"/>
          <w:sz w:val="28"/>
          <w:szCs w:val="28"/>
        </w:rPr>
        <w:t xml:space="preserve">Т. </w:t>
      </w:r>
      <w:hyperlink r:id="rId40" w:history="1">
        <w:r w:rsidRPr="00D75C57">
          <w:rPr>
            <w:rStyle w:val="a8"/>
            <w:b w:val="0"/>
            <w:color w:val="000000" w:themeColor="text1"/>
            <w:sz w:val="28"/>
            <w:szCs w:val="28"/>
          </w:rPr>
          <w:t>AMICUS CURIAE в регламенте Конституционного Суда РФ</w:t>
        </w:r>
      </w:hyperlink>
      <w:r w:rsidRPr="00D75C57">
        <w:rPr>
          <w:b/>
          <w:color w:val="000000" w:themeColor="text1"/>
          <w:sz w:val="28"/>
          <w:szCs w:val="28"/>
        </w:rPr>
        <w:t xml:space="preserve"> </w:t>
      </w:r>
      <w:r w:rsidRPr="00330F3D">
        <w:rPr>
          <w:color w:val="000000" w:themeColor="text1"/>
          <w:sz w:val="28"/>
          <w:szCs w:val="28"/>
        </w:rPr>
        <w:t>// Газета «</w:t>
      </w:r>
      <w:proofErr w:type="spellStart"/>
      <w:r w:rsidRPr="00330F3D">
        <w:rPr>
          <w:color w:val="000000" w:themeColor="text1"/>
          <w:sz w:val="28"/>
          <w:szCs w:val="28"/>
        </w:rPr>
        <w:t>эж-ЮРИСТ</w:t>
      </w:r>
      <w:proofErr w:type="spellEnd"/>
      <w:r w:rsidRPr="00330F3D">
        <w:rPr>
          <w:color w:val="000000" w:themeColor="text1"/>
          <w:sz w:val="28"/>
          <w:szCs w:val="28"/>
        </w:rPr>
        <w:t>».  2017. №48, с. 10.</w:t>
      </w:r>
    </w:p>
    <w:p w:rsidR="00D75C57" w:rsidRPr="00330F3D" w:rsidRDefault="00D75C57" w:rsidP="00D75C5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left"/>
        <w:rPr>
          <w:color w:val="000000" w:themeColor="text1"/>
          <w:sz w:val="28"/>
          <w:szCs w:val="28"/>
        </w:rPr>
      </w:pPr>
      <w:r>
        <w:rPr>
          <w:color w:val="000000" w:themeColor="text1"/>
          <w:sz w:val="28"/>
          <w:szCs w:val="28"/>
        </w:rPr>
        <w:t>53</w:t>
      </w:r>
      <w:r w:rsidRPr="00330F3D">
        <w:rPr>
          <w:bCs/>
          <w:color w:val="000000" w:themeColor="text1"/>
          <w:sz w:val="28"/>
          <w:szCs w:val="28"/>
        </w:rPr>
        <w:t xml:space="preserve">.Тристан Д. А. </w:t>
      </w:r>
      <w:hyperlink r:id="rId41" w:history="1">
        <w:r w:rsidRPr="00330F3D">
          <w:rPr>
            <w:rStyle w:val="a5"/>
            <w:color w:val="000000" w:themeColor="text1"/>
            <w:sz w:val="28"/>
            <w:szCs w:val="28"/>
            <w:bdr w:val="none" w:sz="0" w:space="0" w:color="auto" w:frame="1"/>
          </w:rPr>
          <w:t>Публично-правовые территориальные объединения граждан как субъекты права на обращение в Конституционный Суд РФ//Конституционное и муниципальное право. 2016. №4. С. 51-58</w:t>
        </w:r>
      </w:hyperlink>
    </w:p>
    <w:p w:rsidR="00D75C57" w:rsidRPr="00330F3D" w:rsidRDefault="00D75C57" w:rsidP="00D75C57">
      <w:pPr>
        <w:pStyle w:val="cauthornam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textAlignment w:val="baseline"/>
        <w:rPr>
          <w:bCs/>
          <w:color w:val="000000" w:themeColor="text1"/>
          <w:sz w:val="28"/>
          <w:szCs w:val="28"/>
        </w:rPr>
      </w:pPr>
      <w:r>
        <w:rPr>
          <w:bCs/>
          <w:color w:val="000000" w:themeColor="text1"/>
          <w:sz w:val="28"/>
          <w:szCs w:val="28"/>
        </w:rPr>
        <w:t>54</w:t>
      </w:r>
      <w:r w:rsidRPr="00330F3D">
        <w:rPr>
          <w:bCs/>
          <w:color w:val="000000" w:themeColor="text1"/>
          <w:sz w:val="28"/>
          <w:szCs w:val="28"/>
        </w:rPr>
        <w:t xml:space="preserve">.Шевелев С. Э. </w:t>
      </w:r>
      <w:hyperlink r:id="rId42" w:history="1">
        <w:r w:rsidRPr="00330F3D">
          <w:rPr>
            <w:rStyle w:val="a5"/>
            <w:color w:val="000000" w:themeColor="text1"/>
            <w:sz w:val="28"/>
            <w:szCs w:val="28"/>
            <w:bdr w:val="none" w:sz="0" w:space="0" w:color="auto" w:frame="1"/>
          </w:rPr>
          <w:t>Эволюция правовых позиций Конституционного совета Франции о действии налоговых норм во времени // Журнал Конституционного правосудия. 2016. №4 С. 35-39</w:t>
        </w:r>
      </w:hyperlink>
    </w:p>
    <w:p w:rsidR="00CC741A" w:rsidRDefault="00CC741A"/>
    <w:sectPr w:rsidR="00CC741A" w:rsidSect="00C81B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A0375"/>
    <w:multiLevelType w:val="hybridMultilevel"/>
    <w:tmpl w:val="88CEDC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42F"/>
    <w:rsid w:val="001A242F"/>
    <w:rsid w:val="00CC741A"/>
    <w:rsid w:val="00D75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4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5C57"/>
    <w:pPr>
      <w:keepNext/>
      <w:jc w:val="center"/>
      <w:outlineLvl w:val="0"/>
    </w:pPr>
    <w:rPr>
      <w:szCs w:val="20"/>
    </w:rPr>
  </w:style>
  <w:style w:type="paragraph" w:styleId="2">
    <w:name w:val="heading 2"/>
    <w:basedOn w:val="a"/>
    <w:next w:val="a"/>
    <w:link w:val="20"/>
    <w:qFormat/>
    <w:rsid w:val="00D75C57"/>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242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3">
    <w:name w:val="FR3"/>
    <w:rsid w:val="001A242F"/>
    <w:pPr>
      <w:widowControl w:val="0"/>
      <w:autoSpaceDE w:val="0"/>
      <w:autoSpaceDN w:val="0"/>
      <w:adjustRightInd w:val="0"/>
      <w:spacing w:after="0" w:line="259" w:lineRule="auto"/>
      <w:ind w:left="80" w:firstLine="420"/>
      <w:jc w:val="both"/>
    </w:pPr>
    <w:rPr>
      <w:rFonts w:ascii="Times New Roman" w:eastAsia="Times New Roman" w:hAnsi="Times New Roman" w:cs="Times New Roman"/>
      <w:sz w:val="18"/>
      <w:szCs w:val="20"/>
      <w:lang w:eastAsia="ru-RU"/>
    </w:rPr>
  </w:style>
  <w:style w:type="character" w:customStyle="1" w:styleId="10">
    <w:name w:val="Заголовок 1 Знак"/>
    <w:basedOn w:val="a0"/>
    <w:link w:val="1"/>
    <w:rsid w:val="00D75C57"/>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75C57"/>
    <w:rPr>
      <w:rFonts w:ascii="Times New Roman" w:eastAsia="Times New Roman" w:hAnsi="Times New Roman" w:cs="Times New Roman"/>
      <w:sz w:val="32"/>
      <w:szCs w:val="20"/>
      <w:lang w:eastAsia="ru-RU"/>
    </w:rPr>
  </w:style>
  <w:style w:type="paragraph" w:styleId="a3">
    <w:name w:val="Body Text Indent"/>
    <w:basedOn w:val="a"/>
    <w:link w:val="a4"/>
    <w:rsid w:val="00D75C57"/>
    <w:pPr>
      <w:ind w:firstLine="720"/>
      <w:jc w:val="both"/>
    </w:pPr>
    <w:rPr>
      <w:sz w:val="28"/>
      <w:szCs w:val="20"/>
    </w:rPr>
  </w:style>
  <w:style w:type="character" w:customStyle="1" w:styleId="a4">
    <w:name w:val="Основной текст с отступом Знак"/>
    <w:basedOn w:val="a0"/>
    <w:link w:val="a3"/>
    <w:rsid w:val="00D75C57"/>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D75C57"/>
    <w:rPr>
      <w:color w:val="0000FF"/>
      <w:u w:val="single"/>
    </w:rPr>
  </w:style>
  <w:style w:type="paragraph" w:styleId="HTML">
    <w:name w:val="HTML Preformatted"/>
    <w:basedOn w:val="a"/>
    <w:link w:val="HTML0"/>
    <w:unhideWhenUsed/>
    <w:rsid w:val="00D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75C57"/>
    <w:rPr>
      <w:rFonts w:ascii="Courier New" w:eastAsia="Times New Roman" w:hAnsi="Courier New" w:cs="Courier New"/>
      <w:sz w:val="20"/>
      <w:szCs w:val="20"/>
      <w:lang w:eastAsia="ru-RU"/>
    </w:rPr>
  </w:style>
  <w:style w:type="paragraph" w:styleId="a6">
    <w:name w:val="Normal (Web)"/>
    <w:basedOn w:val="a"/>
    <w:uiPriority w:val="99"/>
    <w:unhideWhenUsed/>
    <w:rsid w:val="00D75C57"/>
    <w:pPr>
      <w:spacing w:before="100" w:beforeAutospacing="1" w:after="100" w:afterAutospacing="1"/>
    </w:pPr>
  </w:style>
  <w:style w:type="character" w:customStyle="1" w:styleId="a7">
    <w:name w:val="Текст сноски Знак"/>
    <w:aliases w:val="Знак Знак,Текст сноски Знак Знак Знак,Текст сноски Знак Знак Знак Знак Знак Знак Знак,Текст сноски Знак Знак Знак Знак Знак Знак Знак Знак Знак Знак Знак,Текст сноски1 Знак,Текст сноски Знак1 Знак Знак Знак,Знак Знак Знак,Знак Знак1"/>
    <w:basedOn w:val="a0"/>
    <w:link w:val="11"/>
    <w:uiPriority w:val="99"/>
    <w:locked/>
    <w:rsid w:val="00D75C57"/>
    <w:rPr>
      <w:rFonts w:ascii="Times New Roman" w:eastAsia="Times New Roman" w:hAnsi="Times New Roman" w:cs="Times New Roman"/>
      <w:sz w:val="20"/>
      <w:szCs w:val="20"/>
      <w:lang w:eastAsia="ru-RU"/>
    </w:rPr>
  </w:style>
  <w:style w:type="paragraph" w:customStyle="1" w:styleId="11">
    <w:name w:val="Текст сноски1"/>
    <w:aliases w:val="Знак,Текст сноски Знак Знак,Текст сноски Знак Знак Знак Знак Знак Знак,Текст сноски Знак Знак Знак Знак Знак Знак Знак Знак Знак Знак,Текст сноски Знак1 Знак Знак,Знак Знак Знак Знак,Footnote,Footnote1"/>
    <w:basedOn w:val="a"/>
    <w:link w:val="a7"/>
    <w:uiPriority w:val="99"/>
    <w:rsid w:val="00D75C57"/>
    <w:rPr>
      <w:sz w:val="20"/>
      <w:szCs w:val="20"/>
    </w:rPr>
  </w:style>
  <w:style w:type="paragraph" w:customStyle="1" w:styleId="cauthorname">
    <w:name w:val="c_author_name"/>
    <w:basedOn w:val="a"/>
    <w:rsid w:val="00D75C57"/>
    <w:pPr>
      <w:spacing w:before="100" w:beforeAutospacing="1" w:after="100" w:afterAutospacing="1"/>
    </w:pPr>
  </w:style>
  <w:style w:type="paragraph" w:customStyle="1" w:styleId="12">
    <w:name w:val="Абзац списка1"/>
    <w:basedOn w:val="a"/>
    <w:uiPriority w:val="99"/>
    <w:rsid w:val="00D75C57"/>
    <w:pPr>
      <w:ind w:left="720"/>
      <w:contextualSpacing/>
    </w:pPr>
    <w:rPr>
      <w:sz w:val="28"/>
      <w:szCs w:val="20"/>
    </w:rPr>
  </w:style>
  <w:style w:type="character" w:customStyle="1" w:styleId="a8">
    <w:name w:val="Гипертекстовая ссылка"/>
    <w:basedOn w:val="a0"/>
    <w:uiPriority w:val="99"/>
    <w:rsid w:val="00D75C57"/>
    <w:rPr>
      <w:b/>
      <w:bCs/>
      <w:color w:val="008000"/>
    </w:rPr>
  </w:style>
  <w:style w:type="character" w:customStyle="1" w:styleId="apple-converted-space">
    <w:name w:val="apple-converted-space"/>
    <w:basedOn w:val="a0"/>
    <w:rsid w:val="00D75C57"/>
  </w:style>
  <w:style w:type="paragraph" w:styleId="a9">
    <w:name w:val="footnote text"/>
    <w:basedOn w:val="a"/>
    <w:link w:val="13"/>
    <w:uiPriority w:val="99"/>
    <w:unhideWhenUsed/>
    <w:rsid w:val="00D75C57"/>
    <w:rPr>
      <w:rFonts w:asciiTheme="minorHAnsi" w:eastAsiaTheme="minorHAnsi" w:hAnsiTheme="minorHAnsi" w:cstheme="minorBidi"/>
      <w:sz w:val="20"/>
      <w:szCs w:val="20"/>
      <w:lang w:eastAsia="en-US"/>
    </w:rPr>
  </w:style>
  <w:style w:type="character" w:customStyle="1" w:styleId="13">
    <w:name w:val="Текст сноски Знак1"/>
    <w:basedOn w:val="a0"/>
    <w:link w:val="a9"/>
    <w:uiPriority w:val="99"/>
    <w:rsid w:val="00D75C5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on.ru/person/3769632/" TargetMode="External"/><Relationship Id="rId13" Type="http://schemas.openxmlformats.org/officeDocument/2006/relationships/hyperlink" Target="http://www.ozon.ru/person/1918611/"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7" Type="http://schemas.openxmlformats.org/officeDocument/2006/relationships/hyperlink" Target="http://www.ozon.ru/person/18418516/" TargetMode="External"/><Relationship Id="rId12" Type="http://schemas.openxmlformats.org/officeDocument/2006/relationships/hyperlink" Target="http://www.ozon.ru/person/19933723/"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www.ozon.ru/person/70024822/" TargetMode="External"/><Relationship Id="rId11" Type="http://schemas.openxmlformats.org/officeDocument/2006/relationships/hyperlink" Target="http://www.ozon.ru/person/320653/"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http://demo.garant.ru/document?id=77556317&amp;sub=0" TargetMode="External"/><Relationship Id="rId5" Type="http://schemas.openxmlformats.org/officeDocument/2006/relationships/hyperlink" Target="http://www.ozon.ru/person/70206763/"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http://www.ozon.ru/person/301295/"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zon.ru/person/34184424/" TargetMode="External"/><Relationship Id="rId14" Type="http://schemas.openxmlformats.org/officeDocument/2006/relationships/hyperlink" Target="http://www.ozon.ru/person/31179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3690</Words>
  <Characters>21039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cp:revision>
  <dcterms:created xsi:type="dcterms:W3CDTF">2021-10-26T05:37:00Z</dcterms:created>
  <dcterms:modified xsi:type="dcterms:W3CDTF">2021-10-26T05:54:00Z</dcterms:modified>
</cp:coreProperties>
</file>