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62" w:rsidRPr="00446D0E" w:rsidRDefault="00D50F62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Избирательное</w:t>
      </w:r>
      <w:r w:rsidRPr="00446D0E">
        <w:rPr>
          <w:rFonts w:ascii="Times New Roman" w:hAnsi="Times New Roman"/>
          <w:sz w:val="28"/>
          <w:szCs w:val="28"/>
        </w:rPr>
        <w:t xml:space="preserve"> право России</w:t>
      </w:r>
    </w:p>
    <w:p w:rsidR="00E3734A" w:rsidRPr="00446D0E" w:rsidRDefault="00DF68ED" w:rsidP="00E3734A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E3734A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E3734A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.2022</w:t>
      </w:r>
    </w:p>
    <w:p w:rsidR="00D50F62" w:rsidRDefault="00D50F62" w:rsidP="00D50F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34A" w:rsidRPr="00446D0E" w:rsidRDefault="00E3734A" w:rsidP="00C607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</w:p>
    <w:p w:rsidR="00E3734A" w:rsidRPr="00446D0E" w:rsidRDefault="00E3734A" w:rsidP="00E373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3734A" w:rsidRPr="00446D0E" w:rsidRDefault="00E3734A" w:rsidP="00E62156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DF68ED" w:rsidRDefault="00DF68ED" w:rsidP="00E6215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8ED">
        <w:rPr>
          <w:rFonts w:ascii="Times New Roman" w:hAnsi="Times New Roman"/>
          <w:sz w:val="28"/>
          <w:szCs w:val="28"/>
        </w:rPr>
        <w:t xml:space="preserve">общая характеристика стадий избирательного процесса; </w:t>
      </w:r>
    </w:p>
    <w:p w:rsidR="00DF68ED" w:rsidRDefault="00DF68ED" w:rsidP="00E6215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8ED">
        <w:rPr>
          <w:rFonts w:ascii="Times New Roman" w:hAnsi="Times New Roman"/>
          <w:sz w:val="28"/>
          <w:szCs w:val="28"/>
        </w:rPr>
        <w:t xml:space="preserve">стадия назначения выборов или референдума; </w:t>
      </w:r>
    </w:p>
    <w:p w:rsidR="00DF68ED" w:rsidRDefault="00DF68ED" w:rsidP="00E6215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8ED">
        <w:rPr>
          <w:rFonts w:ascii="Times New Roman" w:hAnsi="Times New Roman"/>
          <w:sz w:val="28"/>
          <w:szCs w:val="28"/>
        </w:rPr>
        <w:t xml:space="preserve">стадия выдвижения и регистрации кандидатов, политических партий или инициативной группы по проведению референдума; </w:t>
      </w:r>
    </w:p>
    <w:p w:rsidR="00DF68ED" w:rsidRDefault="00DF68ED" w:rsidP="00E6215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8ED">
        <w:rPr>
          <w:rFonts w:ascii="Times New Roman" w:hAnsi="Times New Roman"/>
          <w:sz w:val="28"/>
          <w:szCs w:val="28"/>
        </w:rPr>
        <w:t xml:space="preserve">стадия предвыборной агитации; стадия голосования; </w:t>
      </w:r>
    </w:p>
    <w:p w:rsidR="00E3734A" w:rsidRPr="00446D0E" w:rsidRDefault="00DF68ED" w:rsidP="00E6215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8ED">
        <w:rPr>
          <w:rFonts w:ascii="Times New Roman" w:hAnsi="Times New Roman"/>
          <w:sz w:val="28"/>
          <w:szCs w:val="28"/>
        </w:rPr>
        <w:t>стадия подведения результатов голосования; стадия обжалования решения результатов голосования.</w:t>
      </w:r>
    </w:p>
    <w:p w:rsidR="00E3734A" w:rsidRPr="00446D0E" w:rsidRDefault="00E3734A" w:rsidP="00E6215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E6215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E6215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F31C58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346A60"/>
    <w:rsid w:val="00432CCC"/>
    <w:rsid w:val="00437FBC"/>
    <w:rsid w:val="00446D0E"/>
    <w:rsid w:val="00891A75"/>
    <w:rsid w:val="008D69A8"/>
    <w:rsid w:val="00967BD5"/>
    <w:rsid w:val="00995DAA"/>
    <w:rsid w:val="009A6667"/>
    <w:rsid w:val="00AD08DD"/>
    <w:rsid w:val="00AE1405"/>
    <w:rsid w:val="00C607CB"/>
    <w:rsid w:val="00CC5DD9"/>
    <w:rsid w:val="00D50F62"/>
    <w:rsid w:val="00DC432D"/>
    <w:rsid w:val="00DF68ED"/>
    <w:rsid w:val="00E3734A"/>
    <w:rsid w:val="00E6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4</cp:revision>
  <dcterms:created xsi:type="dcterms:W3CDTF">2022-02-14T05:51:00Z</dcterms:created>
  <dcterms:modified xsi:type="dcterms:W3CDTF">2022-02-14T05:52:00Z</dcterms:modified>
</cp:coreProperties>
</file>