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FC3" w:rsidRDefault="003D2FC3" w:rsidP="003D2FC3">
      <w:pPr>
        <w:pStyle w:val="a3"/>
        <w:ind w:left="0" w:right="0"/>
        <w:rPr>
          <w:rFonts w:ascii="Times New Roman" w:hAnsi="Times New Roman"/>
          <w:sz w:val="24"/>
          <w:szCs w:val="24"/>
        </w:rPr>
      </w:pPr>
    </w:p>
    <w:p w:rsidR="003D2FC3" w:rsidRPr="003D2FC3" w:rsidRDefault="003D2FC3" w:rsidP="003D2FC3">
      <w:pPr>
        <w:pStyle w:val="a3"/>
        <w:ind w:left="0" w:right="0"/>
        <w:rPr>
          <w:rFonts w:ascii="Times New Roman" w:hAnsi="Times New Roman"/>
          <w:sz w:val="24"/>
          <w:szCs w:val="24"/>
        </w:rPr>
      </w:pPr>
      <w:r w:rsidRPr="003D2FC3">
        <w:rPr>
          <w:rFonts w:ascii="Times New Roman" w:hAnsi="Times New Roman"/>
          <w:sz w:val="24"/>
          <w:szCs w:val="24"/>
        </w:rPr>
        <w:t>ЭКЗАМЕНАЦИОННЫЙ ТЕСТ № 2</w:t>
      </w:r>
    </w:p>
    <w:p w:rsidR="003D2FC3" w:rsidRPr="003D2FC3" w:rsidRDefault="003D2FC3" w:rsidP="003D2FC3">
      <w:pPr>
        <w:pStyle w:val="a3"/>
        <w:ind w:left="0" w:right="0"/>
        <w:rPr>
          <w:rFonts w:ascii="Times New Roman" w:hAnsi="Times New Roman"/>
          <w:sz w:val="24"/>
          <w:szCs w:val="24"/>
        </w:rPr>
      </w:pPr>
    </w:p>
    <w:p w:rsidR="003D2FC3" w:rsidRPr="003D2FC3" w:rsidRDefault="003D2FC3" w:rsidP="003D2FC3">
      <w:pPr>
        <w:widowControl w:val="0"/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W w:w="9750" w:type="dxa"/>
        <w:tblLayout w:type="fixed"/>
        <w:tblLook w:val="04A0"/>
      </w:tblPr>
      <w:tblGrid>
        <w:gridCol w:w="4787"/>
        <w:gridCol w:w="4963"/>
      </w:tblGrid>
      <w:tr w:rsidR="003D2FC3" w:rsidRPr="003D2FC3" w:rsidTr="00620350">
        <w:trPr>
          <w:trHeight w:val="566"/>
        </w:trPr>
        <w:tc>
          <w:tcPr>
            <w:tcW w:w="4787" w:type="dxa"/>
          </w:tcPr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FC3">
              <w:rPr>
                <w:rFonts w:ascii="Times New Roman" w:hAnsi="Times New Roman" w:cs="Times New Roman"/>
              </w:rPr>
              <w:t xml:space="preserve">МИНИСТЕРСТВО НАУКИ И 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D2FC3">
              <w:rPr>
                <w:rFonts w:ascii="Times New Roman" w:hAnsi="Times New Roman" w:cs="Times New Roman"/>
              </w:rPr>
              <w:t>ВЫСШЕГО ОБРАЗОВАНИЯ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2FC3">
              <w:rPr>
                <w:rFonts w:ascii="Times New Roman" w:hAnsi="Times New Roman" w:cs="Times New Roman"/>
              </w:rPr>
              <w:t>РОССИЙСКОЙ ФЕДЕРАЦИИ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FC3">
              <w:rPr>
                <w:rFonts w:ascii="Times New Roman" w:hAnsi="Times New Roman" w:cs="Times New Roman"/>
                <w:szCs w:val="24"/>
              </w:rPr>
              <w:t>Федеральное государственное бюджетное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FC3">
              <w:rPr>
                <w:rFonts w:ascii="Times New Roman" w:hAnsi="Times New Roman" w:cs="Times New Roman"/>
                <w:szCs w:val="24"/>
              </w:rPr>
              <w:t>образовательное учреждение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D2FC3">
              <w:rPr>
                <w:rFonts w:ascii="Times New Roman" w:hAnsi="Times New Roman" w:cs="Times New Roman"/>
                <w:szCs w:val="24"/>
              </w:rPr>
              <w:t xml:space="preserve"> высшего образования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FC3">
              <w:rPr>
                <w:rFonts w:ascii="Times New Roman" w:hAnsi="Times New Roman" w:cs="Times New Roman"/>
                <w:b/>
              </w:rPr>
              <w:t>«Забайкальский государственный университет»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D2FC3">
              <w:rPr>
                <w:rFonts w:ascii="Times New Roman" w:hAnsi="Times New Roman" w:cs="Times New Roman"/>
                <w:b/>
              </w:rPr>
              <w:t xml:space="preserve"> (ФГБОУ ВО «</w:t>
            </w:r>
            <w:proofErr w:type="spellStart"/>
            <w:r w:rsidRPr="003D2FC3">
              <w:rPr>
                <w:rFonts w:ascii="Times New Roman" w:hAnsi="Times New Roman" w:cs="Times New Roman"/>
                <w:b/>
              </w:rPr>
              <w:t>ЗабГУ</w:t>
            </w:r>
            <w:proofErr w:type="spellEnd"/>
            <w:r w:rsidRPr="003D2FC3">
              <w:rPr>
                <w:rFonts w:ascii="Times New Roman" w:hAnsi="Times New Roman" w:cs="Times New Roman"/>
                <w:b/>
              </w:rPr>
              <w:t>»)</w:t>
            </w:r>
          </w:p>
          <w:p w:rsidR="003D2FC3" w:rsidRPr="003D2FC3" w:rsidRDefault="003D2FC3" w:rsidP="003D2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3" w:type="dxa"/>
            <w:hideMark/>
          </w:tcPr>
          <w:p w:rsidR="003D2FC3" w:rsidRPr="003D2FC3" w:rsidRDefault="003D2FC3" w:rsidP="003D2F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u w:val="single"/>
              </w:rPr>
            </w:pPr>
            <w:r w:rsidRPr="003D2FC3">
              <w:rPr>
                <w:rFonts w:ascii="Times New Roman" w:hAnsi="Times New Roman" w:cs="Times New Roman"/>
                <w:b/>
                <w:szCs w:val="24"/>
              </w:rPr>
              <w:t xml:space="preserve">по дисциплине </w:t>
            </w:r>
            <w:r w:rsidRPr="003D2FC3">
              <w:rPr>
                <w:rFonts w:ascii="Times New Roman" w:hAnsi="Times New Roman" w:cs="Times New Roman"/>
                <w:szCs w:val="24"/>
                <w:u w:val="single"/>
              </w:rPr>
              <w:t>История государства и права зарубежных стран</w:t>
            </w:r>
          </w:p>
          <w:p w:rsidR="003D2FC3" w:rsidRPr="003D2FC3" w:rsidRDefault="003D2FC3" w:rsidP="003D2F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  <w:u w:val="single"/>
              </w:rPr>
            </w:pPr>
            <w:r w:rsidRPr="003D2FC3">
              <w:rPr>
                <w:rFonts w:ascii="Times New Roman" w:hAnsi="Times New Roman" w:cs="Times New Roman"/>
                <w:b/>
                <w:szCs w:val="24"/>
              </w:rPr>
              <w:t>направление «</w:t>
            </w:r>
            <w:r w:rsidRPr="003D2FC3">
              <w:rPr>
                <w:rFonts w:ascii="Times New Roman" w:hAnsi="Times New Roman" w:cs="Times New Roman"/>
                <w:szCs w:val="24"/>
                <w:u w:val="single"/>
              </w:rPr>
              <w:t xml:space="preserve">Юриспруденция» 40.03.01                           </w:t>
            </w:r>
          </w:p>
          <w:p w:rsidR="003D2FC3" w:rsidRPr="003D2FC3" w:rsidRDefault="003D2FC3" w:rsidP="003D2FC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D2FC3">
              <w:rPr>
                <w:rFonts w:ascii="Times New Roman" w:hAnsi="Times New Roman" w:cs="Times New Roman"/>
                <w:b/>
                <w:szCs w:val="24"/>
              </w:rPr>
              <w:t xml:space="preserve">профиль           </w:t>
            </w:r>
            <w:r w:rsidRPr="003D2FC3">
              <w:rPr>
                <w:rFonts w:ascii="Times New Roman" w:hAnsi="Times New Roman" w:cs="Times New Roman"/>
                <w:szCs w:val="24"/>
              </w:rPr>
              <w:t>Гражданско-правовой, уголовно-правовой, государственно-правовой</w:t>
            </w:r>
          </w:p>
        </w:tc>
      </w:tr>
    </w:tbl>
    <w:p w:rsidR="003D2FC3" w:rsidRDefault="003D2FC3" w:rsidP="003D2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FC3" w:rsidRDefault="003D2FC3" w:rsidP="003D2F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Государства Древнего мира согласно формационной типологии относились 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рабовладельческому типу, б) феодальному типу, в) буржуазному типу, г) социалистическому типу.  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Демократическая республика сформировалась в эпоху Древнего мира 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Спарте, б) Риме, в) Греции, г) на Крите.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Римская магистратура –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форма государственного устройства, б) тип политического режима, в) орган государственной власти, г) форма государственного правления.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Диктатор –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должностное лицо в Древней Греции, б) назначаемая должность экстраординарной  магистратуры, в) наследственный правитель в государствах Древнего Востока, г) должность в Древнем Китае.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Народное собрание в древнем Риме представлено: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коллегией  архонтов, б) комициями, в) собранием воинов, г) собранием всех совершеннолетних граждан.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Деление общества на четыре имущественных разряда в Древней Греции произвел: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Тезей, 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Эфиальт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в) Перикл, г) Солон.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Сисахфия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это: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орган власти, б) социальная группа, в) название государства, г) процедура освобождения от долговой кабалы. 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Характерной чертой госуда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рств Др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евнего Востока являлось: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выборность высших органов власти, б) политическая активность народного собрания,  в) монархическая форма правления, г) классовое общество.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Деление общества на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варны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характерно для: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Древнего Китая, б) Древнего Египта, в) Древней Индии, г) Вавилона.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Законы Хаммурапи приняты 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Древнем Китае, б) Древнем Египте, в) Древней Индии, г) Вавилоне.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возникновение госуда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рств в стр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анах Древнего Востока оказало влияние: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переселение племен, б) разложение общины, в) природно-климатический фактор, г) характер рабовладения.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Установление тетрархии в Древнем Риме  характерно для: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периода республики, б) домината, в) принципата, г) для царского периода.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Хронологически эпоха Древнего мира заканчивается 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до н.э., б)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н.э., в)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н.э., г)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3D2F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н.э.</w:t>
      </w:r>
      <w:proofErr w:type="gramEnd"/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Для средневековых государств характерно: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сращивание государственной власти и земельной собственности, б) юридическое закрепление органов власти, в) распространение республиканской формы правления, г) отделение церкви от государства.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Правовой партикуляризм –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а) формирование единой правой системы, б) отсутствие единой правовой системы в рамках государства, в) сохранение пережитков первобытнообщинного строя, г) процесс формирования  отраслей права.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Варварские правды – это: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нормы права, регулирующие отношения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догосударственный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период,  б) средневековые сборники обычного права, в) устные правовые изречения, г) нормы права, регулирующие отношения в эпоху Древнего Мира.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Сословно-представительные органы являлись: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постоянно действующими органами законодательной власти, б) зависимыми от короля органами власти, в) судебными органами власти, г) органами исполнительной власти.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Первым юридическим актом конституционного характера является: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Саксонское зерцало, б) Кутюмы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Бовези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в) Великая хартия вольностей, г) Салическая правда.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Вергельд –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а) денежное возмещение ущерба за причиненный вред, б) разновидность доказательств, в) разновидность наказания, г) дополнительный налог.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Правом высшей юрисдикции в середине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XIV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 «Золотой Булле» обладали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а) суды князей-избирателей; б) церковные суды; в) городские суды; г) имперский верховный суд (</w:t>
      </w:r>
      <w:smartTag w:uri="urn:schemas-microsoft-com:office:smarttags" w:element="metricconverter">
        <w:smartTagPr>
          <w:attr w:name="ProductID" w:val="1495 г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1495 г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.).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Признаком абсолютной монархии является: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наличие бюрократического аппарата, б) разделение властей, в) выборность должностных лиц, г) действующая Конституция.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Рецепция римского права выражается 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заимствовании норм римского права, б) ограничении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дейстивя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 римского права, в) прямом использовании норм римского права, г) запрещении к использованию норм римского права.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Основными источниками права в Новое время являлись: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правовые обычаи, б) ордонансы королей, в) Конституции, в) судебная практика.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 середине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XVII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Англии возникли идеологические течения: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индепендентов и пресвитериан, б) тори и виги, в) якобинцев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г) республиканцев и демократов.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Национальные правовые системы государств окончательно оформились 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эпоху Древнего мира, б) Средние века, в) Новое время, г) Новейшее время.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Впервые федеративную форму государственного устройства закрепили в Конституции: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Франции, б) США, в) Германии, г) Пруссии.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Впервые гражданское право было кодифицировано 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Франции, б) США, в) Германии, г) Пруссии.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Гражданские права и свободы впервые закреплены в праве: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Франции, б) США, в) Германии, г) Англии.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eastAsia="ru-RU"/>
        </w:rPr>
        <w:lastRenderedPageBreak/>
        <w:t xml:space="preserve">Буржуазное право провозглашало: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а) равноправие сословий; б) государственную собственность на землю; в) равные политические права, г) равные права мужчин и женщин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Право справедливости сформировалось 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Франции, б) США, в) Германии, г) Англии.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Объединение Германии в единое государство произошло 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а) 1814 г., б) 1867 г., в) 1871 г., г) 1834 г.</w:t>
      </w:r>
    </w:p>
    <w:p w:rsidR="003D2FC3" w:rsidRDefault="003D2FC3" w:rsidP="003D2FC3">
      <w:pPr>
        <w:numPr>
          <w:ilvl w:val="0"/>
          <w:numId w:val="1"/>
        </w:numPr>
        <w:spacing w:before="100" w:beforeAutospacing="1" w:after="100" w:afterAutospacing="1" w:line="240" w:lineRule="auto"/>
        <w:ind w:left="-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Органом власти в Парижской коммуне в 1871 г. провозглашался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а) министерство, б) совет, в) департамент, г) коллегия.</w:t>
      </w:r>
    </w:p>
    <w:p w:rsidR="00664CFC" w:rsidRDefault="00664CFC"/>
    <w:sectPr w:rsidR="00664CFC" w:rsidSect="00664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23905"/>
    <w:multiLevelType w:val="hybridMultilevel"/>
    <w:tmpl w:val="936C1832"/>
    <w:lvl w:ilvl="0" w:tplc="B63004EA">
      <w:start w:val="1"/>
      <w:numFmt w:val="decimal"/>
      <w:lvlText w:val="%1."/>
      <w:lvlJc w:val="left"/>
      <w:pPr>
        <w:ind w:left="928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2FC3"/>
    <w:rsid w:val="003C5F39"/>
    <w:rsid w:val="003D2FC3"/>
    <w:rsid w:val="00645EDB"/>
    <w:rsid w:val="00664CFC"/>
    <w:rsid w:val="00CE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2FC3"/>
    <w:pPr>
      <w:widowControl w:val="0"/>
      <w:spacing w:after="0" w:line="240" w:lineRule="auto"/>
      <w:ind w:left="1420" w:right="-1"/>
      <w:jc w:val="center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D2FC3"/>
    <w:rPr>
      <w:rFonts w:ascii="Courier New" w:eastAsia="Times New Roman" w:hAnsi="Courier New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4518</Characters>
  <Application>Microsoft Office Word</Application>
  <DocSecurity>0</DocSecurity>
  <Lines>37</Lines>
  <Paragraphs>10</Paragraphs>
  <ScaleCrop>false</ScaleCrop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MamkinaIN</dc:creator>
  <cp:keywords/>
  <dc:description/>
  <cp:lastModifiedBy>MamkinaIN</cp:lastModifiedBy>
  <cp:revision>2</cp:revision>
  <dcterms:created xsi:type="dcterms:W3CDTF">2021-03-01T01:13:00Z</dcterms:created>
  <dcterms:modified xsi:type="dcterms:W3CDTF">2021-03-01T01:14:00Z</dcterms:modified>
</cp:coreProperties>
</file>