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79" w:rsidRPr="00932E44" w:rsidRDefault="00795079" w:rsidP="00795079">
      <w:pPr>
        <w:widowControl w:val="0"/>
        <w:spacing w:after="0" w:line="240" w:lineRule="auto"/>
        <w:jc w:val="right"/>
        <w:rPr>
          <w:rFonts w:ascii="Times New Roman" w:hAnsi="Times New Roman"/>
          <w:b/>
          <w:sz w:val="24"/>
          <w:szCs w:val="24"/>
        </w:rPr>
      </w:pPr>
      <w:r w:rsidRPr="00932E44">
        <w:rPr>
          <w:rFonts w:ascii="Times New Roman" w:hAnsi="Times New Roman"/>
          <w:b/>
          <w:sz w:val="24"/>
          <w:szCs w:val="24"/>
        </w:rPr>
        <w:t>Приложение</w:t>
      </w:r>
      <w:r w:rsidR="00E05E06" w:rsidRPr="00932E44">
        <w:rPr>
          <w:rFonts w:ascii="Times New Roman" w:hAnsi="Times New Roman"/>
          <w:b/>
          <w:sz w:val="24"/>
          <w:szCs w:val="24"/>
        </w:rPr>
        <w:t xml:space="preserve"> к РПД</w:t>
      </w:r>
    </w:p>
    <w:p w:rsidR="00795079" w:rsidRPr="00932E44" w:rsidRDefault="00795079" w:rsidP="00795079">
      <w:pPr>
        <w:widowControl w:val="0"/>
        <w:spacing w:after="0" w:line="240" w:lineRule="auto"/>
        <w:jc w:val="center"/>
        <w:rPr>
          <w:rFonts w:ascii="Times New Roman" w:hAnsi="Times New Roman"/>
          <w:b/>
          <w:sz w:val="36"/>
          <w:szCs w:val="36"/>
        </w:rPr>
      </w:pPr>
    </w:p>
    <w:p w:rsidR="00795079" w:rsidRPr="00932E44" w:rsidRDefault="00795079" w:rsidP="00795079">
      <w:pPr>
        <w:widowControl w:val="0"/>
        <w:spacing w:after="0" w:line="240" w:lineRule="auto"/>
        <w:jc w:val="center"/>
        <w:rPr>
          <w:rFonts w:ascii="Times New Roman" w:hAnsi="Times New Roman"/>
          <w:b/>
          <w:sz w:val="36"/>
          <w:szCs w:val="36"/>
        </w:rPr>
      </w:pPr>
    </w:p>
    <w:p w:rsidR="00795079" w:rsidRPr="00932E44" w:rsidRDefault="00795079" w:rsidP="00795079">
      <w:pPr>
        <w:widowControl w:val="0"/>
        <w:spacing w:after="0" w:line="240" w:lineRule="auto"/>
        <w:jc w:val="center"/>
        <w:rPr>
          <w:rFonts w:ascii="Times New Roman" w:hAnsi="Times New Roman"/>
          <w:b/>
          <w:sz w:val="36"/>
          <w:szCs w:val="36"/>
        </w:rPr>
      </w:pPr>
    </w:p>
    <w:p w:rsidR="00795079" w:rsidRPr="00932E44" w:rsidRDefault="00795079" w:rsidP="00795079">
      <w:pPr>
        <w:widowControl w:val="0"/>
        <w:spacing w:after="0" w:line="240" w:lineRule="auto"/>
        <w:jc w:val="center"/>
        <w:rPr>
          <w:rFonts w:ascii="Times New Roman" w:hAnsi="Times New Roman"/>
          <w:b/>
          <w:sz w:val="36"/>
          <w:szCs w:val="36"/>
        </w:rPr>
      </w:pPr>
    </w:p>
    <w:p w:rsidR="00795079" w:rsidRPr="00932E44" w:rsidRDefault="00795079" w:rsidP="00795079">
      <w:pPr>
        <w:widowControl w:val="0"/>
        <w:spacing w:after="0" w:line="240" w:lineRule="auto"/>
        <w:jc w:val="center"/>
        <w:rPr>
          <w:rFonts w:ascii="Times New Roman" w:hAnsi="Times New Roman"/>
          <w:b/>
          <w:sz w:val="36"/>
          <w:szCs w:val="36"/>
        </w:rPr>
      </w:pPr>
    </w:p>
    <w:p w:rsidR="00E05E06" w:rsidRPr="00932E44" w:rsidRDefault="00E05E06" w:rsidP="00795079">
      <w:pPr>
        <w:widowControl w:val="0"/>
        <w:spacing w:after="0" w:line="240" w:lineRule="auto"/>
        <w:jc w:val="center"/>
        <w:rPr>
          <w:rFonts w:ascii="Times New Roman" w:hAnsi="Times New Roman"/>
          <w:b/>
          <w:sz w:val="36"/>
          <w:szCs w:val="36"/>
        </w:rPr>
      </w:pPr>
    </w:p>
    <w:p w:rsidR="00E05E06" w:rsidRPr="00932E44" w:rsidRDefault="00E05E06" w:rsidP="00795079">
      <w:pPr>
        <w:widowControl w:val="0"/>
        <w:spacing w:after="0" w:line="240" w:lineRule="auto"/>
        <w:jc w:val="center"/>
        <w:rPr>
          <w:rFonts w:ascii="Times New Roman" w:hAnsi="Times New Roman"/>
          <w:b/>
          <w:sz w:val="36"/>
          <w:szCs w:val="36"/>
        </w:rPr>
      </w:pPr>
    </w:p>
    <w:p w:rsidR="00E05E06" w:rsidRPr="00932E44" w:rsidRDefault="00E05E06" w:rsidP="00795079">
      <w:pPr>
        <w:widowControl w:val="0"/>
        <w:spacing w:after="0" w:line="240" w:lineRule="auto"/>
        <w:jc w:val="center"/>
        <w:rPr>
          <w:rFonts w:ascii="Times New Roman" w:hAnsi="Times New Roman"/>
          <w:b/>
          <w:sz w:val="36"/>
          <w:szCs w:val="36"/>
        </w:rPr>
      </w:pPr>
    </w:p>
    <w:p w:rsidR="00E05E06" w:rsidRPr="00932E44" w:rsidRDefault="00E05E06" w:rsidP="00795079">
      <w:pPr>
        <w:widowControl w:val="0"/>
        <w:spacing w:after="0" w:line="240" w:lineRule="auto"/>
        <w:jc w:val="center"/>
        <w:rPr>
          <w:rFonts w:ascii="Times New Roman" w:hAnsi="Times New Roman"/>
          <w:b/>
          <w:sz w:val="36"/>
          <w:szCs w:val="36"/>
        </w:rPr>
      </w:pPr>
    </w:p>
    <w:p w:rsidR="00795079" w:rsidRPr="00932E44" w:rsidRDefault="00795079" w:rsidP="00795079">
      <w:pPr>
        <w:widowControl w:val="0"/>
        <w:spacing w:after="0" w:line="240" w:lineRule="auto"/>
        <w:jc w:val="center"/>
        <w:rPr>
          <w:rFonts w:ascii="Times New Roman" w:hAnsi="Times New Roman"/>
          <w:b/>
          <w:sz w:val="36"/>
          <w:szCs w:val="36"/>
        </w:rPr>
      </w:pPr>
      <w:r w:rsidRPr="00932E44">
        <w:rPr>
          <w:rFonts w:ascii="Times New Roman" w:hAnsi="Times New Roman"/>
          <w:b/>
          <w:sz w:val="36"/>
          <w:szCs w:val="36"/>
        </w:rPr>
        <w:t>ФОНД ОЦЕНОЧНЫХ СРЕДСТВ</w:t>
      </w:r>
    </w:p>
    <w:p w:rsidR="00795079" w:rsidRPr="00932E44" w:rsidRDefault="00795079" w:rsidP="00795079">
      <w:pPr>
        <w:widowControl w:val="0"/>
        <w:spacing w:after="0" w:line="240" w:lineRule="auto"/>
        <w:jc w:val="center"/>
        <w:rPr>
          <w:rFonts w:ascii="Times New Roman" w:hAnsi="Times New Roman"/>
          <w:sz w:val="28"/>
          <w:szCs w:val="28"/>
        </w:rPr>
      </w:pPr>
      <w:r w:rsidRPr="00932E44">
        <w:rPr>
          <w:rFonts w:ascii="Times New Roman" w:hAnsi="Times New Roman"/>
          <w:sz w:val="28"/>
          <w:szCs w:val="28"/>
        </w:rPr>
        <w:t>для проведения текущей и промежуточной аттестации</w:t>
      </w:r>
    </w:p>
    <w:p w:rsidR="00795079" w:rsidRPr="00932E44" w:rsidRDefault="00795079" w:rsidP="00795079">
      <w:pPr>
        <w:widowControl w:val="0"/>
        <w:spacing w:after="0" w:line="240" w:lineRule="auto"/>
        <w:jc w:val="center"/>
        <w:rPr>
          <w:rFonts w:ascii="Times New Roman" w:hAnsi="Times New Roman"/>
          <w:sz w:val="28"/>
          <w:szCs w:val="28"/>
        </w:rPr>
      </w:pPr>
    </w:p>
    <w:p w:rsidR="00795079" w:rsidRPr="00932E44" w:rsidRDefault="00795079" w:rsidP="00795079">
      <w:pPr>
        <w:widowControl w:val="0"/>
        <w:spacing w:after="0" w:line="240" w:lineRule="auto"/>
        <w:jc w:val="center"/>
        <w:rPr>
          <w:rFonts w:ascii="Times New Roman" w:hAnsi="Times New Roman"/>
          <w:sz w:val="28"/>
          <w:szCs w:val="28"/>
        </w:rPr>
      </w:pPr>
      <w:r w:rsidRPr="00932E44">
        <w:rPr>
          <w:rFonts w:ascii="Times New Roman" w:hAnsi="Times New Roman"/>
          <w:sz w:val="28"/>
          <w:szCs w:val="28"/>
        </w:rPr>
        <w:t>по учебной дисциплине</w:t>
      </w:r>
    </w:p>
    <w:p w:rsidR="00795079" w:rsidRPr="00932E44" w:rsidRDefault="00795079" w:rsidP="00795079">
      <w:pPr>
        <w:widowControl w:val="0"/>
        <w:spacing w:after="0" w:line="240" w:lineRule="auto"/>
        <w:jc w:val="center"/>
        <w:rPr>
          <w:rFonts w:ascii="Times New Roman" w:hAnsi="Times New Roman"/>
          <w:b/>
          <w:sz w:val="28"/>
          <w:szCs w:val="28"/>
        </w:rPr>
      </w:pPr>
    </w:p>
    <w:p w:rsidR="00795079" w:rsidRPr="00932E44" w:rsidRDefault="00795079" w:rsidP="00795079">
      <w:pPr>
        <w:widowControl w:val="0"/>
        <w:spacing w:after="0" w:line="240" w:lineRule="auto"/>
        <w:jc w:val="center"/>
        <w:rPr>
          <w:rFonts w:ascii="Times New Roman" w:hAnsi="Times New Roman"/>
          <w:b/>
          <w:sz w:val="28"/>
          <w:szCs w:val="28"/>
        </w:rPr>
      </w:pPr>
      <w:r w:rsidRPr="00932E44">
        <w:rPr>
          <w:rFonts w:ascii="Times New Roman" w:hAnsi="Times New Roman"/>
          <w:b/>
          <w:sz w:val="28"/>
          <w:szCs w:val="28"/>
        </w:rPr>
        <w:t>«</w:t>
      </w:r>
      <w:r w:rsidR="000909E9" w:rsidRPr="00932E44">
        <w:rPr>
          <w:rFonts w:ascii="Times New Roman" w:hAnsi="Times New Roman"/>
          <w:b/>
          <w:sz w:val="28"/>
          <w:szCs w:val="28"/>
          <w:u w:val="single"/>
        </w:rPr>
        <w:t>Современная клеточная биология</w:t>
      </w:r>
      <w:r w:rsidRPr="00932E44">
        <w:rPr>
          <w:rFonts w:ascii="Times New Roman" w:hAnsi="Times New Roman"/>
          <w:b/>
          <w:sz w:val="28"/>
          <w:szCs w:val="28"/>
        </w:rPr>
        <w:t>»</w:t>
      </w:r>
    </w:p>
    <w:p w:rsidR="00795079" w:rsidRPr="00932E44" w:rsidRDefault="00795079" w:rsidP="00795079">
      <w:pPr>
        <w:widowControl w:val="0"/>
        <w:spacing w:after="0" w:line="240" w:lineRule="auto"/>
        <w:jc w:val="center"/>
        <w:rPr>
          <w:rFonts w:ascii="Times New Roman" w:hAnsi="Times New Roman"/>
          <w:sz w:val="28"/>
          <w:szCs w:val="28"/>
        </w:rPr>
      </w:pPr>
    </w:p>
    <w:p w:rsidR="00795079" w:rsidRPr="00932E44" w:rsidRDefault="00795079" w:rsidP="00795079">
      <w:pPr>
        <w:widowControl w:val="0"/>
        <w:spacing w:after="0" w:line="240" w:lineRule="auto"/>
        <w:jc w:val="center"/>
        <w:rPr>
          <w:rFonts w:ascii="Times New Roman" w:hAnsi="Times New Roman"/>
          <w:sz w:val="28"/>
          <w:szCs w:val="28"/>
        </w:rPr>
      </w:pPr>
    </w:p>
    <w:p w:rsidR="00795079" w:rsidRPr="00932E44" w:rsidRDefault="00795079" w:rsidP="00795079">
      <w:pPr>
        <w:widowControl w:val="0"/>
        <w:spacing w:after="0" w:line="240" w:lineRule="auto"/>
        <w:jc w:val="center"/>
        <w:rPr>
          <w:rFonts w:ascii="Times New Roman" w:hAnsi="Times New Roman"/>
          <w:sz w:val="28"/>
          <w:szCs w:val="28"/>
        </w:rPr>
      </w:pPr>
      <w:r w:rsidRPr="00932E44">
        <w:rPr>
          <w:rFonts w:ascii="Times New Roman" w:hAnsi="Times New Roman"/>
          <w:sz w:val="28"/>
          <w:szCs w:val="28"/>
        </w:rPr>
        <w:t xml:space="preserve">для направления подготовки/специальности </w:t>
      </w:r>
      <w:r w:rsidR="000909E9" w:rsidRPr="00932E44">
        <w:rPr>
          <w:rFonts w:ascii="Times New Roman" w:hAnsi="Times New Roman"/>
          <w:sz w:val="28"/>
          <w:szCs w:val="28"/>
        </w:rPr>
        <w:t>44.03.01 – Педагогическое образование</w:t>
      </w:r>
    </w:p>
    <w:p w:rsidR="000909E9" w:rsidRPr="00932E44" w:rsidRDefault="000909E9" w:rsidP="00795079">
      <w:pPr>
        <w:widowControl w:val="0"/>
        <w:spacing w:after="0" w:line="240" w:lineRule="auto"/>
        <w:jc w:val="center"/>
        <w:rPr>
          <w:rFonts w:ascii="Times New Roman" w:hAnsi="Times New Roman"/>
          <w:sz w:val="28"/>
          <w:szCs w:val="28"/>
        </w:rPr>
      </w:pPr>
    </w:p>
    <w:p w:rsidR="000909E9" w:rsidRPr="00932E44" w:rsidRDefault="000909E9" w:rsidP="00795079">
      <w:pPr>
        <w:widowControl w:val="0"/>
        <w:spacing w:after="0" w:line="240" w:lineRule="auto"/>
        <w:jc w:val="center"/>
        <w:rPr>
          <w:rFonts w:ascii="Times New Roman" w:hAnsi="Times New Roman"/>
          <w:sz w:val="28"/>
          <w:szCs w:val="28"/>
        </w:rPr>
      </w:pPr>
      <w:r w:rsidRPr="00932E44">
        <w:rPr>
          <w:rFonts w:ascii="Times New Roman" w:hAnsi="Times New Roman"/>
          <w:sz w:val="28"/>
          <w:szCs w:val="28"/>
        </w:rPr>
        <w:t>Профиль – биологическое образование</w:t>
      </w:r>
    </w:p>
    <w:p w:rsidR="00795079" w:rsidRPr="00932E44" w:rsidRDefault="00795079" w:rsidP="00795079">
      <w:pPr>
        <w:widowControl w:val="0"/>
        <w:spacing w:after="0" w:line="240" w:lineRule="auto"/>
        <w:jc w:val="center"/>
        <w:rPr>
          <w:rFonts w:ascii="Times New Roman" w:hAnsi="Times New Roman"/>
          <w:sz w:val="28"/>
          <w:szCs w:val="28"/>
        </w:rPr>
      </w:pPr>
    </w:p>
    <w:p w:rsidR="00795079" w:rsidRPr="00932E44" w:rsidRDefault="00795079" w:rsidP="00795079">
      <w:pPr>
        <w:spacing w:after="0" w:line="240" w:lineRule="auto"/>
        <w:rPr>
          <w:rFonts w:ascii="Times New Roman" w:hAnsi="Times New Roman"/>
          <w:sz w:val="24"/>
          <w:szCs w:val="24"/>
        </w:rPr>
      </w:pPr>
    </w:p>
    <w:p w:rsidR="00795079" w:rsidRPr="00932E44" w:rsidRDefault="00795079" w:rsidP="00795079">
      <w:pPr>
        <w:spacing w:after="0" w:line="240" w:lineRule="auto"/>
        <w:jc w:val="center"/>
        <w:rPr>
          <w:rFonts w:ascii="Times New Roman" w:hAnsi="Times New Roman"/>
          <w:b/>
          <w:bCs/>
          <w:sz w:val="24"/>
          <w:szCs w:val="28"/>
        </w:rPr>
      </w:pPr>
    </w:p>
    <w:p w:rsidR="00795079" w:rsidRPr="00932E44" w:rsidRDefault="00795079" w:rsidP="00795079">
      <w:pPr>
        <w:spacing w:after="0" w:line="240" w:lineRule="auto"/>
        <w:rPr>
          <w:rFonts w:ascii="Times New Roman" w:hAnsi="Times New Roman"/>
          <w:b/>
          <w:bCs/>
          <w:sz w:val="24"/>
          <w:szCs w:val="28"/>
        </w:rPr>
      </w:pPr>
      <w:r w:rsidRPr="00932E44">
        <w:rPr>
          <w:rFonts w:ascii="Times New Roman" w:hAnsi="Times New Roman"/>
          <w:b/>
          <w:bCs/>
          <w:sz w:val="24"/>
          <w:szCs w:val="28"/>
        </w:rPr>
        <w:br w:type="page"/>
      </w:r>
    </w:p>
    <w:p w:rsidR="00795079" w:rsidRPr="00932E44" w:rsidRDefault="00795079" w:rsidP="00A828E5">
      <w:pPr>
        <w:pStyle w:val="a3"/>
        <w:numPr>
          <w:ilvl w:val="0"/>
          <w:numId w:val="1"/>
        </w:numPr>
        <w:tabs>
          <w:tab w:val="left" w:pos="567"/>
          <w:tab w:val="left" w:pos="1418"/>
        </w:tabs>
        <w:spacing w:after="0"/>
        <w:ind w:left="0" w:firstLine="0"/>
        <w:jc w:val="center"/>
        <w:rPr>
          <w:rFonts w:ascii="Times New Roman" w:hAnsi="Times New Roman"/>
          <w:b/>
          <w:sz w:val="28"/>
          <w:szCs w:val="28"/>
        </w:rPr>
      </w:pPr>
      <w:r w:rsidRPr="00932E44">
        <w:rPr>
          <w:rFonts w:ascii="Times New Roman" w:hAnsi="Times New Roman"/>
          <w:b/>
          <w:sz w:val="28"/>
          <w:szCs w:val="28"/>
        </w:rPr>
        <w:lastRenderedPageBreak/>
        <w:t>Описание показателей</w:t>
      </w:r>
      <w:r w:rsidR="00E464CE" w:rsidRPr="00932E44">
        <w:rPr>
          <w:rFonts w:ascii="Times New Roman" w:hAnsi="Times New Roman"/>
          <w:b/>
          <w:sz w:val="28"/>
          <w:szCs w:val="28"/>
        </w:rPr>
        <w:t xml:space="preserve"> (дескрипторов) </w:t>
      </w:r>
      <w:r w:rsidRPr="00932E44">
        <w:rPr>
          <w:rFonts w:ascii="Times New Roman" w:hAnsi="Times New Roman"/>
          <w:b/>
          <w:sz w:val="28"/>
          <w:szCs w:val="28"/>
        </w:rPr>
        <w:t>и критериев оценивания компетенций на различных этапах их формирования</w:t>
      </w:r>
    </w:p>
    <w:p w:rsidR="00B97258" w:rsidRPr="00932E44" w:rsidRDefault="00B97258" w:rsidP="00B97258">
      <w:pPr>
        <w:pStyle w:val="a3"/>
        <w:tabs>
          <w:tab w:val="left" w:pos="993"/>
        </w:tabs>
        <w:spacing w:after="0" w:line="240" w:lineRule="auto"/>
        <w:ind w:left="709"/>
        <w:jc w:val="both"/>
        <w:rPr>
          <w:rFonts w:ascii="Times New Roman" w:hAnsi="Times New Roman"/>
          <w:b/>
          <w:sz w:val="24"/>
          <w:szCs w:val="24"/>
        </w:rPr>
      </w:pPr>
    </w:p>
    <w:p w:rsidR="00795079" w:rsidRPr="00932E44" w:rsidRDefault="00795079" w:rsidP="00B97258">
      <w:pPr>
        <w:spacing w:after="0" w:line="360" w:lineRule="auto"/>
        <w:ind w:firstLine="708"/>
        <w:jc w:val="both"/>
        <w:rPr>
          <w:rFonts w:ascii="Times New Roman" w:hAnsi="Times New Roman"/>
          <w:sz w:val="24"/>
          <w:szCs w:val="24"/>
        </w:rPr>
      </w:pPr>
      <w:r w:rsidRPr="00932E44">
        <w:rPr>
          <w:rFonts w:ascii="Times New Roman" w:hAnsi="Times New Roman"/>
          <w:sz w:val="24"/>
          <w:szCs w:val="24"/>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795079" w:rsidRPr="00932E44" w:rsidRDefault="00795079" w:rsidP="00B97258">
      <w:pPr>
        <w:spacing w:after="0" w:line="360" w:lineRule="auto"/>
        <w:ind w:right="261" w:firstLine="709"/>
        <w:jc w:val="both"/>
        <w:rPr>
          <w:rFonts w:ascii="Times New Roman" w:hAnsi="Times New Roman"/>
          <w:b/>
          <w:i/>
          <w:sz w:val="24"/>
          <w:szCs w:val="24"/>
        </w:rPr>
      </w:pPr>
    </w:p>
    <w:tbl>
      <w:tblPr>
        <w:tblStyle w:val="2"/>
        <w:tblW w:w="9747" w:type="dxa"/>
        <w:tblLook w:val="04A0"/>
      </w:tblPr>
      <w:tblGrid>
        <w:gridCol w:w="506"/>
        <w:gridCol w:w="736"/>
        <w:gridCol w:w="2417"/>
        <w:gridCol w:w="2512"/>
        <w:gridCol w:w="2442"/>
        <w:gridCol w:w="1134"/>
      </w:tblGrid>
      <w:tr w:rsidR="00795079" w:rsidRPr="00932E44" w:rsidTr="00B97258">
        <w:trPr>
          <w:trHeight w:val="415"/>
        </w:trPr>
        <w:tc>
          <w:tcPr>
            <w:tcW w:w="506" w:type="dxa"/>
            <w:vMerge w:val="restart"/>
            <w:tcBorders>
              <w:tl2br w:val="nil"/>
            </w:tcBorders>
            <w:textDirection w:val="btLr"/>
            <w:vAlign w:val="center"/>
          </w:tcPr>
          <w:p w:rsidR="00795079" w:rsidRPr="00932E44" w:rsidRDefault="00795079" w:rsidP="00B97258">
            <w:pPr>
              <w:ind w:left="113" w:right="113"/>
              <w:jc w:val="center"/>
              <w:rPr>
                <w:rFonts w:ascii="Times New Roman" w:hAnsi="Times New Roman"/>
                <w:sz w:val="24"/>
                <w:szCs w:val="24"/>
              </w:rPr>
            </w:pPr>
            <w:r w:rsidRPr="00932E44">
              <w:rPr>
                <w:rFonts w:ascii="Times New Roman" w:hAnsi="Times New Roman"/>
                <w:sz w:val="24"/>
                <w:szCs w:val="24"/>
              </w:rPr>
              <w:t>Компетенции</w:t>
            </w:r>
          </w:p>
        </w:tc>
        <w:tc>
          <w:tcPr>
            <w:tcW w:w="736" w:type="dxa"/>
            <w:vMerge w:val="restart"/>
            <w:tcBorders>
              <w:tl2br w:val="nil"/>
            </w:tcBorders>
            <w:textDirection w:val="btLr"/>
            <w:vAlign w:val="center"/>
          </w:tcPr>
          <w:p w:rsidR="00795079" w:rsidRPr="00932E44" w:rsidRDefault="00E464CE" w:rsidP="00B97258">
            <w:pPr>
              <w:ind w:left="113" w:right="113"/>
              <w:jc w:val="center"/>
              <w:rPr>
                <w:rFonts w:ascii="Times New Roman" w:hAnsi="Times New Roman"/>
                <w:sz w:val="24"/>
                <w:szCs w:val="24"/>
              </w:rPr>
            </w:pPr>
            <w:r w:rsidRPr="00932E44">
              <w:rPr>
                <w:rFonts w:ascii="Times New Roman" w:hAnsi="Times New Roman"/>
                <w:sz w:val="24"/>
                <w:szCs w:val="24"/>
              </w:rPr>
              <w:t>Показатели* (де</w:t>
            </w:r>
            <w:r w:rsidR="00B97258" w:rsidRPr="00932E44">
              <w:rPr>
                <w:rFonts w:ascii="Times New Roman" w:hAnsi="Times New Roman"/>
                <w:sz w:val="24"/>
                <w:szCs w:val="24"/>
              </w:rPr>
              <w:t>скрипторы)</w:t>
            </w:r>
          </w:p>
        </w:tc>
        <w:tc>
          <w:tcPr>
            <w:tcW w:w="7371" w:type="dxa"/>
            <w:gridSpan w:val="3"/>
            <w:vAlign w:val="center"/>
          </w:tcPr>
          <w:p w:rsidR="00795079" w:rsidRPr="00932E44" w:rsidRDefault="00795079" w:rsidP="00B97258">
            <w:pPr>
              <w:jc w:val="center"/>
              <w:rPr>
                <w:rFonts w:ascii="Times New Roman" w:hAnsi="Times New Roman"/>
                <w:sz w:val="24"/>
                <w:szCs w:val="24"/>
              </w:rPr>
            </w:pPr>
            <w:r w:rsidRPr="00932E44">
              <w:rPr>
                <w:rFonts w:ascii="Times New Roman" w:hAnsi="Times New Roman"/>
                <w:sz w:val="24"/>
                <w:szCs w:val="24"/>
              </w:rPr>
              <w:t>Критерии в соответствии с уровнем освоения ОП</w:t>
            </w:r>
          </w:p>
        </w:tc>
        <w:tc>
          <w:tcPr>
            <w:tcW w:w="1134" w:type="dxa"/>
            <w:vMerge w:val="restart"/>
            <w:textDirection w:val="btLr"/>
            <w:vAlign w:val="center"/>
          </w:tcPr>
          <w:p w:rsidR="00795079" w:rsidRPr="00932E44" w:rsidRDefault="00795079" w:rsidP="00B97258">
            <w:pPr>
              <w:ind w:left="113" w:right="113"/>
              <w:jc w:val="center"/>
              <w:rPr>
                <w:rFonts w:ascii="Times New Roman" w:hAnsi="Times New Roman"/>
                <w:sz w:val="24"/>
                <w:szCs w:val="24"/>
              </w:rPr>
            </w:pPr>
            <w:r w:rsidRPr="00932E44">
              <w:rPr>
                <w:rFonts w:ascii="Times New Roman" w:hAnsi="Times New Roman"/>
                <w:sz w:val="24"/>
                <w:szCs w:val="24"/>
              </w:rPr>
              <w:t>Оценочное средство (промежуточная аттестация)</w:t>
            </w:r>
          </w:p>
        </w:tc>
      </w:tr>
      <w:tr w:rsidR="00795079" w:rsidRPr="00932E44" w:rsidTr="005E054C">
        <w:trPr>
          <w:trHeight w:val="1731"/>
        </w:trPr>
        <w:tc>
          <w:tcPr>
            <w:tcW w:w="506" w:type="dxa"/>
            <w:vMerge/>
            <w:tcBorders>
              <w:tl2br w:val="nil"/>
            </w:tcBorders>
          </w:tcPr>
          <w:p w:rsidR="00795079" w:rsidRPr="00932E44" w:rsidRDefault="00795079" w:rsidP="00795079">
            <w:pPr>
              <w:rPr>
                <w:rFonts w:ascii="Times New Roman" w:hAnsi="Times New Roman"/>
                <w:sz w:val="20"/>
                <w:szCs w:val="20"/>
              </w:rPr>
            </w:pPr>
          </w:p>
        </w:tc>
        <w:tc>
          <w:tcPr>
            <w:tcW w:w="736" w:type="dxa"/>
            <w:vMerge/>
            <w:tcBorders>
              <w:tl2br w:val="nil"/>
            </w:tcBorders>
          </w:tcPr>
          <w:p w:rsidR="00795079" w:rsidRPr="00932E44" w:rsidRDefault="00795079" w:rsidP="00795079">
            <w:pPr>
              <w:rPr>
                <w:rFonts w:ascii="Times New Roman" w:hAnsi="Times New Roman"/>
                <w:sz w:val="20"/>
                <w:szCs w:val="20"/>
              </w:rPr>
            </w:pPr>
          </w:p>
        </w:tc>
        <w:tc>
          <w:tcPr>
            <w:tcW w:w="2417" w:type="dxa"/>
            <w:vAlign w:val="center"/>
          </w:tcPr>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пороговый</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(удовлетворительно)</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55-69 баллов</w:t>
            </w:r>
          </w:p>
        </w:tc>
        <w:tc>
          <w:tcPr>
            <w:tcW w:w="2512" w:type="dxa"/>
            <w:vAlign w:val="center"/>
          </w:tcPr>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стандартный</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(хорошо)</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70-84 балла</w:t>
            </w:r>
          </w:p>
        </w:tc>
        <w:tc>
          <w:tcPr>
            <w:tcW w:w="2442" w:type="dxa"/>
            <w:vAlign w:val="center"/>
          </w:tcPr>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эталонный</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(отлично)</w:t>
            </w:r>
          </w:p>
          <w:p w:rsidR="00795079" w:rsidRPr="00932E44" w:rsidRDefault="00795079" w:rsidP="00B97258">
            <w:pPr>
              <w:jc w:val="center"/>
              <w:rPr>
                <w:rFonts w:ascii="Times New Roman" w:hAnsi="Times New Roman"/>
                <w:sz w:val="20"/>
                <w:szCs w:val="20"/>
              </w:rPr>
            </w:pPr>
            <w:r w:rsidRPr="00932E44">
              <w:rPr>
                <w:rFonts w:ascii="Times New Roman" w:hAnsi="Times New Roman"/>
                <w:sz w:val="20"/>
                <w:szCs w:val="20"/>
              </w:rPr>
              <w:t>85-100 баллов</w:t>
            </w:r>
          </w:p>
        </w:tc>
        <w:tc>
          <w:tcPr>
            <w:tcW w:w="1134" w:type="dxa"/>
            <w:vMerge/>
          </w:tcPr>
          <w:p w:rsidR="00795079" w:rsidRPr="00932E44" w:rsidRDefault="00795079" w:rsidP="00795079">
            <w:pPr>
              <w:rPr>
                <w:rFonts w:ascii="Times New Roman" w:hAnsi="Times New Roman"/>
                <w:sz w:val="20"/>
                <w:szCs w:val="20"/>
              </w:rPr>
            </w:pPr>
          </w:p>
        </w:tc>
      </w:tr>
      <w:tr w:rsidR="00795079" w:rsidRPr="00932E44" w:rsidTr="00B97258">
        <w:trPr>
          <w:cantSplit/>
          <w:trHeight w:val="1078"/>
        </w:trPr>
        <w:tc>
          <w:tcPr>
            <w:tcW w:w="506" w:type="dxa"/>
            <w:vMerge w:val="restart"/>
            <w:textDirection w:val="btLr"/>
          </w:tcPr>
          <w:p w:rsidR="00795079" w:rsidRPr="00932E44" w:rsidRDefault="00795079" w:rsidP="00795079">
            <w:pPr>
              <w:ind w:left="113" w:right="113"/>
              <w:jc w:val="center"/>
              <w:rPr>
                <w:rFonts w:ascii="Times New Roman" w:hAnsi="Times New Roman"/>
                <w:sz w:val="20"/>
                <w:szCs w:val="20"/>
              </w:rPr>
            </w:pPr>
            <w:r w:rsidRPr="00932E44">
              <w:rPr>
                <w:rFonts w:ascii="Times New Roman" w:hAnsi="Times New Roman"/>
                <w:sz w:val="20"/>
                <w:szCs w:val="20"/>
              </w:rPr>
              <w:t>ОК-</w:t>
            </w:r>
            <w:r w:rsidR="00990E65" w:rsidRPr="00932E44">
              <w:rPr>
                <w:rFonts w:ascii="Times New Roman" w:hAnsi="Times New Roman"/>
                <w:sz w:val="20"/>
                <w:szCs w:val="20"/>
              </w:rPr>
              <w:t>1</w:t>
            </w:r>
          </w:p>
        </w:tc>
        <w:tc>
          <w:tcPr>
            <w:tcW w:w="736" w:type="dxa"/>
            <w:textDirection w:val="btLr"/>
          </w:tcPr>
          <w:p w:rsidR="00795079" w:rsidRPr="00932E44" w:rsidRDefault="00795079" w:rsidP="00795079">
            <w:pPr>
              <w:ind w:left="113" w:right="113"/>
              <w:jc w:val="center"/>
              <w:rPr>
                <w:rFonts w:ascii="Times New Roman" w:hAnsi="Times New Roman"/>
                <w:sz w:val="20"/>
                <w:szCs w:val="20"/>
              </w:rPr>
            </w:pPr>
            <w:r w:rsidRPr="00932E44">
              <w:rPr>
                <w:rFonts w:ascii="Times New Roman" w:hAnsi="Times New Roman"/>
                <w:sz w:val="20"/>
                <w:szCs w:val="20"/>
              </w:rPr>
              <w:t>Знать</w:t>
            </w:r>
          </w:p>
        </w:tc>
        <w:tc>
          <w:tcPr>
            <w:tcW w:w="2417" w:type="dxa"/>
          </w:tcPr>
          <w:p w:rsidR="00795079" w:rsidRPr="00932E44" w:rsidRDefault="000909E9" w:rsidP="000909E9">
            <w:pPr>
              <w:pStyle w:val="Default"/>
              <w:jc w:val="both"/>
              <w:rPr>
                <w:sz w:val="23"/>
                <w:szCs w:val="23"/>
              </w:rPr>
            </w:pPr>
            <w:r w:rsidRPr="00932E44">
              <w:rPr>
                <w:sz w:val="23"/>
                <w:szCs w:val="23"/>
              </w:rPr>
              <w:t xml:space="preserve">Базовые теоретические положения, лежащие в основе клеточной биологии; </w:t>
            </w:r>
          </w:p>
        </w:tc>
        <w:tc>
          <w:tcPr>
            <w:tcW w:w="2512" w:type="dxa"/>
          </w:tcPr>
          <w:p w:rsidR="00795079" w:rsidRPr="00932E44" w:rsidRDefault="000909E9" w:rsidP="000909E9">
            <w:pPr>
              <w:pStyle w:val="Default"/>
              <w:jc w:val="both"/>
              <w:rPr>
                <w:sz w:val="23"/>
                <w:szCs w:val="23"/>
              </w:rPr>
            </w:pPr>
            <w:r w:rsidRPr="00932E44">
              <w:rPr>
                <w:sz w:val="23"/>
                <w:szCs w:val="23"/>
              </w:rPr>
              <w:t xml:space="preserve">терминологическую систему биологии клетки; </w:t>
            </w:r>
            <w:proofErr w:type="spellStart"/>
            <w:proofErr w:type="gramStart"/>
            <w:r w:rsidRPr="00932E44">
              <w:rPr>
                <w:sz w:val="23"/>
                <w:szCs w:val="23"/>
              </w:rPr>
              <w:t>морфо-функциональные</w:t>
            </w:r>
            <w:proofErr w:type="spellEnd"/>
            <w:proofErr w:type="gramEnd"/>
            <w:r w:rsidRPr="00932E44">
              <w:rPr>
                <w:sz w:val="23"/>
                <w:szCs w:val="23"/>
              </w:rPr>
              <w:t xml:space="preserve"> </w:t>
            </w:r>
            <w:r w:rsidRPr="00932E44">
              <w:rPr>
                <w:sz w:val="22"/>
                <w:szCs w:val="22"/>
              </w:rPr>
              <w:t>особенности строения клеток тканей</w:t>
            </w:r>
            <w:r w:rsidRPr="00932E44">
              <w:rPr>
                <w:sz w:val="23"/>
                <w:szCs w:val="23"/>
              </w:rPr>
              <w:t xml:space="preserve">. </w:t>
            </w:r>
          </w:p>
        </w:tc>
        <w:tc>
          <w:tcPr>
            <w:tcW w:w="2442" w:type="dxa"/>
          </w:tcPr>
          <w:p w:rsidR="000909E9" w:rsidRPr="00932E44" w:rsidRDefault="000909E9" w:rsidP="000909E9">
            <w:pPr>
              <w:pStyle w:val="Default"/>
              <w:jc w:val="both"/>
            </w:pPr>
            <w:r w:rsidRPr="00932E44">
              <w:rPr>
                <w:sz w:val="22"/>
                <w:szCs w:val="22"/>
              </w:rPr>
              <w:t xml:space="preserve">положения клеточной биологии и их интерпретацию </w:t>
            </w:r>
          </w:p>
          <w:p w:rsidR="00795079" w:rsidRPr="00932E44" w:rsidRDefault="00795079" w:rsidP="00795079">
            <w:pPr>
              <w:jc w:val="both"/>
              <w:rPr>
                <w:rFonts w:ascii="Times New Roman" w:hAnsi="Times New Roman"/>
                <w:sz w:val="20"/>
                <w:szCs w:val="20"/>
              </w:rPr>
            </w:pPr>
          </w:p>
        </w:tc>
        <w:tc>
          <w:tcPr>
            <w:tcW w:w="1134" w:type="dxa"/>
            <w:textDirection w:val="btLr"/>
          </w:tcPr>
          <w:p w:rsidR="000909E9" w:rsidRPr="00932E44" w:rsidRDefault="000909E9" w:rsidP="000909E9">
            <w:pPr>
              <w:pStyle w:val="Default"/>
              <w:rPr>
                <w:sz w:val="23"/>
                <w:szCs w:val="23"/>
              </w:rPr>
            </w:pPr>
            <w:r w:rsidRPr="00932E44">
              <w:rPr>
                <w:sz w:val="23"/>
                <w:szCs w:val="23"/>
              </w:rPr>
              <w:t xml:space="preserve">Проведение терминологической работы по теме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Уметь</w:t>
            </w:r>
          </w:p>
        </w:tc>
        <w:tc>
          <w:tcPr>
            <w:tcW w:w="2417" w:type="dxa"/>
          </w:tcPr>
          <w:p w:rsidR="000909E9" w:rsidRPr="00932E44" w:rsidRDefault="000909E9" w:rsidP="000909E9">
            <w:pPr>
              <w:pStyle w:val="Default"/>
              <w:jc w:val="both"/>
            </w:pPr>
            <w:r w:rsidRPr="00932E44">
              <w:rPr>
                <w:sz w:val="22"/>
                <w:szCs w:val="22"/>
              </w:rPr>
              <w:t xml:space="preserve">использовать знания о биологии клетки при рассмотрении вопросов на организменном уровне организации </w:t>
            </w:r>
          </w:p>
          <w:p w:rsidR="00795079" w:rsidRPr="00932E44" w:rsidRDefault="00795079" w:rsidP="00795079">
            <w:pPr>
              <w:jc w:val="both"/>
              <w:rPr>
                <w:rFonts w:ascii="Times New Roman" w:hAnsi="Times New Roman"/>
                <w:sz w:val="20"/>
                <w:szCs w:val="20"/>
              </w:rPr>
            </w:pPr>
          </w:p>
        </w:tc>
        <w:tc>
          <w:tcPr>
            <w:tcW w:w="2512" w:type="dxa"/>
          </w:tcPr>
          <w:p w:rsidR="000909E9" w:rsidRPr="00932E44" w:rsidRDefault="000909E9" w:rsidP="000909E9">
            <w:pPr>
              <w:pStyle w:val="Default"/>
              <w:jc w:val="both"/>
            </w:pPr>
            <w:r w:rsidRPr="00932E44">
              <w:rPr>
                <w:sz w:val="22"/>
                <w:szCs w:val="22"/>
              </w:rPr>
              <w:t xml:space="preserve">самостоятельно получать и расширять знания для системного и критического мышления </w:t>
            </w:r>
          </w:p>
          <w:p w:rsidR="00795079" w:rsidRPr="00932E44" w:rsidRDefault="00795079" w:rsidP="00795079">
            <w:pPr>
              <w:jc w:val="both"/>
              <w:rPr>
                <w:rFonts w:ascii="Times New Roman" w:hAnsi="Times New Roman"/>
                <w:sz w:val="20"/>
                <w:szCs w:val="20"/>
              </w:rPr>
            </w:pPr>
          </w:p>
        </w:tc>
        <w:tc>
          <w:tcPr>
            <w:tcW w:w="2442" w:type="dxa"/>
          </w:tcPr>
          <w:p w:rsidR="00795079" w:rsidRPr="00932E44" w:rsidRDefault="000909E9" w:rsidP="000909E9">
            <w:pPr>
              <w:pStyle w:val="Default"/>
              <w:jc w:val="both"/>
            </w:pPr>
            <w:r w:rsidRPr="00932E44">
              <w:rPr>
                <w:sz w:val="22"/>
                <w:szCs w:val="22"/>
              </w:rPr>
              <w:t xml:space="preserve">иллюстрировать принципы клеточного и тканевого строения для описания </w:t>
            </w:r>
            <w:proofErr w:type="gramStart"/>
            <w:r w:rsidRPr="00932E44">
              <w:rPr>
                <w:sz w:val="22"/>
                <w:szCs w:val="22"/>
              </w:rPr>
              <w:t>особенностей функционирования систем органов</w:t>
            </w:r>
            <w:proofErr w:type="gramEnd"/>
            <w:r w:rsidRPr="00932E44">
              <w:rPr>
                <w:sz w:val="22"/>
                <w:szCs w:val="22"/>
              </w:rPr>
              <w:t xml:space="preserve"> и организма в целом </w:t>
            </w:r>
          </w:p>
        </w:tc>
        <w:tc>
          <w:tcPr>
            <w:tcW w:w="1134" w:type="dxa"/>
            <w:textDirection w:val="btLr"/>
          </w:tcPr>
          <w:p w:rsidR="000909E9" w:rsidRPr="00932E44" w:rsidRDefault="000909E9" w:rsidP="000909E9">
            <w:pPr>
              <w:pStyle w:val="Default"/>
              <w:rPr>
                <w:sz w:val="23"/>
                <w:szCs w:val="23"/>
              </w:rPr>
            </w:pPr>
            <w:r w:rsidRPr="00932E44">
              <w:rPr>
                <w:sz w:val="23"/>
                <w:szCs w:val="23"/>
              </w:rPr>
              <w:t xml:space="preserve">Работа по систематизации учебной информации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Владеть</w:t>
            </w:r>
          </w:p>
        </w:tc>
        <w:tc>
          <w:tcPr>
            <w:tcW w:w="2417" w:type="dxa"/>
          </w:tcPr>
          <w:p w:rsidR="00795079" w:rsidRPr="00932E44" w:rsidRDefault="00990E65" w:rsidP="00990E65">
            <w:pPr>
              <w:pStyle w:val="Default"/>
              <w:jc w:val="both"/>
            </w:pPr>
            <w:r w:rsidRPr="00932E44">
              <w:rPr>
                <w:sz w:val="22"/>
                <w:szCs w:val="22"/>
              </w:rPr>
              <w:t xml:space="preserve">методом световой микроскопии при изучении тканей животного организма </w:t>
            </w:r>
          </w:p>
        </w:tc>
        <w:tc>
          <w:tcPr>
            <w:tcW w:w="2512" w:type="dxa"/>
          </w:tcPr>
          <w:p w:rsidR="00795079" w:rsidRPr="00932E44" w:rsidRDefault="00990E65" w:rsidP="00990E65">
            <w:pPr>
              <w:pStyle w:val="Default"/>
              <w:jc w:val="both"/>
              <w:rPr>
                <w:sz w:val="23"/>
                <w:szCs w:val="23"/>
              </w:rPr>
            </w:pPr>
            <w:r w:rsidRPr="00932E44">
              <w:rPr>
                <w:sz w:val="23"/>
                <w:szCs w:val="23"/>
              </w:rPr>
              <w:t xml:space="preserve">умениями читать фотографии (световой и электронной микроскопии) при рассмотрении тканей животного организма, в том числе эмбриональном развитии </w:t>
            </w:r>
          </w:p>
        </w:tc>
        <w:tc>
          <w:tcPr>
            <w:tcW w:w="2442" w:type="dxa"/>
          </w:tcPr>
          <w:p w:rsidR="00990E65" w:rsidRPr="00932E44" w:rsidRDefault="00990E65" w:rsidP="00990E65">
            <w:pPr>
              <w:pStyle w:val="Default"/>
              <w:jc w:val="both"/>
            </w:pPr>
            <w:r w:rsidRPr="00932E44">
              <w:rPr>
                <w:sz w:val="22"/>
                <w:szCs w:val="22"/>
              </w:rPr>
              <w:t xml:space="preserve">умениями для интерпретации наблюдаемых изменений клеток, тканей при эмбриональном развитии животного организма </w:t>
            </w:r>
          </w:p>
          <w:p w:rsidR="00795079" w:rsidRPr="00932E44" w:rsidRDefault="00795079" w:rsidP="00795079">
            <w:pPr>
              <w:jc w:val="both"/>
              <w:rPr>
                <w:rFonts w:ascii="Times New Roman" w:hAnsi="Times New Roman"/>
                <w:sz w:val="20"/>
                <w:szCs w:val="20"/>
              </w:rPr>
            </w:pPr>
          </w:p>
        </w:tc>
        <w:tc>
          <w:tcPr>
            <w:tcW w:w="1134" w:type="dxa"/>
            <w:textDirection w:val="btLr"/>
          </w:tcPr>
          <w:p w:rsidR="00990E65" w:rsidRPr="00932E44" w:rsidRDefault="00990E65" w:rsidP="00990E65">
            <w:pPr>
              <w:pStyle w:val="Default"/>
              <w:rPr>
                <w:sz w:val="23"/>
                <w:szCs w:val="23"/>
              </w:rPr>
            </w:pPr>
            <w:r w:rsidRPr="00932E44">
              <w:rPr>
                <w:sz w:val="23"/>
                <w:szCs w:val="23"/>
              </w:rPr>
              <w:t xml:space="preserve">Выполнение лабораторных занятий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val="restart"/>
            <w:textDirection w:val="btLr"/>
            <w:vAlign w:val="center"/>
          </w:tcPr>
          <w:p w:rsidR="00795079" w:rsidRPr="00932E44" w:rsidRDefault="00990E65" w:rsidP="00795079">
            <w:pPr>
              <w:ind w:left="113" w:right="113"/>
              <w:jc w:val="center"/>
              <w:rPr>
                <w:rFonts w:ascii="Times New Roman" w:hAnsi="Times New Roman"/>
                <w:sz w:val="20"/>
                <w:szCs w:val="20"/>
              </w:rPr>
            </w:pPr>
            <w:r w:rsidRPr="00932E44">
              <w:rPr>
                <w:rFonts w:ascii="Times New Roman" w:hAnsi="Times New Roman"/>
                <w:sz w:val="20"/>
                <w:szCs w:val="20"/>
              </w:rPr>
              <w:t>ОПК-8</w:t>
            </w: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Знать</w:t>
            </w:r>
          </w:p>
        </w:tc>
        <w:tc>
          <w:tcPr>
            <w:tcW w:w="2417" w:type="dxa"/>
          </w:tcPr>
          <w:p w:rsidR="00990E65" w:rsidRPr="00932E44" w:rsidRDefault="00990E65" w:rsidP="00990E65">
            <w:pPr>
              <w:pStyle w:val="Default"/>
              <w:jc w:val="both"/>
              <w:rPr>
                <w:sz w:val="23"/>
                <w:szCs w:val="23"/>
              </w:rPr>
            </w:pPr>
            <w:r w:rsidRPr="00932E44">
              <w:rPr>
                <w:sz w:val="23"/>
                <w:szCs w:val="23"/>
              </w:rPr>
              <w:t xml:space="preserve">Особенности рефлексии на основе специальных научных знаний </w:t>
            </w:r>
          </w:p>
          <w:p w:rsidR="00795079" w:rsidRPr="00932E44" w:rsidRDefault="00795079" w:rsidP="00795079">
            <w:pPr>
              <w:jc w:val="both"/>
              <w:rPr>
                <w:rFonts w:ascii="Times New Roman" w:hAnsi="Times New Roman"/>
                <w:sz w:val="20"/>
                <w:szCs w:val="20"/>
              </w:rPr>
            </w:pPr>
          </w:p>
        </w:tc>
        <w:tc>
          <w:tcPr>
            <w:tcW w:w="2512" w:type="dxa"/>
          </w:tcPr>
          <w:p w:rsidR="00990E65" w:rsidRPr="00932E44" w:rsidRDefault="00990E65" w:rsidP="00990E65">
            <w:pPr>
              <w:pStyle w:val="Default"/>
              <w:jc w:val="both"/>
              <w:rPr>
                <w:sz w:val="23"/>
                <w:szCs w:val="23"/>
              </w:rPr>
            </w:pPr>
            <w:proofErr w:type="gramStart"/>
            <w:r w:rsidRPr="00932E44">
              <w:rPr>
                <w:sz w:val="23"/>
                <w:szCs w:val="23"/>
              </w:rPr>
              <w:t>основные принципы</w:t>
            </w:r>
            <w:proofErr w:type="gramEnd"/>
            <w:r w:rsidRPr="00932E44">
              <w:rPr>
                <w:sz w:val="23"/>
                <w:szCs w:val="23"/>
              </w:rPr>
              <w:t xml:space="preserve"> проектирования педагогической деятельности </w:t>
            </w:r>
          </w:p>
          <w:p w:rsidR="00795079" w:rsidRPr="00932E44" w:rsidRDefault="00795079" w:rsidP="00795079">
            <w:pPr>
              <w:jc w:val="both"/>
              <w:rPr>
                <w:rFonts w:ascii="Times New Roman" w:hAnsi="Times New Roman"/>
                <w:sz w:val="20"/>
                <w:szCs w:val="20"/>
              </w:rPr>
            </w:pPr>
          </w:p>
        </w:tc>
        <w:tc>
          <w:tcPr>
            <w:tcW w:w="2442" w:type="dxa"/>
          </w:tcPr>
          <w:p w:rsidR="00795079" w:rsidRPr="00932E44" w:rsidRDefault="00990E65" w:rsidP="00990E65">
            <w:pPr>
              <w:pStyle w:val="Default"/>
              <w:jc w:val="both"/>
              <w:rPr>
                <w:sz w:val="23"/>
                <w:szCs w:val="23"/>
              </w:rPr>
            </w:pPr>
            <w:r w:rsidRPr="00932E44">
              <w:rPr>
                <w:sz w:val="23"/>
                <w:szCs w:val="23"/>
              </w:rPr>
              <w:t xml:space="preserve">теоретические основы проектирования педагогической деятельности на основе специальных научных знаний и результатов исследований </w:t>
            </w:r>
          </w:p>
        </w:tc>
        <w:tc>
          <w:tcPr>
            <w:tcW w:w="1134" w:type="dxa"/>
            <w:textDirection w:val="btLr"/>
          </w:tcPr>
          <w:p w:rsidR="00990E65" w:rsidRPr="00932E44" w:rsidRDefault="00990E65" w:rsidP="00990E65">
            <w:pPr>
              <w:pStyle w:val="Default"/>
              <w:rPr>
                <w:sz w:val="23"/>
                <w:szCs w:val="23"/>
              </w:rPr>
            </w:pPr>
            <w:r w:rsidRPr="00932E44">
              <w:rPr>
                <w:sz w:val="23"/>
                <w:szCs w:val="23"/>
              </w:rPr>
              <w:t xml:space="preserve">Устное сообщение с предоставлением тезисов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Уметь</w:t>
            </w:r>
          </w:p>
        </w:tc>
        <w:tc>
          <w:tcPr>
            <w:tcW w:w="2417" w:type="dxa"/>
          </w:tcPr>
          <w:p w:rsidR="00990E65" w:rsidRPr="00932E44" w:rsidRDefault="00990E65" w:rsidP="00990E65">
            <w:pPr>
              <w:pStyle w:val="Default"/>
              <w:jc w:val="both"/>
              <w:rPr>
                <w:sz w:val="23"/>
                <w:szCs w:val="23"/>
              </w:rPr>
            </w:pPr>
            <w:r w:rsidRPr="00932E44">
              <w:rPr>
                <w:sz w:val="23"/>
                <w:szCs w:val="23"/>
              </w:rPr>
              <w:t xml:space="preserve">Применять основные методы анализа педагогической ситуации на основе знаний в области биологии клетки </w:t>
            </w:r>
          </w:p>
          <w:p w:rsidR="00795079" w:rsidRPr="00932E44" w:rsidRDefault="00795079" w:rsidP="00795079">
            <w:pPr>
              <w:jc w:val="both"/>
              <w:rPr>
                <w:rFonts w:ascii="Times New Roman" w:hAnsi="Times New Roman"/>
                <w:sz w:val="20"/>
                <w:szCs w:val="20"/>
              </w:rPr>
            </w:pPr>
          </w:p>
        </w:tc>
        <w:tc>
          <w:tcPr>
            <w:tcW w:w="2512" w:type="dxa"/>
          </w:tcPr>
          <w:p w:rsidR="00795079" w:rsidRPr="00932E44" w:rsidRDefault="00990E65" w:rsidP="00990E65">
            <w:pPr>
              <w:pStyle w:val="Default"/>
              <w:jc w:val="both"/>
              <w:rPr>
                <w:sz w:val="23"/>
                <w:szCs w:val="23"/>
              </w:rPr>
            </w:pPr>
            <w:r w:rsidRPr="00932E44">
              <w:rPr>
                <w:sz w:val="23"/>
                <w:szCs w:val="23"/>
              </w:rPr>
              <w:t xml:space="preserve">проектировать педагогическую деятельность на основе специальных научных знаний и результатов исследований в конкретных ситуациях </w:t>
            </w:r>
          </w:p>
        </w:tc>
        <w:tc>
          <w:tcPr>
            <w:tcW w:w="2442" w:type="dxa"/>
          </w:tcPr>
          <w:p w:rsidR="00990E65" w:rsidRPr="00932E44" w:rsidRDefault="00990E65" w:rsidP="00990E65">
            <w:pPr>
              <w:pStyle w:val="Default"/>
              <w:jc w:val="both"/>
              <w:rPr>
                <w:sz w:val="23"/>
                <w:szCs w:val="23"/>
              </w:rPr>
            </w:pPr>
            <w:r w:rsidRPr="00932E44">
              <w:rPr>
                <w:sz w:val="23"/>
                <w:szCs w:val="23"/>
              </w:rPr>
              <w:t xml:space="preserve">анализировать методы научных исследований в целях решения исследовательских и практических задач </w:t>
            </w:r>
          </w:p>
          <w:p w:rsidR="00795079" w:rsidRPr="00932E44" w:rsidRDefault="00795079" w:rsidP="00795079">
            <w:pPr>
              <w:jc w:val="both"/>
              <w:rPr>
                <w:rFonts w:ascii="Times New Roman" w:hAnsi="Times New Roman"/>
                <w:sz w:val="20"/>
                <w:szCs w:val="20"/>
              </w:rPr>
            </w:pPr>
          </w:p>
        </w:tc>
        <w:tc>
          <w:tcPr>
            <w:tcW w:w="1134" w:type="dxa"/>
            <w:textDirection w:val="btLr"/>
          </w:tcPr>
          <w:p w:rsidR="00990E65" w:rsidRPr="00932E44" w:rsidRDefault="00990E65" w:rsidP="00990E65">
            <w:pPr>
              <w:pStyle w:val="Default"/>
              <w:rPr>
                <w:sz w:val="23"/>
                <w:szCs w:val="23"/>
              </w:rPr>
            </w:pPr>
            <w:r w:rsidRPr="00932E44">
              <w:rPr>
                <w:sz w:val="23"/>
                <w:szCs w:val="23"/>
              </w:rPr>
              <w:t xml:space="preserve">Составление обобщающих таблиц, схем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ind w:left="113" w:right="113"/>
              <w:jc w:val="center"/>
              <w:rPr>
                <w:rFonts w:ascii="Times New Roman" w:hAnsi="Times New Roman"/>
                <w:sz w:val="20"/>
                <w:szCs w:val="20"/>
              </w:rPr>
            </w:pPr>
            <w:r w:rsidRPr="00932E44">
              <w:rPr>
                <w:rFonts w:ascii="Times New Roman" w:hAnsi="Times New Roman"/>
                <w:sz w:val="20"/>
                <w:szCs w:val="20"/>
              </w:rPr>
              <w:t>Владеть</w:t>
            </w:r>
          </w:p>
        </w:tc>
        <w:tc>
          <w:tcPr>
            <w:tcW w:w="2417" w:type="dxa"/>
          </w:tcPr>
          <w:p w:rsidR="00990E65" w:rsidRPr="00932E44" w:rsidRDefault="00990E65" w:rsidP="00990E65">
            <w:pPr>
              <w:pStyle w:val="Default"/>
              <w:jc w:val="both"/>
              <w:rPr>
                <w:sz w:val="23"/>
                <w:szCs w:val="23"/>
              </w:rPr>
            </w:pPr>
            <w:r w:rsidRPr="00932E44">
              <w:rPr>
                <w:sz w:val="23"/>
                <w:szCs w:val="23"/>
              </w:rPr>
              <w:t xml:space="preserve">умениями </w:t>
            </w:r>
            <w:proofErr w:type="spellStart"/>
            <w:r w:rsidRPr="00932E44">
              <w:rPr>
                <w:sz w:val="23"/>
                <w:szCs w:val="23"/>
              </w:rPr>
              <w:t>микроскопирования</w:t>
            </w:r>
            <w:proofErr w:type="spellEnd"/>
            <w:r w:rsidRPr="00932E44">
              <w:rPr>
                <w:sz w:val="23"/>
                <w:szCs w:val="23"/>
              </w:rPr>
              <w:t xml:space="preserve"> и зарисовки микропрепаратов </w:t>
            </w:r>
          </w:p>
          <w:p w:rsidR="00795079" w:rsidRPr="00932E44" w:rsidRDefault="00795079" w:rsidP="00795079">
            <w:pPr>
              <w:jc w:val="both"/>
              <w:rPr>
                <w:rFonts w:ascii="Times New Roman" w:hAnsi="Times New Roman"/>
                <w:sz w:val="20"/>
                <w:szCs w:val="20"/>
              </w:rPr>
            </w:pPr>
          </w:p>
        </w:tc>
        <w:tc>
          <w:tcPr>
            <w:tcW w:w="2512" w:type="dxa"/>
          </w:tcPr>
          <w:p w:rsidR="00990E65" w:rsidRPr="00932E44" w:rsidRDefault="00990E65" w:rsidP="00990E65">
            <w:pPr>
              <w:pStyle w:val="Default"/>
              <w:jc w:val="both"/>
              <w:rPr>
                <w:sz w:val="23"/>
                <w:szCs w:val="23"/>
              </w:rPr>
            </w:pPr>
            <w:r w:rsidRPr="00932E44">
              <w:rPr>
                <w:sz w:val="23"/>
                <w:szCs w:val="23"/>
              </w:rPr>
              <w:t xml:space="preserve">навыками проведения исследований с учетом теоретических и эмпирических ограничений </w:t>
            </w:r>
          </w:p>
          <w:p w:rsidR="00795079" w:rsidRPr="00932E44" w:rsidRDefault="00795079" w:rsidP="00795079">
            <w:pPr>
              <w:jc w:val="both"/>
              <w:rPr>
                <w:rFonts w:ascii="Times New Roman" w:hAnsi="Times New Roman"/>
                <w:sz w:val="20"/>
                <w:szCs w:val="20"/>
              </w:rPr>
            </w:pPr>
          </w:p>
        </w:tc>
        <w:tc>
          <w:tcPr>
            <w:tcW w:w="2442" w:type="dxa"/>
          </w:tcPr>
          <w:p w:rsidR="00795079" w:rsidRPr="00932E44" w:rsidRDefault="00990E65" w:rsidP="00990E65">
            <w:pPr>
              <w:pStyle w:val="Default"/>
              <w:jc w:val="both"/>
              <w:rPr>
                <w:sz w:val="23"/>
                <w:szCs w:val="23"/>
              </w:rPr>
            </w:pPr>
            <w:r w:rsidRPr="00932E44">
              <w:rPr>
                <w:sz w:val="23"/>
                <w:szCs w:val="23"/>
              </w:rPr>
              <w:t xml:space="preserve">опытом проектирования педагогической деятельности с осуществлением обоснованного выбора методов для проведения научного исследования </w:t>
            </w:r>
          </w:p>
        </w:tc>
        <w:tc>
          <w:tcPr>
            <w:tcW w:w="1134" w:type="dxa"/>
            <w:textDirection w:val="btLr"/>
          </w:tcPr>
          <w:p w:rsidR="00990E65" w:rsidRPr="00932E44" w:rsidRDefault="00990E65" w:rsidP="00990E65">
            <w:pPr>
              <w:pStyle w:val="Default"/>
              <w:rPr>
                <w:sz w:val="23"/>
                <w:szCs w:val="23"/>
              </w:rPr>
            </w:pPr>
            <w:r w:rsidRPr="00932E44">
              <w:rPr>
                <w:sz w:val="23"/>
                <w:szCs w:val="23"/>
              </w:rPr>
              <w:t xml:space="preserve">Выполнение лабораторных заданий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val="restart"/>
            <w:textDirection w:val="btLr"/>
            <w:vAlign w:val="center"/>
          </w:tcPr>
          <w:p w:rsidR="00795079" w:rsidRPr="00932E44" w:rsidRDefault="00795079" w:rsidP="00795079">
            <w:pPr>
              <w:ind w:left="113" w:right="113"/>
              <w:jc w:val="center"/>
              <w:rPr>
                <w:rFonts w:ascii="Times New Roman" w:hAnsi="Times New Roman"/>
                <w:sz w:val="20"/>
                <w:szCs w:val="20"/>
              </w:rPr>
            </w:pPr>
            <w:r w:rsidRPr="00932E44">
              <w:rPr>
                <w:rFonts w:ascii="Times New Roman" w:hAnsi="Times New Roman"/>
                <w:sz w:val="20"/>
                <w:szCs w:val="20"/>
              </w:rPr>
              <w:t>ПК-</w:t>
            </w:r>
            <w:r w:rsidR="00990E65" w:rsidRPr="00932E44">
              <w:rPr>
                <w:rFonts w:ascii="Times New Roman" w:hAnsi="Times New Roman"/>
                <w:sz w:val="20"/>
                <w:szCs w:val="20"/>
              </w:rPr>
              <w:t>1</w:t>
            </w:r>
          </w:p>
        </w:tc>
        <w:tc>
          <w:tcPr>
            <w:tcW w:w="736" w:type="dxa"/>
            <w:textDirection w:val="btLr"/>
          </w:tcPr>
          <w:p w:rsidR="00795079" w:rsidRPr="00932E44" w:rsidRDefault="00795079" w:rsidP="00795079">
            <w:pPr>
              <w:ind w:left="113" w:right="113"/>
              <w:jc w:val="center"/>
              <w:rPr>
                <w:rFonts w:ascii="Times New Roman" w:hAnsi="Times New Roman"/>
                <w:sz w:val="20"/>
                <w:szCs w:val="20"/>
              </w:rPr>
            </w:pPr>
            <w:r w:rsidRPr="00932E44">
              <w:rPr>
                <w:rFonts w:ascii="Times New Roman" w:hAnsi="Times New Roman"/>
                <w:sz w:val="20"/>
                <w:szCs w:val="20"/>
              </w:rPr>
              <w:t>Знать</w:t>
            </w:r>
          </w:p>
        </w:tc>
        <w:tc>
          <w:tcPr>
            <w:tcW w:w="2417" w:type="dxa"/>
          </w:tcPr>
          <w:p w:rsidR="00990E65" w:rsidRPr="00932E44" w:rsidRDefault="00990E65" w:rsidP="00990E65">
            <w:pPr>
              <w:pStyle w:val="Default"/>
              <w:jc w:val="both"/>
              <w:rPr>
                <w:sz w:val="23"/>
                <w:szCs w:val="23"/>
              </w:rPr>
            </w:pPr>
            <w:r w:rsidRPr="00932E44">
              <w:rPr>
                <w:sz w:val="23"/>
                <w:szCs w:val="23"/>
              </w:rPr>
              <w:t xml:space="preserve">основные направления изучения клеток и тканей животного </w:t>
            </w:r>
            <w:proofErr w:type="spellStart"/>
            <w:r w:rsidRPr="00932E44">
              <w:rPr>
                <w:sz w:val="23"/>
                <w:szCs w:val="23"/>
              </w:rPr>
              <w:t>происхождени</w:t>
            </w:r>
            <w:proofErr w:type="spellEnd"/>
            <w:r w:rsidRPr="00932E44">
              <w:rPr>
                <w:sz w:val="23"/>
                <w:szCs w:val="23"/>
              </w:rPr>
              <w:t xml:space="preserve">, а также эмбриональное развитие в школьном курсе </w:t>
            </w:r>
          </w:p>
          <w:p w:rsidR="00795079" w:rsidRPr="00932E44" w:rsidRDefault="00795079" w:rsidP="00795079">
            <w:pPr>
              <w:jc w:val="both"/>
              <w:rPr>
                <w:rFonts w:ascii="Times New Roman" w:hAnsi="Times New Roman"/>
                <w:sz w:val="20"/>
                <w:szCs w:val="20"/>
              </w:rPr>
            </w:pPr>
          </w:p>
        </w:tc>
        <w:tc>
          <w:tcPr>
            <w:tcW w:w="2512" w:type="dxa"/>
          </w:tcPr>
          <w:p w:rsidR="00990E65" w:rsidRPr="00932E44" w:rsidRDefault="00990E65" w:rsidP="00990E65">
            <w:pPr>
              <w:pStyle w:val="Default"/>
              <w:jc w:val="both"/>
              <w:rPr>
                <w:sz w:val="23"/>
                <w:szCs w:val="23"/>
              </w:rPr>
            </w:pPr>
            <w:r w:rsidRPr="00932E44">
              <w:rPr>
                <w:sz w:val="23"/>
                <w:szCs w:val="23"/>
              </w:rPr>
              <w:t xml:space="preserve">основы учения о клетке, тканях и эмбриональном развитии животных </w:t>
            </w:r>
          </w:p>
          <w:p w:rsidR="00795079" w:rsidRPr="00932E44" w:rsidRDefault="00795079" w:rsidP="00795079">
            <w:pPr>
              <w:jc w:val="both"/>
              <w:rPr>
                <w:rFonts w:ascii="Times New Roman" w:hAnsi="Times New Roman"/>
                <w:sz w:val="20"/>
                <w:szCs w:val="20"/>
              </w:rPr>
            </w:pPr>
          </w:p>
        </w:tc>
        <w:tc>
          <w:tcPr>
            <w:tcW w:w="2442" w:type="dxa"/>
          </w:tcPr>
          <w:p w:rsidR="00795079" w:rsidRPr="00932E44" w:rsidRDefault="00990E65" w:rsidP="00990E65">
            <w:pPr>
              <w:pStyle w:val="Default"/>
              <w:jc w:val="both"/>
              <w:rPr>
                <w:sz w:val="23"/>
                <w:szCs w:val="23"/>
              </w:rPr>
            </w:pPr>
            <w:r w:rsidRPr="00932E44">
              <w:rPr>
                <w:sz w:val="23"/>
                <w:szCs w:val="23"/>
              </w:rPr>
              <w:t xml:space="preserve">основы учения о клетке, актуальные проблемы в области биологии клеток на тканевом уровне организации, эмбриональном развитии животных в рамках учебной информации </w:t>
            </w:r>
          </w:p>
        </w:tc>
        <w:tc>
          <w:tcPr>
            <w:tcW w:w="1134" w:type="dxa"/>
            <w:textDirection w:val="btLr"/>
          </w:tcPr>
          <w:p w:rsidR="00990E65" w:rsidRPr="00932E44" w:rsidRDefault="00990E65" w:rsidP="00990E65">
            <w:pPr>
              <w:pStyle w:val="Default"/>
              <w:rPr>
                <w:sz w:val="23"/>
                <w:szCs w:val="23"/>
              </w:rPr>
            </w:pPr>
            <w:r w:rsidRPr="00932E44">
              <w:rPr>
                <w:sz w:val="23"/>
                <w:szCs w:val="23"/>
              </w:rPr>
              <w:t xml:space="preserve">Устное сообщение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Уметь</w:t>
            </w:r>
          </w:p>
        </w:tc>
        <w:tc>
          <w:tcPr>
            <w:tcW w:w="2417" w:type="dxa"/>
          </w:tcPr>
          <w:p w:rsidR="00990E65" w:rsidRPr="00932E44" w:rsidRDefault="00990E65" w:rsidP="00990E65">
            <w:pPr>
              <w:pStyle w:val="Default"/>
              <w:jc w:val="both"/>
              <w:rPr>
                <w:sz w:val="23"/>
                <w:szCs w:val="23"/>
              </w:rPr>
            </w:pPr>
            <w:r w:rsidRPr="00932E44">
              <w:rPr>
                <w:sz w:val="23"/>
                <w:szCs w:val="23"/>
              </w:rPr>
              <w:t xml:space="preserve">репродуцировать информацию о биологии клетки в процессе подготовки учебных занятий </w:t>
            </w:r>
          </w:p>
          <w:p w:rsidR="00795079" w:rsidRPr="00932E44" w:rsidRDefault="00795079" w:rsidP="00795079">
            <w:pPr>
              <w:jc w:val="both"/>
              <w:rPr>
                <w:rFonts w:ascii="Times New Roman" w:hAnsi="Times New Roman"/>
                <w:sz w:val="20"/>
                <w:szCs w:val="20"/>
              </w:rPr>
            </w:pPr>
          </w:p>
        </w:tc>
        <w:tc>
          <w:tcPr>
            <w:tcW w:w="2512" w:type="dxa"/>
          </w:tcPr>
          <w:p w:rsidR="00795079" w:rsidRPr="00932E44" w:rsidRDefault="00990E65" w:rsidP="00990E65">
            <w:pPr>
              <w:pStyle w:val="Default"/>
              <w:jc w:val="both"/>
              <w:rPr>
                <w:sz w:val="23"/>
                <w:szCs w:val="23"/>
              </w:rPr>
            </w:pPr>
            <w:r w:rsidRPr="00932E44">
              <w:rPr>
                <w:sz w:val="23"/>
                <w:szCs w:val="23"/>
              </w:rPr>
              <w:t xml:space="preserve">оценивать собственные образовательные достижения и проводить учебные занятия </w:t>
            </w:r>
          </w:p>
        </w:tc>
        <w:tc>
          <w:tcPr>
            <w:tcW w:w="2442" w:type="dxa"/>
          </w:tcPr>
          <w:p w:rsidR="00990E65" w:rsidRPr="00932E44" w:rsidRDefault="00990E65" w:rsidP="00990E65">
            <w:pPr>
              <w:pStyle w:val="Default"/>
              <w:jc w:val="both"/>
              <w:rPr>
                <w:sz w:val="23"/>
                <w:szCs w:val="23"/>
              </w:rPr>
            </w:pPr>
            <w:r w:rsidRPr="00932E44">
              <w:rPr>
                <w:sz w:val="23"/>
                <w:szCs w:val="23"/>
              </w:rPr>
              <w:t xml:space="preserve">экстраполировать знания о биологии клетки в области профессиональной деятельности </w:t>
            </w:r>
          </w:p>
          <w:p w:rsidR="00795079" w:rsidRPr="00932E44" w:rsidRDefault="00795079" w:rsidP="00795079">
            <w:pPr>
              <w:jc w:val="both"/>
              <w:rPr>
                <w:rFonts w:ascii="Times New Roman" w:hAnsi="Times New Roman"/>
                <w:sz w:val="20"/>
                <w:szCs w:val="20"/>
              </w:rPr>
            </w:pPr>
          </w:p>
        </w:tc>
        <w:tc>
          <w:tcPr>
            <w:tcW w:w="1134" w:type="dxa"/>
            <w:textDirection w:val="btLr"/>
          </w:tcPr>
          <w:p w:rsidR="00990E65" w:rsidRPr="00932E44" w:rsidRDefault="00990E65" w:rsidP="00990E65">
            <w:pPr>
              <w:pStyle w:val="Default"/>
              <w:rPr>
                <w:sz w:val="23"/>
                <w:szCs w:val="23"/>
              </w:rPr>
            </w:pPr>
            <w:r w:rsidRPr="00932E44">
              <w:rPr>
                <w:sz w:val="23"/>
                <w:szCs w:val="23"/>
              </w:rPr>
              <w:t xml:space="preserve">Составление схем, моделей </w:t>
            </w:r>
          </w:p>
          <w:p w:rsidR="00795079" w:rsidRPr="00932E44" w:rsidRDefault="00795079" w:rsidP="00795079">
            <w:pPr>
              <w:ind w:left="113" w:right="113"/>
              <w:rPr>
                <w:rFonts w:ascii="Times New Roman" w:hAnsi="Times New Roman"/>
                <w:sz w:val="20"/>
                <w:szCs w:val="20"/>
              </w:rPr>
            </w:pPr>
          </w:p>
        </w:tc>
      </w:tr>
      <w:tr w:rsidR="00795079" w:rsidRPr="00932E44" w:rsidTr="00B97258">
        <w:trPr>
          <w:cantSplit/>
          <w:trHeight w:val="1078"/>
        </w:trPr>
        <w:tc>
          <w:tcPr>
            <w:tcW w:w="506" w:type="dxa"/>
            <w:vMerge/>
          </w:tcPr>
          <w:p w:rsidR="00795079" w:rsidRPr="00932E44" w:rsidRDefault="00795079" w:rsidP="00795079">
            <w:pPr>
              <w:rPr>
                <w:rFonts w:ascii="Times New Roman" w:hAnsi="Times New Roman"/>
                <w:sz w:val="20"/>
                <w:szCs w:val="20"/>
              </w:rPr>
            </w:pPr>
          </w:p>
        </w:tc>
        <w:tc>
          <w:tcPr>
            <w:tcW w:w="736" w:type="dxa"/>
            <w:textDirection w:val="btLr"/>
          </w:tcPr>
          <w:p w:rsidR="00795079" w:rsidRPr="00932E44" w:rsidRDefault="00795079" w:rsidP="00795079">
            <w:pPr>
              <w:jc w:val="center"/>
              <w:rPr>
                <w:rFonts w:ascii="Times New Roman" w:hAnsi="Times New Roman"/>
                <w:sz w:val="20"/>
                <w:szCs w:val="20"/>
              </w:rPr>
            </w:pPr>
            <w:r w:rsidRPr="00932E44">
              <w:rPr>
                <w:rFonts w:ascii="Times New Roman" w:hAnsi="Times New Roman"/>
                <w:sz w:val="20"/>
                <w:szCs w:val="20"/>
              </w:rPr>
              <w:t>Владеть</w:t>
            </w:r>
          </w:p>
        </w:tc>
        <w:tc>
          <w:tcPr>
            <w:tcW w:w="2417" w:type="dxa"/>
          </w:tcPr>
          <w:p w:rsidR="00990E65" w:rsidRPr="00932E44" w:rsidRDefault="00990E65" w:rsidP="00990E65">
            <w:pPr>
              <w:pStyle w:val="Default"/>
              <w:jc w:val="both"/>
              <w:rPr>
                <w:sz w:val="23"/>
                <w:szCs w:val="23"/>
              </w:rPr>
            </w:pPr>
            <w:r w:rsidRPr="00932E44">
              <w:rPr>
                <w:sz w:val="23"/>
                <w:szCs w:val="23"/>
              </w:rPr>
              <w:t xml:space="preserve">Предметными знаниями для реализации образовательного процесса </w:t>
            </w:r>
          </w:p>
          <w:p w:rsidR="00795079" w:rsidRPr="00932E44" w:rsidRDefault="00795079" w:rsidP="00795079">
            <w:pPr>
              <w:jc w:val="both"/>
              <w:rPr>
                <w:rFonts w:ascii="Times New Roman" w:hAnsi="Times New Roman"/>
                <w:sz w:val="20"/>
                <w:szCs w:val="20"/>
              </w:rPr>
            </w:pPr>
          </w:p>
        </w:tc>
        <w:tc>
          <w:tcPr>
            <w:tcW w:w="2512" w:type="dxa"/>
          </w:tcPr>
          <w:p w:rsidR="00795079" w:rsidRPr="00932E44" w:rsidRDefault="00990E65" w:rsidP="00990E65">
            <w:pPr>
              <w:pStyle w:val="Default"/>
              <w:jc w:val="both"/>
              <w:rPr>
                <w:sz w:val="23"/>
                <w:szCs w:val="23"/>
              </w:rPr>
            </w:pPr>
            <w:r w:rsidRPr="00932E44">
              <w:rPr>
                <w:sz w:val="23"/>
                <w:szCs w:val="23"/>
              </w:rPr>
              <w:t xml:space="preserve">Практическими навыками для организации учебных занятий в процессе подготовки и преподавания биологии </w:t>
            </w:r>
          </w:p>
        </w:tc>
        <w:tc>
          <w:tcPr>
            <w:tcW w:w="2442" w:type="dxa"/>
          </w:tcPr>
          <w:p w:rsidR="00990E65" w:rsidRPr="00932E44" w:rsidRDefault="00990E65" w:rsidP="00990E65">
            <w:pPr>
              <w:pStyle w:val="Default"/>
              <w:jc w:val="both"/>
              <w:rPr>
                <w:sz w:val="23"/>
                <w:szCs w:val="23"/>
              </w:rPr>
            </w:pPr>
            <w:r w:rsidRPr="00932E44">
              <w:rPr>
                <w:sz w:val="23"/>
                <w:szCs w:val="23"/>
              </w:rPr>
              <w:t xml:space="preserve">Базовыми знаниями и практическими навыками для организации учебных занятий в процессе подготовки и преподавания биологии </w:t>
            </w:r>
          </w:p>
          <w:p w:rsidR="00795079" w:rsidRPr="00932E44" w:rsidRDefault="00795079" w:rsidP="00795079">
            <w:pPr>
              <w:jc w:val="both"/>
              <w:rPr>
                <w:rFonts w:ascii="Times New Roman" w:hAnsi="Times New Roman"/>
                <w:sz w:val="20"/>
                <w:szCs w:val="20"/>
              </w:rPr>
            </w:pPr>
          </w:p>
        </w:tc>
        <w:tc>
          <w:tcPr>
            <w:tcW w:w="1134" w:type="dxa"/>
            <w:textDirection w:val="btLr"/>
          </w:tcPr>
          <w:p w:rsidR="00990E65" w:rsidRPr="00932E44" w:rsidRDefault="00990E65" w:rsidP="00990E65">
            <w:pPr>
              <w:pStyle w:val="Default"/>
              <w:rPr>
                <w:sz w:val="23"/>
                <w:szCs w:val="23"/>
              </w:rPr>
            </w:pPr>
            <w:r w:rsidRPr="00932E44">
              <w:rPr>
                <w:sz w:val="23"/>
                <w:szCs w:val="23"/>
              </w:rPr>
              <w:t xml:space="preserve">Творческие задания </w:t>
            </w:r>
          </w:p>
          <w:p w:rsidR="00795079" w:rsidRPr="00932E44" w:rsidRDefault="00795079" w:rsidP="00795079">
            <w:pPr>
              <w:ind w:left="113" w:right="113"/>
              <w:rPr>
                <w:rFonts w:ascii="Times New Roman" w:hAnsi="Times New Roman"/>
                <w:sz w:val="20"/>
                <w:szCs w:val="20"/>
              </w:rPr>
            </w:pPr>
          </w:p>
        </w:tc>
      </w:tr>
    </w:tbl>
    <w:p w:rsidR="00B97258" w:rsidRPr="00932E44" w:rsidRDefault="00B97258" w:rsidP="00B97258">
      <w:pPr>
        <w:spacing w:after="0" w:line="240" w:lineRule="auto"/>
        <w:jc w:val="both"/>
        <w:rPr>
          <w:rFonts w:ascii="Times New Roman" w:hAnsi="Times New Roman"/>
          <w:sz w:val="24"/>
          <w:szCs w:val="24"/>
        </w:rPr>
      </w:pPr>
    </w:p>
    <w:p w:rsidR="00932E44" w:rsidRPr="00932E44" w:rsidRDefault="00932E44" w:rsidP="00B97258">
      <w:pPr>
        <w:spacing w:after="0" w:line="240" w:lineRule="auto"/>
        <w:jc w:val="both"/>
        <w:rPr>
          <w:rFonts w:ascii="Times New Roman" w:hAnsi="Times New Roman"/>
          <w:sz w:val="24"/>
          <w:szCs w:val="24"/>
        </w:rPr>
      </w:pPr>
    </w:p>
    <w:p w:rsidR="00932E44" w:rsidRPr="00932E44" w:rsidRDefault="00932E44" w:rsidP="00B97258">
      <w:pPr>
        <w:spacing w:after="0" w:line="240" w:lineRule="auto"/>
        <w:jc w:val="both"/>
        <w:rPr>
          <w:rFonts w:ascii="Times New Roman" w:hAnsi="Times New Roman"/>
          <w:sz w:val="24"/>
          <w:szCs w:val="24"/>
        </w:rPr>
      </w:pPr>
    </w:p>
    <w:p w:rsidR="00E464CE" w:rsidRPr="00932E44" w:rsidRDefault="00E464CE" w:rsidP="00E464CE">
      <w:pPr>
        <w:pStyle w:val="a3"/>
        <w:numPr>
          <w:ilvl w:val="0"/>
          <w:numId w:val="1"/>
        </w:numPr>
        <w:tabs>
          <w:tab w:val="left" w:pos="567"/>
          <w:tab w:val="left" w:pos="1418"/>
        </w:tabs>
        <w:spacing w:after="0"/>
        <w:ind w:left="0" w:firstLine="0"/>
        <w:jc w:val="center"/>
        <w:rPr>
          <w:rFonts w:ascii="Times New Roman" w:hAnsi="Times New Roman"/>
          <w:b/>
          <w:sz w:val="28"/>
          <w:szCs w:val="28"/>
        </w:rPr>
      </w:pPr>
      <w:r w:rsidRPr="00932E44">
        <w:rPr>
          <w:rFonts w:ascii="Times New Roman" w:hAnsi="Times New Roman"/>
          <w:b/>
          <w:sz w:val="28"/>
          <w:szCs w:val="28"/>
        </w:rPr>
        <w:t xml:space="preserve">Описание критериев и шкал оценивания </w:t>
      </w:r>
      <w:r w:rsidRPr="00932E44">
        <w:rPr>
          <w:rFonts w:ascii="Times New Roman" w:hAnsi="Times New Roman"/>
          <w:b/>
          <w:sz w:val="28"/>
          <w:szCs w:val="28"/>
        </w:rPr>
        <w:br/>
        <w:t xml:space="preserve">результатов </w:t>
      </w:r>
      <w:proofErr w:type="gramStart"/>
      <w:r w:rsidRPr="00932E44">
        <w:rPr>
          <w:rFonts w:ascii="Times New Roman" w:hAnsi="Times New Roman"/>
          <w:b/>
          <w:sz w:val="28"/>
          <w:szCs w:val="28"/>
        </w:rPr>
        <w:t>обучения по дисциплине</w:t>
      </w:r>
      <w:proofErr w:type="gramEnd"/>
    </w:p>
    <w:p w:rsidR="00E464CE" w:rsidRPr="00932E44" w:rsidRDefault="00E464CE" w:rsidP="00B97258">
      <w:pPr>
        <w:spacing w:after="0" w:line="240" w:lineRule="auto"/>
        <w:jc w:val="both"/>
        <w:rPr>
          <w:rFonts w:ascii="Times New Roman" w:hAnsi="Times New Roman"/>
          <w:sz w:val="24"/>
          <w:szCs w:val="24"/>
        </w:rPr>
      </w:pPr>
    </w:p>
    <w:p w:rsidR="00795079" w:rsidRPr="00932E44" w:rsidRDefault="00E464CE" w:rsidP="00E464CE">
      <w:pPr>
        <w:spacing w:after="0" w:line="360" w:lineRule="auto"/>
        <w:ind w:firstLine="567"/>
        <w:jc w:val="both"/>
        <w:rPr>
          <w:rFonts w:ascii="Times New Roman" w:hAnsi="Times New Roman"/>
          <w:b/>
          <w:sz w:val="24"/>
          <w:szCs w:val="24"/>
        </w:rPr>
      </w:pPr>
      <w:r w:rsidRPr="00932E44">
        <w:rPr>
          <w:rFonts w:ascii="Times New Roman" w:hAnsi="Times New Roman"/>
          <w:b/>
          <w:sz w:val="24"/>
          <w:szCs w:val="24"/>
        </w:rPr>
        <w:t>2.1</w:t>
      </w:r>
      <w:r w:rsidR="00795079" w:rsidRPr="00932E44">
        <w:rPr>
          <w:rFonts w:ascii="Times New Roman" w:hAnsi="Times New Roman"/>
          <w:b/>
          <w:sz w:val="24"/>
          <w:szCs w:val="24"/>
        </w:rPr>
        <w:t>. Критерии и шкалы оценивания результатов обучения при проведении текущего контроля успеваемости</w:t>
      </w:r>
    </w:p>
    <w:p w:rsidR="00795079" w:rsidRPr="00932E44" w:rsidRDefault="00795079" w:rsidP="005E054C">
      <w:pPr>
        <w:spacing w:after="0" w:line="360" w:lineRule="auto"/>
        <w:ind w:firstLine="709"/>
        <w:jc w:val="both"/>
        <w:rPr>
          <w:rFonts w:ascii="Times New Roman" w:hAnsi="Times New Roman"/>
          <w:bCs/>
          <w:color w:val="000000"/>
          <w:sz w:val="24"/>
          <w:szCs w:val="24"/>
          <w:lang w:eastAsia="zh-CN"/>
        </w:rPr>
      </w:pPr>
      <w:r w:rsidRPr="00932E44">
        <w:rPr>
          <w:rFonts w:ascii="Times New Roman" w:hAnsi="Times New Roman"/>
          <w:sz w:val="24"/>
          <w:szCs w:val="24"/>
        </w:rPr>
        <w:t>Текущий контроль п</w:t>
      </w:r>
      <w:r w:rsidRPr="00932E44">
        <w:rPr>
          <w:rFonts w:ascii="Times New Roman" w:hAnsi="Times New Roman"/>
          <w:bCs/>
          <w:color w:val="000000"/>
          <w:sz w:val="24"/>
          <w:szCs w:val="24"/>
          <w:lang w:eastAsia="zh-CN"/>
        </w:rPr>
        <w:t xml:space="preserve">редназначен для проверки хода и качества формирования компетенций, стимулирования учебной работы обучаемых и совершенствования методики </w:t>
      </w:r>
      <w:r w:rsidRPr="00932E44">
        <w:rPr>
          <w:rFonts w:ascii="Times New Roman" w:hAnsi="Times New Roman"/>
          <w:bCs/>
          <w:color w:val="000000"/>
          <w:sz w:val="24"/>
          <w:szCs w:val="24"/>
          <w:lang w:eastAsia="zh-CN"/>
        </w:rPr>
        <w:lastRenderedPageBreak/>
        <w:t>освоения новых знаний. Он обеспечивается проведением семинаров, оцениванием контрольных заданий, проверкой конспектов лекций, выполнением индивидуальных и творческих заданий, периодическим опросом обучающихся на занятиях. Контролируемые разделы (темы) дисциплины, компетенции и оценочные средства представлены в таблице.</w:t>
      </w:r>
    </w:p>
    <w:p w:rsidR="005E054C" w:rsidRPr="00932E44" w:rsidRDefault="005E054C" w:rsidP="005E054C">
      <w:pPr>
        <w:spacing w:after="0" w:line="360" w:lineRule="auto"/>
        <w:ind w:firstLine="709"/>
        <w:jc w:val="both"/>
        <w:rPr>
          <w:rFonts w:ascii="Times New Roman" w:hAnsi="Times New Roman"/>
          <w:bCs/>
          <w:color w:val="000000"/>
          <w:sz w:val="24"/>
          <w:szCs w:val="24"/>
          <w:lang w:eastAsia="zh-CN"/>
        </w:rPr>
      </w:pPr>
    </w:p>
    <w:tbl>
      <w:tblPr>
        <w:tblStyle w:val="3"/>
        <w:tblW w:w="9256" w:type="dxa"/>
        <w:tblInd w:w="208" w:type="dxa"/>
        <w:tblLook w:val="01E0"/>
      </w:tblPr>
      <w:tblGrid>
        <w:gridCol w:w="559"/>
        <w:gridCol w:w="4278"/>
        <w:gridCol w:w="2261"/>
        <w:gridCol w:w="2158"/>
      </w:tblGrid>
      <w:tr w:rsidR="005E054C" w:rsidRPr="00932E44" w:rsidTr="00961420">
        <w:tc>
          <w:tcPr>
            <w:tcW w:w="559" w:type="dxa"/>
            <w:vAlign w:val="center"/>
          </w:tcPr>
          <w:p w:rsidR="005E054C" w:rsidRPr="00932E44" w:rsidRDefault="005E054C" w:rsidP="00055CE6">
            <w:pPr>
              <w:jc w:val="center"/>
              <w:rPr>
                <w:rFonts w:ascii="Times New Roman" w:hAnsi="Times New Roman"/>
                <w:sz w:val="20"/>
                <w:szCs w:val="20"/>
              </w:rPr>
            </w:pPr>
            <w:r w:rsidRPr="00932E44">
              <w:rPr>
                <w:rFonts w:ascii="Times New Roman" w:hAnsi="Times New Roman"/>
                <w:sz w:val="20"/>
                <w:szCs w:val="20"/>
              </w:rPr>
              <w:t xml:space="preserve">№ </w:t>
            </w:r>
            <w:proofErr w:type="gramStart"/>
            <w:r w:rsidRPr="00932E44">
              <w:rPr>
                <w:rFonts w:ascii="Times New Roman" w:hAnsi="Times New Roman"/>
                <w:sz w:val="20"/>
                <w:szCs w:val="20"/>
              </w:rPr>
              <w:t>п</w:t>
            </w:r>
            <w:proofErr w:type="gramEnd"/>
            <w:r w:rsidRPr="00932E44">
              <w:rPr>
                <w:rFonts w:ascii="Times New Roman" w:hAnsi="Times New Roman"/>
                <w:sz w:val="20"/>
                <w:szCs w:val="20"/>
              </w:rPr>
              <w:t>/п</w:t>
            </w:r>
          </w:p>
        </w:tc>
        <w:tc>
          <w:tcPr>
            <w:tcW w:w="4278" w:type="dxa"/>
            <w:vAlign w:val="center"/>
          </w:tcPr>
          <w:p w:rsidR="005E054C" w:rsidRPr="00932E44" w:rsidRDefault="005E054C" w:rsidP="00990E65">
            <w:pPr>
              <w:jc w:val="center"/>
              <w:rPr>
                <w:rFonts w:ascii="Times New Roman" w:hAnsi="Times New Roman"/>
                <w:sz w:val="20"/>
                <w:szCs w:val="20"/>
                <w:lang w:val="en-US"/>
              </w:rPr>
            </w:pPr>
            <w:r w:rsidRPr="00932E44">
              <w:rPr>
                <w:rFonts w:ascii="Times New Roman" w:hAnsi="Times New Roman"/>
                <w:sz w:val="20"/>
                <w:szCs w:val="20"/>
              </w:rPr>
              <w:t>Контролируемые разделы (темы) дисциплины</w:t>
            </w:r>
            <w:r w:rsidRPr="00932E44">
              <w:rPr>
                <w:rFonts w:ascii="Times New Roman" w:hAnsi="Times New Roman"/>
                <w:sz w:val="20"/>
                <w:szCs w:val="20"/>
                <w:lang w:val="en-US"/>
              </w:rPr>
              <w:t>*</w:t>
            </w:r>
          </w:p>
        </w:tc>
        <w:tc>
          <w:tcPr>
            <w:tcW w:w="2261" w:type="dxa"/>
            <w:vAlign w:val="center"/>
          </w:tcPr>
          <w:p w:rsidR="005E054C" w:rsidRPr="00932E44" w:rsidRDefault="005E054C" w:rsidP="00990E65">
            <w:pPr>
              <w:jc w:val="center"/>
              <w:rPr>
                <w:rFonts w:ascii="Times New Roman" w:hAnsi="Times New Roman"/>
                <w:sz w:val="20"/>
                <w:szCs w:val="20"/>
              </w:rPr>
            </w:pPr>
            <w:r w:rsidRPr="00932E44">
              <w:rPr>
                <w:rFonts w:ascii="Times New Roman" w:hAnsi="Times New Roman"/>
                <w:sz w:val="20"/>
                <w:szCs w:val="20"/>
              </w:rPr>
              <w:t xml:space="preserve">Код контролируемой компетенции </w:t>
            </w:r>
          </w:p>
          <w:p w:rsidR="005E054C" w:rsidRPr="00932E44" w:rsidRDefault="005E054C" w:rsidP="005E054C">
            <w:pPr>
              <w:jc w:val="center"/>
              <w:rPr>
                <w:rFonts w:ascii="Times New Roman" w:hAnsi="Times New Roman"/>
                <w:sz w:val="20"/>
                <w:szCs w:val="20"/>
              </w:rPr>
            </w:pPr>
            <w:r w:rsidRPr="00932E44">
              <w:rPr>
                <w:rFonts w:ascii="Times New Roman" w:hAnsi="Times New Roman"/>
                <w:sz w:val="20"/>
                <w:szCs w:val="20"/>
              </w:rPr>
              <w:t>и/или индикаторы компетенции</w:t>
            </w:r>
          </w:p>
        </w:tc>
        <w:tc>
          <w:tcPr>
            <w:tcW w:w="2158" w:type="dxa"/>
            <w:vAlign w:val="center"/>
          </w:tcPr>
          <w:p w:rsidR="005E054C" w:rsidRPr="00932E44" w:rsidRDefault="005E054C" w:rsidP="00990E65">
            <w:pPr>
              <w:jc w:val="center"/>
              <w:rPr>
                <w:rFonts w:ascii="Times New Roman" w:hAnsi="Times New Roman"/>
                <w:sz w:val="20"/>
                <w:szCs w:val="20"/>
              </w:rPr>
            </w:pPr>
            <w:r w:rsidRPr="00932E44">
              <w:rPr>
                <w:rFonts w:ascii="Times New Roman" w:hAnsi="Times New Roman"/>
                <w:sz w:val="20"/>
                <w:szCs w:val="20"/>
              </w:rPr>
              <w:t>Наименование оценочного средства</w:t>
            </w:r>
            <w:r w:rsidRPr="00932E44">
              <w:rPr>
                <w:rFonts w:ascii="Times New Roman" w:hAnsi="Times New Roman"/>
                <w:sz w:val="20"/>
                <w:szCs w:val="20"/>
                <w:vertAlign w:val="superscript"/>
              </w:rPr>
              <w:t>**</w:t>
            </w:r>
            <w:r w:rsidRPr="00932E44">
              <w:rPr>
                <w:rFonts w:ascii="Times New Roman" w:hAnsi="Times New Roman"/>
                <w:sz w:val="20"/>
                <w:szCs w:val="20"/>
              </w:rPr>
              <w:t xml:space="preserve"> </w:t>
            </w:r>
          </w:p>
        </w:tc>
      </w:tr>
      <w:tr w:rsidR="00961420" w:rsidRPr="00932E44" w:rsidTr="00961420">
        <w:trPr>
          <w:trHeight w:val="860"/>
        </w:trPr>
        <w:tc>
          <w:tcPr>
            <w:tcW w:w="559" w:type="dxa"/>
            <w:vMerge w:val="restart"/>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restart"/>
            <w:vAlign w:val="center"/>
          </w:tcPr>
          <w:p w:rsidR="00961420" w:rsidRPr="00932E44" w:rsidRDefault="00961420" w:rsidP="00961420">
            <w:pPr>
              <w:pStyle w:val="Default"/>
              <w:rPr>
                <w:sz w:val="23"/>
                <w:szCs w:val="23"/>
              </w:rPr>
            </w:pPr>
            <w:r w:rsidRPr="00932E44">
              <w:rPr>
                <w:sz w:val="23"/>
                <w:szCs w:val="23"/>
              </w:rPr>
              <w:t xml:space="preserve">Сперматогенез и оогенез. </w:t>
            </w:r>
          </w:p>
          <w:p w:rsidR="00961420" w:rsidRPr="00932E44" w:rsidRDefault="00961420" w:rsidP="00961420">
            <w:pPr>
              <w:rPr>
                <w:rFonts w:ascii="Times New Roman" w:hAnsi="Times New Roman"/>
                <w:sz w:val="20"/>
                <w:szCs w:val="20"/>
              </w:rPr>
            </w:pPr>
            <w:r w:rsidRPr="00932E44">
              <w:rPr>
                <w:rFonts w:ascii="Times New Roman" w:hAnsi="Times New Roman"/>
                <w:sz w:val="23"/>
                <w:szCs w:val="23"/>
              </w:rPr>
              <w:t xml:space="preserve">Оплодотворение. </w:t>
            </w:r>
          </w:p>
        </w:tc>
        <w:tc>
          <w:tcPr>
            <w:tcW w:w="2261" w:type="dxa"/>
          </w:tcPr>
          <w:p w:rsidR="00961420" w:rsidRPr="00932E44" w:rsidRDefault="00961420">
            <w:pPr>
              <w:pStyle w:val="Default"/>
              <w:rPr>
                <w:sz w:val="23"/>
                <w:szCs w:val="23"/>
              </w:rPr>
            </w:pPr>
            <w:r w:rsidRPr="00932E44">
              <w:rPr>
                <w:sz w:val="23"/>
                <w:szCs w:val="23"/>
              </w:rPr>
              <w:t xml:space="preserve">УК-1 </w:t>
            </w:r>
          </w:p>
        </w:tc>
        <w:tc>
          <w:tcPr>
            <w:tcW w:w="2158" w:type="dxa"/>
          </w:tcPr>
          <w:p w:rsidR="00961420" w:rsidRPr="00932E44" w:rsidRDefault="00961420">
            <w:pPr>
              <w:pStyle w:val="Default"/>
              <w:rPr>
                <w:sz w:val="23"/>
                <w:szCs w:val="23"/>
              </w:rPr>
            </w:pPr>
            <w:r w:rsidRPr="00932E44">
              <w:rPr>
                <w:sz w:val="23"/>
                <w:szCs w:val="23"/>
              </w:rPr>
              <w:t xml:space="preserve">Проведение терминологической работы по теме </w:t>
            </w:r>
          </w:p>
        </w:tc>
      </w:tr>
      <w:tr w:rsidR="00961420" w:rsidRPr="00932E44" w:rsidTr="00961420">
        <w:trPr>
          <w:trHeight w:val="860"/>
        </w:trPr>
        <w:tc>
          <w:tcPr>
            <w:tcW w:w="559" w:type="dxa"/>
            <w:vMerge/>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ign w:val="center"/>
          </w:tcPr>
          <w:p w:rsidR="00961420" w:rsidRPr="00932E44" w:rsidRDefault="00961420" w:rsidP="00961420">
            <w:pPr>
              <w:pStyle w:val="Default"/>
              <w:rPr>
                <w:sz w:val="23"/>
                <w:szCs w:val="23"/>
              </w:rPr>
            </w:pPr>
          </w:p>
        </w:tc>
        <w:tc>
          <w:tcPr>
            <w:tcW w:w="2261" w:type="dxa"/>
          </w:tcPr>
          <w:p w:rsidR="00961420" w:rsidRPr="00932E44" w:rsidRDefault="00961420">
            <w:pPr>
              <w:pStyle w:val="Default"/>
              <w:rPr>
                <w:sz w:val="23"/>
                <w:szCs w:val="23"/>
              </w:rPr>
            </w:pPr>
            <w:r w:rsidRPr="00932E44">
              <w:rPr>
                <w:sz w:val="23"/>
                <w:szCs w:val="23"/>
              </w:rPr>
              <w:t xml:space="preserve">УК-1 </w:t>
            </w:r>
          </w:p>
        </w:tc>
        <w:tc>
          <w:tcPr>
            <w:tcW w:w="2158" w:type="dxa"/>
          </w:tcPr>
          <w:p w:rsidR="00961420" w:rsidRPr="00932E44" w:rsidRDefault="00961420">
            <w:pPr>
              <w:pStyle w:val="Default"/>
              <w:rPr>
                <w:sz w:val="23"/>
                <w:szCs w:val="23"/>
              </w:rPr>
            </w:pPr>
            <w:r w:rsidRPr="00932E44">
              <w:rPr>
                <w:sz w:val="23"/>
                <w:szCs w:val="23"/>
              </w:rPr>
              <w:t xml:space="preserve">Устное сообщение </w:t>
            </w:r>
          </w:p>
        </w:tc>
      </w:tr>
      <w:tr w:rsidR="00961420" w:rsidRPr="00932E44" w:rsidTr="00961420">
        <w:trPr>
          <w:trHeight w:val="860"/>
        </w:trPr>
        <w:tc>
          <w:tcPr>
            <w:tcW w:w="559" w:type="dxa"/>
            <w:vMerge/>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ign w:val="center"/>
          </w:tcPr>
          <w:p w:rsidR="00961420" w:rsidRPr="00932E44" w:rsidRDefault="00961420" w:rsidP="00961420">
            <w:pPr>
              <w:pStyle w:val="Default"/>
              <w:rPr>
                <w:sz w:val="23"/>
                <w:szCs w:val="23"/>
              </w:rPr>
            </w:pPr>
          </w:p>
        </w:tc>
        <w:tc>
          <w:tcPr>
            <w:tcW w:w="2261" w:type="dxa"/>
          </w:tcPr>
          <w:p w:rsidR="00961420" w:rsidRPr="00932E44" w:rsidRDefault="00961420">
            <w:pPr>
              <w:pStyle w:val="Default"/>
              <w:rPr>
                <w:sz w:val="23"/>
                <w:szCs w:val="23"/>
              </w:rPr>
            </w:pPr>
            <w:r w:rsidRPr="00932E44">
              <w:rPr>
                <w:sz w:val="23"/>
                <w:szCs w:val="23"/>
              </w:rPr>
              <w:t xml:space="preserve">ОПК-8 </w:t>
            </w:r>
          </w:p>
        </w:tc>
        <w:tc>
          <w:tcPr>
            <w:tcW w:w="2158" w:type="dxa"/>
          </w:tcPr>
          <w:p w:rsidR="00961420" w:rsidRPr="00932E44" w:rsidRDefault="00961420">
            <w:pPr>
              <w:pStyle w:val="Default"/>
              <w:rPr>
                <w:sz w:val="23"/>
                <w:szCs w:val="23"/>
              </w:rPr>
            </w:pPr>
            <w:r w:rsidRPr="00932E44">
              <w:rPr>
                <w:sz w:val="23"/>
                <w:szCs w:val="23"/>
              </w:rPr>
              <w:t xml:space="preserve">Выполнение лабораторных работ </w:t>
            </w:r>
          </w:p>
        </w:tc>
      </w:tr>
      <w:tr w:rsidR="00961420" w:rsidRPr="00932E44" w:rsidTr="00961420">
        <w:trPr>
          <w:trHeight w:val="860"/>
        </w:trPr>
        <w:tc>
          <w:tcPr>
            <w:tcW w:w="559" w:type="dxa"/>
            <w:vMerge w:val="restart"/>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restart"/>
            <w:vAlign w:val="center"/>
          </w:tcPr>
          <w:p w:rsidR="00961420" w:rsidRPr="00932E44" w:rsidRDefault="00961420" w:rsidP="00961420">
            <w:pPr>
              <w:pStyle w:val="Default"/>
              <w:rPr>
                <w:sz w:val="23"/>
                <w:szCs w:val="23"/>
              </w:rPr>
            </w:pPr>
            <w:r w:rsidRPr="00932E44">
              <w:rPr>
                <w:sz w:val="23"/>
                <w:szCs w:val="23"/>
              </w:rPr>
              <w:t xml:space="preserve">Эмбриогенез. Теория зародышевых листков. </w:t>
            </w:r>
          </w:p>
          <w:p w:rsidR="00961420" w:rsidRPr="00932E44" w:rsidRDefault="00961420" w:rsidP="00961420">
            <w:pPr>
              <w:pStyle w:val="Default"/>
              <w:rPr>
                <w:sz w:val="23"/>
                <w:szCs w:val="23"/>
              </w:rPr>
            </w:pPr>
            <w:r w:rsidRPr="00932E44">
              <w:rPr>
                <w:sz w:val="23"/>
                <w:szCs w:val="23"/>
              </w:rPr>
              <w:t xml:space="preserve">Основные черты эмбриогенеза </w:t>
            </w:r>
            <w:proofErr w:type="spellStart"/>
            <w:r w:rsidRPr="00932E44">
              <w:rPr>
                <w:sz w:val="23"/>
                <w:szCs w:val="23"/>
              </w:rPr>
              <w:t>анамниот</w:t>
            </w:r>
            <w:proofErr w:type="spellEnd"/>
            <w:r w:rsidRPr="00932E44">
              <w:rPr>
                <w:sz w:val="23"/>
                <w:szCs w:val="23"/>
              </w:rPr>
              <w:t xml:space="preserve"> и амниот. </w:t>
            </w:r>
          </w:p>
        </w:tc>
        <w:tc>
          <w:tcPr>
            <w:tcW w:w="2261" w:type="dxa"/>
          </w:tcPr>
          <w:p w:rsidR="00961420" w:rsidRPr="00932E44" w:rsidRDefault="00961420">
            <w:pPr>
              <w:pStyle w:val="Default"/>
              <w:rPr>
                <w:sz w:val="23"/>
                <w:szCs w:val="23"/>
              </w:rPr>
            </w:pPr>
            <w:r w:rsidRPr="00932E44">
              <w:rPr>
                <w:sz w:val="23"/>
                <w:szCs w:val="23"/>
              </w:rPr>
              <w:t xml:space="preserve">УК-1 </w:t>
            </w:r>
          </w:p>
        </w:tc>
        <w:tc>
          <w:tcPr>
            <w:tcW w:w="2158" w:type="dxa"/>
          </w:tcPr>
          <w:p w:rsidR="00961420" w:rsidRPr="00932E44" w:rsidRDefault="00961420">
            <w:pPr>
              <w:pStyle w:val="Default"/>
              <w:rPr>
                <w:sz w:val="23"/>
                <w:szCs w:val="23"/>
              </w:rPr>
            </w:pPr>
            <w:r w:rsidRPr="00932E44">
              <w:rPr>
                <w:sz w:val="23"/>
                <w:szCs w:val="23"/>
              </w:rPr>
              <w:t xml:space="preserve">Проведение терминологической работы по теме </w:t>
            </w:r>
          </w:p>
        </w:tc>
      </w:tr>
      <w:tr w:rsidR="00961420" w:rsidRPr="00932E44" w:rsidTr="00961420">
        <w:trPr>
          <w:trHeight w:val="860"/>
        </w:trPr>
        <w:tc>
          <w:tcPr>
            <w:tcW w:w="559" w:type="dxa"/>
            <w:vMerge/>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ign w:val="center"/>
          </w:tcPr>
          <w:p w:rsidR="00961420" w:rsidRPr="00932E44" w:rsidRDefault="00961420" w:rsidP="00961420">
            <w:pPr>
              <w:pStyle w:val="Default"/>
              <w:rPr>
                <w:sz w:val="23"/>
                <w:szCs w:val="23"/>
              </w:rPr>
            </w:pPr>
          </w:p>
        </w:tc>
        <w:tc>
          <w:tcPr>
            <w:tcW w:w="2261" w:type="dxa"/>
          </w:tcPr>
          <w:p w:rsidR="00961420" w:rsidRPr="00932E44" w:rsidRDefault="00961420">
            <w:pPr>
              <w:pStyle w:val="Default"/>
              <w:rPr>
                <w:sz w:val="23"/>
                <w:szCs w:val="23"/>
              </w:rPr>
            </w:pPr>
            <w:r w:rsidRPr="00932E44">
              <w:rPr>
                <w:sz w:val="23"/>
                <w:szCs w:val="23"/>
              </w:rPr>
              <w:t xml:space="preserve">ПК-1 </w:t>
            </w:r>
          </w:p>
        </w:tc>
        <w:tc>
          <w:tcPr>
            <w:tcW w:w="2158" w:type="dxa"/>
          </w:tcPr>
          <w:p w:rsidR="00961420" w:rsidRPr="00932E44" w:rsidRDefault="00961420">
            <w:pPr>
              <w:pStyle w:val="Default"/>
              <w:rPr>
                <w:sz w:val="23"/>
                <w:szCs w:val="23"/>
              </w:rPr>
            </w:pPr>
            <w:r w:rsidRPr="00932E44">
              <w:rPr>
                <w:sz w:val="23"/>
                <w:szCs w:val="23"/>
              </w:rPr>
              <w:t xml:space="preserve">Круглый стол «Особенности эмбрионального развития человека» </w:t>
            </w:r>
          </w:p>
        </w:tc>
      </w:tr>
      <w:tr w:rsidR="00961420" w:rsidRPr="00932E44" w:rsidTr="00961420">
        <w:trPr>
          <w:trHeight w:val="860"/>
        </w:trPr>
        <w:tc>
          <w:tcPr>
            <w:tcW w:w="559" w:type="dxa"/>
            <w:vMerge/>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ign w:val="center"/>
          </w:tcPr>
          <w:p w:rsidR="00961420" w:rsidRPr="00932E44" w:rsidRDefault="00961420" w:rsidP="00961420">
            <w:pPr>
              <w:pStyle w:val="Default"/>
              <w:rPr>
                <w:sz w:val="23"/>
                <w:szCs w:val="23"/>
              </w:rPr>
            </w:pPr>
          </w:p>
        </w:tc>
        <w:tc>
          <w:tcPr>
            <w:tcW w:w="2261" w:type="dxa"/>
          </w:tcPr>
          <w:p w:rsidR="00961420" w:rsidRPr="00932E44" w:rsidRDefault="00961420">
            <w:pPr>
              <w:pStyle w:val="Default"/>
              <w:rPr>
                <w:sz w:val="23"/>
                <w:szCs w:val="23"/>
              </w:rPr>
            </w:pPr>
            <w:r w:rsidRPr="00932E44">
              <w:rPr>
                <w:sz w:val="23"/>
                <w:szCs w:val="23"/>
              </w:rPr>
              <w:t xml:space="preserve">ПК-1 </w:t>
            </w:r>
          </w:p>
        </w:tc>
        <w:tc>
          <w:tcPr>
            <w:tcW w:w="2158" w:type="dxa"/>
          </w:tcPr>
          <w:p w:rsidR="00961420" w:rsidRPr="00932E44" w:rsidRDefault="00961420">
            <w:pPr>
              <w:pStyle w:val="Default"/>
              <w:rPr>
                <w:sz w:val="23"/>
                <w:szCs w:val="23"/>
              </w:rPr>
            </w:pPr>
            <w:r w:rsidRPr="00932E44">
              <w:rPr>
                <w:sz w:val="23"/>
                <w:szCs w:val="23"/>
              </w:rPr>
              <w:t xml:space="preserve">Выступление с презентацией </w:t>
            </w:r>
          </w:p>
        </w:tc>
      </w:tr>
      <w:tr w:rsidR="00961420" w:rsidRPr="00932E44" w:rsidTr="00136A32">
        <w:trPr>
          <w:trHeight w:val="860"/>
        </w:trPr>
        <w:tc>
          <w:tcPr>
            <w:tcW w:w="559" w:type="dxa"/>
            <w:vMerge w:val="restart"/>
          </w:tcPr>
          <w:p w:rsidR="00961420" w:rsidRPr="00932E44" w:rsidRDefault="00961420" w:rsidP="00055CE6">
            <w:pPr>
              <w:numPr>
                <w:ilvl w:val="0"/>
                <w:numId w:val="2"/>
              </w:numPr>
              <w:ind w:left="0"/>
              <w:jc w:val="center"/>
              <w:rPr>
                <w:rFonts w:ascii="Times New Roman" w:hAnsi="Times New Roman"/>
                <w:sz w:val="20"/>
                <w:szCs w:val="20"/>
              </w:rPr>
            </w:pPr>
          </w:p>
        </w:tc>
        <w:tc>
          <w:tcPr>
            <w:tcW w:w="4278" w:type="dxa"/>
            <w:vMerge w:val="restart"/>
            <w:vAlign w:val="center"/>
          </w:tcPr>
          <w:p w:rsidR="00961420" w:rsidRPr="00932E44" w:rsidRDefault="00961420" w:rsidP="00961420">
            <w:pPr>
              <w:pStyle w:val="Default"/>
              <w:rPr>
                <w:sz w:val="23"/>
                <w:szCs w:val="23"/>
              </w:rPr>
            </w:pPr>
            <w:r w:rsidRPr="00932E44">
              <w:rPr>
                <w:sz w:val="23"/>
                <w:szCs w:val="23"/>
              </w:rPr>
              <w:t xml:space="preserve">Тканевой уровень организации. Классификация тканей, их характеристика. </w:t>
            </w:r>
          </w:p>
          <w:p w:rsidR="00961420" w:rsidRPr="00932E44" w:rsidRDefault="00961420" w:rsidP="00961420">
            <w:pPr>
              <w:pStyle w:val="Default"/>
              <w:rPr>
                <w:sz w:val="23"/>
                <w:szCs w:val="23"/>
              </w:rPr>
            </w:pPr>
            <w:r w:rsidRPr="00932E44">
              <w:rPr>
                <w:sz w:val="23"/>
                <w:szCs w:val="23"/>
              </w:rPr>
              <w:t xml:space="preserve">Эпителиальные ткани. </w:t>
            </w:r>
          </w:p>
          <w:p w:rsidR="00961420" w:rsidRPr="00932E44" w:rsidRDefault="00961420" w:rsidP="00961420">
            <w:pPr>
              <w:pStyle w:val="Default"/>
              <w:rPr>
                <w:sz w:val="23"/>
                <w:szCs w:val="23"/>
              </w:rPr>
            </w:pPr>
            <w:r w:rsidRPr="00932E44">
              <w:rPr>
                <w:sz w:val="23"/>
                <w:szCs w:val="23"/>
              </w:rPr>
              <w:t xml:space="preserve">Мышечная ткань </w:t>
            </w:r>
          </w:p>
        </w:tc>
        <w:tc>
          <w:tcPr>
            <w:tcW w:w="2261" w:type="dxa"/>
          </w:tcPr>
          <w:p w:rsidR="00961420" w:rsidRPr="00932E44" w:rsidRDefault="00961420">
            <w:pPr>
              <w:pStyle w:val="Default"/>
              <w:rPr>
                <w:sz w:val="23"/>
                <w:szCs w:val="23"/>
              </w:rPr>
            </w:pPr>
            <w:r w:rsidRPr="00932E44">
              <w:rPr>
                <w:sz w:val="23"/>
                <w:szCs w:val="23"/>
              </w:rPr>
              <w:t xml:space="preserve">ОПК-8 </w:t>
            </w:r>
          </w:p>
        </w:tc>
        <w:tc>
          <w:tcPr>
            <w:tcW w:w="2158" w:type="dxa"/>
          </w:tcPr>
          <w:p w:rsidR="00961420" w:rsidRPr="00932E44" w:rsidRDefault="00961420">
            <w:pPr>
              <w:pStyle w:val="Default"/>
              <w:rPr>
                <w:sz w:val="23"/>
                <w:szCs w:val="23"/>
              </w:rPr>
            </w:pPr>
            <w:r w:rsidRPr="00932E44">
              <w:rPr>
                <w:sz w:val="23"/>
                <w:szCs w:val="23"/>
              </w:rPr>
              <w:t xml:space="preserve">Выполнение лабораторных работ </w:t>
            </w:r>
          </w:p>
        </w:tc>
      </w:tr>
      <w:tr w:rsidR="00961420" w:rsidRPr="00932E44" w:rsidTr="00136A32">
        <w:trPr>
          <w:trHeight w:val="835"/>
        </w:trPr>
        <w:tc>
          <w:tcPr>
            <w:tcW w:w="559" w:type="dxa"/>
            <w:vMerge/>
          </w:tcPr>
          <w:p w:rsidR="00961420" w:rsidRPr="00932E44" w:rsidRDefault="00961420" w:rsidP="005E054C">
            <w:pPr>
              <w:numPr>
                <w:ilvl w:val="0"/>
                <w:numId w:val="2"/>
              </w:numPr>
              <w:jc w:val="center"/>
              <w:rPr>
                <w:rFonts w:ascii="Times New Roman" w:hAnsi="Times New Roman"/>
                <w:sz w:val="20"/>
                <w:szCs w:val="20"/>
              </w:rPr>
            </w:pPr>
          </w:p>
        </w:tc>
        <w:tc>
          <w:tcPr>
            <w:tcW w:w="4278" w:type="dxa"/>
            <w:vMerge/>
            <w:vAlign w:val="center"/>
          </w:tcPr>
          <w:p w:rsidR="00961420" w:rsidRPr="00932E44" w:rsidRDefault="00961420" w:rsidP="00E464CE">
            <w:pPr>
              <w:rPr>
                <w:rFonts w:ascii="Times New Roman" w:hAnsi="Times New Roman"/>
                <w:sz w:val="20"/>
                <w:szCs w:val="20"/>
              </w:rPr>
            </w:pPr>
          </w:p>
        </w:tc>
        <w:tc>
          <w:tcPr>
            <w:tcW w:w="2261" w:type="dxa"/>
          </w:tcPr>
          <w:p w:rsidR="00961420" w:rsidRPr="00932E44" w:rsidRDefault="00961420">
            <w:pPr>
              <w:pStyle w:val="Default"/>
              <w:rPr>
                <w:sz w:val="23"/>
                <w:szCs w:val="23"/>
              </w:rPr>
            </w:pPr>
            <w:r w:rsidRPr="00932E44">
              <w:rPr>
                <w:sz w:val="23"/>
                <w:szCs w:val="23"/>
              </w:rPr>
              <w:t xml:space="preserve">ПК-1 </w:t>
            </w:r>
          </w:p>
        </w:tc>
        <w:tc>
          <w:tcPr>
            <w:tcW w:w="2158" w:type="dxa"/>
          </w:tcPr>
          <w:p w:rsidR="00961420" w:rsidRPr="00932E44" w:rsidRDefault="00961420">
            <w:pPr>
              <w:pStyle w:val="Default"/>
              <w:rPr>
                <w:sz w:val="23"/>
                <w:szCs w:val="23"/>
              </w:rPr>
            </w:pPr>
            <w:r w:rsidRPr="00932E44">
              <w:rPr>
                <w:sz w:val="23"/>
                <w:szCs w:val="23"/>
              </w:rPr>
              <w:t xml:space="preserve">Промежуточное тестирование </w:t>
            </w:r>
          </w:p>
        </w:tc>
      </w:tr>
      <w:tr w:rsidR="00961420" w:rsidRPr="00932E44" w:rsidTr="00136A32">
        <w:trPr>
          <w:trHeight w:val="1100"/>
        </w:trPr>
        <w:tc>
          <w:tcPr>
            <w:tcW w:w="559" w:type="dxa"/>
            <w:vMerge/>
          </w:tcPr>
          <w:p w:rsidR="00961420" w:rsidRPr="00932E44" w:rsidRDefault="00961420" w:rsidP="005E054C">
            <w:pPr>
              <w:numPr>
                <w:ilvl w:val="0"/>
                <w:numId w:val="2"/>
              </w:numPr>
              <w:jc w:val="center"/>
              <w:rPr>
                <w:rFonts w:ascii="Times New Roman" w:hAnsi="Times New Roman"/>
                <w:sz w:val="20"/>
                <w:szCs w:val="20"/>
              </w:rPr>
            </w:pPr>
          </w:p>
        </w:tc>
        <w:tc>
          <w:tcPr>
            <w:tcW w:w="4278" w:type="dxa"/>
            <w:vMerge/>
            <w:vAlign w:val="center"/>
          </w:tcPr>
          <w:p w:rsidR="00961420" w:rsidRPr="00932E44" w:rsidRDefault="00961420" w:rsidP="00E464CE">
            <w:pPr>
              <w:keepNext/>
              <w:rPr>
                <w:rFonts w:ascii="Times New Roman" w:hAnsi="Times New Roman"/>
                <w:bCs/>
                <w:sz w:val="20"/>
                <w:szCs w:val="20"/>
              </w:rPr>
            </w:pPr>
          </w:p>
        </w:tc>
        <w:tc>
          <w:tcPr>
            <w:tcW w:w="2261" w:type="dxa"/>
          </w:tcPr>
          <w:p w:rsidR="00961420" w:rsidRPr="00932E44" w:rsidRDefault="00961420">
            <w:pPr>
              <w:pStyle w:val="Default"/>
              <w:rPr>
                <w:sz w:val="23"/>
                <w:szCs w:val="23"/>
              </w:rPr>
            </w:pPr>
            <w:r w:rsidRPr="00932E44">
              <w:rPr>
                <w:sz w:val="23"/>
                <w:szCs w:val="23"/>
              </w:rPr>
              <w:t xml:space="preserve">УК-1 </w:t>
            </w:r>
          </w:p>
        </w:tc>
        <w:tc>
          <w:tcPr>
            <w:tcW w:w="2158" w:type="dxa"/>
          </w:tcPr>
          <w:p w:rsidR="00961420" w:rsidRPr="00932E44" w:rsidRDefault="00961420">
            <w:pPr>
              <w:pStyle w:val="Default"/>
              <w:rPr>
                <w:sz w:val="23"/>
                <w:szCs w:val="23"/>
              </w:rPr>
            </w:pPr>
            <w:r w:rsidRPr="00932E44">
              <w:rPr>
                <w:sz w:val="23"/>
                <w:szCs w:val="23"/>
              </w:rPr>
              <w:t xml:space="preserve">Коллоквиум </w:t>
            </w:r>
          </w:p>
        </w:tc>
      </w:tr>
      <w:tr w:rsidR="00A32D2C" w:rsidRPr="00932E44" w:rsidTr="00961420">
        <w:trPr>
          <w:trHeight w:val="835"/>
        </w:trPr>
        <w:tc>
          <w:tcPr>
            <w:tcW w:w="559" w:type="dxa"/>
            <w:vMerge w:val="restart"/>
          </w:tcPr>
          <w:p w:rsidR="00A32D2C" w:rsidRPr="00932E44" w:rsidRDefault="00A32D2C" w:rsidP="005E054C">
            <w:pPr>
              <w:numPr>
                <w:ilvl w:val="0"/>
                <w:numId w:val="2"/>
              </w:numPr>
              <w:jc w:val="center"/>
              <w:rPr>
                <w:rFonts w:ascii="Times New Roman" w:hAnsi="Times New Roman"/>
                <w:sz w:val="20"/>
                <w:szCs w:val="20"/>
              </w:rPr>
            </w:pPr>
          </w:p>
        </w:tc>
        <w:tc>
          <w:tcPr>
            <w:tcW w:w="4278" w:type="dxa"/>
            <w:vMerge w:val="restart"/>
            <w:vAlign w:val="center"/>
          </w:tcPr>
          <w:p w:rsidR="00A32D2C" w:rsidRPr="00932E44" w:rsidRDefault="00A32D2C" w:rsidP="00961420">
            <w:pPr>
              <w:pStyle w:val="Default"/>
              <w:rPr>
                <w:sz w:val="23"/>
                <w:szCs w:val="23"/>
              </w:rPr>
            </w:pPr>
            <w:r w:rsidRPr="00932E44">
              <w:rPr>
                <w:sz w:val="23"/>
                <w:szCs w:val="23"/>
              </w:rPr>
              <w:t xml:space="preserve">Соединительная ткань, или ткани внутренней среды организма. </w:t>
            </w:r>
          </w:p>
          <w:p w:rsidR="00A32D2C" w:rsidRPr="00932E44" w:rsidRDefault="00A32D2C" w:rsidP="00961420">
            <w:pPr>
              <w:keepNext/>
              <w:rPr>
                <w:rFonts w:ascii="Times New Roman" w:hAnsi="Times New Roman"/>
                <w:bCs/>
                <w:sz w:val="20"/>
                <w:szCs w:val="20"/>
              </w:rPr>
            </w:pPr>
            <w:r w:rsidRPr="00932E44">
              <w:rPr>
                <w:rFonts w:ascii="Times New Roman" w:hAnsi="Times New Roman"/>
                <w:sz w:val="23"/>
                <w:szCs w:val="23"/>
              </w:rPr>
              <w:t xml:space="preserve">Общая морфофункциональная характеристика нервной ткани </w:t>
            </w:r>
          </w:p>
        </w:tc>
        <w:tc>
          <w:tcPr>
            <w:tcW w:w="2261" w:type="dxa"/>
            <w:vAlign w:val="center"/>
          </w:tcPr>
          <w:p w:rsidR="00A32D2C" w:rsidRPr="00932E44" w:rsidRDefault="00A32D2C" w:rsidP="00961420">
            <w:pPr>
              <w:pStyle w:val="Default"/>
              <w:rPr>
                <w:sz w:val="23"/>
                <w:szCs w:val="23"/>
              </w:rPr>
            </w:pPr>
            <w:r w:rsidRPr="00932E44">
              <w:rPr>
                <w:sz w:val="23"/>
                <w:szCs w:val="23"/>
              </w:rPr>
              <w:t xml:space="preserve">ОПК-8 </w:t>
            </w:r>
          </w:p>
          <w:p w:rsidR="00A32D2C" w:rsidRPr="00932E44" w:rsidRDefault="00A32D2C" w:rsidP="00E464CE">
            <w:pPr>
              <w:keepNext/>
              <w:rPr>
                <w:rFonts w:ascii="Times New Roman" w:hAnsi="Times New Roman"/>
                <w:bCs/>
                <w:sz w:val="20"/>
                <w:szCs w:val="20"/>
              </w:rPr>
            </w:pPr>
          </w:p>
        </w:tc>
        <w:tc>
          <w:tcPr>
            <w:tcW w:w="2158" w:type="dxa"/>
            <w:vAlign w:val="center"/>
          </w:tcPr>
          <w:p w:rsidR="00A32D2C" w:rsidRPr="00932E44" w:rsidRDefault="00A32D2C" w:rsidP="00961420">
            <w:pPr>
              <w:pStyle w:val="Default"/>
              <w:rPr>
                <w:sz w:val="23"/>
                <w:szCs w:val="23"/>
              </w:rPr>
            </w:pPr>
            <w:r w:rsidRPr="00932E44">
              <w:rPr>
                <w:sz w:val="23"/>
                <w:szCs w:val="23"/>
              </w:rPr>
              <w:t xml:space="preserve">Творческие задания, выполнение лабораторных работ. </w:t>
            </w:r>
          </w:p>
          <w:p w:rsidR="00A32D2C" w:rsidRPr="00932E44" w:rsidRDefault="00A32D2C" w:rsidP="00E464CE">
            <w:pPr>
              <w:rPr>
                <w:rFonts w:ascii="Times New Roman" w:hAnsi="Times New Roman"/>
                <w:sz w:val="20"/>
                <w:szCs w:val="20"/>
              </w:rPr>
            </w:pPr>
          </w:p>
        </w:tc>
      </w:tr>
      <w:tr w:rsidR="00A32D2C" w:rsidRPr="00932E44" w:rsidTr="00961420">
        <w:trPr>
          <w:trHeight w:val="1145"/>
        </w:trPr>
        <w:tc>
          <w:tcPr>
            <w:tcW w:w="559" w:type="dxa"/>
            <w:vMerge/>
          </w:tcPr>
          <w:p w:rsidR="00A32D2C" w:rsidRPr="00932E44" w:rsidRDefault="00A32D2C" w:rsidP="005E054C">
            <w:pPr>
              <w:numPr>
                <w:ilvl w:val="0"/>
                <w:numId w:val="2"/>
              </w:numPr>
              <w:jc w:val="center"/>
              <w:rPr>
                <w:rFonts w:ascii="Times New Roman" w:hAnsi="Times New Roman"/>
                <w:sz w:val="20"/>
                <w:szCs w:val="20"/>
              </w:rPr>
            </w:pPr>
          </w:p>
        </w:tc>
        <w:tc>
          <w:tcPr>
            <w:tcW w:w="4278" w:type="dxa"/>
            <w:vMerge/>
            <w:vAlign w:val="center"/>
          </w:tcPr>
          <w:p w:rsidR="00A32D2C" w:rsidRPr="00932E44" w:rsidRDefault="00A32D2C" w:rsidP="00E464CE">
            <w:pPr>
              <w:keepNext/>
              <w:rPr>
                <w:rFonts w:ascii="Times New Roman" w:hAnsi="Times New Roman"/>
                <w:bCs/>
                <w:sz w:val="20"/>
                <w:szCs w:val="20"/>
              </w:rPr>
            </w:pPr>
          </w:p>
        </w:tc>
        <w:tc>
          <w:tcPr>
            <w:tcW w:w="2261" w:type="dxa"/>
            <w:vAlign w:val="center"/>
          </w:tcPr>
          <w:p w:rsidR="00A32D2C" w:rsidRPr="00932E44" w:rsidRDefault="00A32D2C" w:rsidP="00961420">
            <w:pPr>
              <w:pStyle w:val="Default"/>
              <w:rPr>
                <w:sz w:val="23"/>
                <w:szCs w:val="23"/>
              </w:rPr>
            </w:pPr>
            <w:r w:rsidRPr="00932E44">
              <w:rPr>
                <w:sz w:val="23"/>
                <w:szCs w:val="23"/>
              </w:rPr>
              <w:t xml:space="preserve">ПК-1 </w:t>
            </w:r>
          </w:p>
          <w:p w:rsidR="00A32D2C" w:rsidRPr="00932E44" w:rsidRDefault="00A32D2C" w:rsidP="00E464CE">
            <w:pPr>
              <w:keepNext/>
              <w:rPr>
                <w:rFonts w:ascii="Times New Roman" w:hAnsi="Times New Roman"/>
                <w:bCs/>
                <w:sz w:val="20"/>
                <w:szCs w:val="20"/>
              </w:rPr>
            </w:pPr>
          </w:p>
        </w:tc>
        <w:tc>
          <w:tcPr>
            <w:tcW w:w="2158" w:type="dxa"/>
            <w:vAlign w:val="center"/>
          </w:tcPr>
          <w:p w:rsidR="00A32D2C" w:rsidRPr="00932E44" w:rsidRDefault="00A32D2C" w:rsidP="00961420">
            <w:pPr>
              <w:pStyle w:val="Default"/>
              <w:rPr>
                <w:sz w:val="23"/>
                <w:szCs w:val="23"/>
              </w:rPr>
            </w:pPr>
            <w:r w:rsidRPr="00932E44">
              <w:rPr>
                <w:sz w:val="23"/>
                <w:szCs w:val="23"/>
              </w:rPr>
              <w:t xml:space="preserve">Составление схем, моделей. </w:t>
            </w:r>
          </w:p>
          <w:p w:rsidR="00A32D2C" w:rsidRPr="00932E44" w:rsidRDefault="00A32D2C" w:rsidP="00E464CE">
            <w:pPr>
              <w:rPr>
                <w:rFonts w:ascii="Times New Roman" w:hAnsi="Times New Roman"/>
                <w:sz w:val="20"/>
                <w:szCs w:val="20"/>
              </w:rPr>
            </w:pPr>
          </w:p>
        </w:tc>
      </w:tr>
    </w:tbl>
    <w:p w:rsidR="00E464CE" w:rsidRPr="00932E44" w:rsidRDefault="00E464CE"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932E44" w:rsidRPr="00932E44" w:rsidRDefault="00932E44"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932E44" w:rsidRPr="00932E44" w:rsidRDefault="00932E44"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
          <w:bCs/>
          <w:i/>
          <w:iCs/>
          <w:sz w:val="23"/>
          <w:szCs w:val="23"/>
        </w:rPr>
      </w:pPr>
      <w:r w:rsidRPr="00932E44">
        <w:rPr>
          <w:rFonts w:ascii="Times New Roman" w:hAnsi="Times New Roman"/>
          <w:b/>
          <w:bCs/>
          <w:i/>
          <w:iCs/>
          <w:sz w:val="23"/>
          <w:szCs w:val="23"/>
        </w:rPr>
        <w:t>Критерии и шкала оценивания терминологической работы по 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3F4232" w:rsidRPr="00932E44" w:rsidTr="003F4232">
        <w:trPr>
          <w:trHeight w:val="109"/>
        </w:trPr>
        <w:tc>
          <w:tcPr>
            <w:tcW w:w="7338" w:type="dxa"/>
          </w:tcPr>
          <w:p w:rsidR="003F4232" w:rsidRPr="00932E44" w:rsidRDefault="003F4232">
            <w:pPr>
              <w:pStyle w:val="Default"/>
              <w:rPr>
                <w:sz w:val="23"/>
                <w:szCs w:val="23"/>
              </w:rPr>
            </w:pPr>
            <w:r w:rsidRPr="00932E44">
              <w:rPr>
                <w:sz w:val="23"/>
                <w:szCs w:val="23"/>
              </w:rPr>
              <w:t xml:space="preserve">Количество терминов и объем их описаний соответствуют заданию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3F4232">
        <w:trPr>
          <w:trHeight w:val="247"/>
        </w:trPr>
        <w:tc>
          <w:tcPr>
            <w:tcW w:w="7338" w:type="dxa"/>
          </w:tcPr>
          <w:p w:rsidR="003F4232" w:rsidRPr="00932E44" w:rsidRDefault="003F4232">
            <w:pPr>
              <w:pStyle w:val="Default"/>
              <w:rPr>
                <w:sz w:val="23"/>
                <w:szCs w:val="23"/>
              </w:rPr>
            </w:pPr>
            <w:r w:rsidRPr="00932E44">
              <w:rPr>
                <w:sz w:val="23"/>
                <w:szCs w:val="23"/>
              </w:rPr>
              <w:t xml:space="preserve">Используемая литература включает как классические, так и современные издания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3F4232" w:rsidRPr="00932E44" w:rsidTr="003F4232">
        <w:trPr>
          <w:trHeight w:val="247"/>
        </w:trPr>
        <w:tc>
          <w:tcPr>
            <w:tcW w:w="7338" w:type="dxa"/>
          </w:tcPr>
          <w:p w:rsidR="003F4232" w:rsidRPr="00932E44" w:rsidRDefault="003F4232">
            <w:pPr>
              <w:pStyle w:val="Default"/>
              <w:rPr>
                <w:sz w:val="23"/>
                <w:szCs w:val="23"/>
              </w:rPr>
            </w:pPr>
            <w:r w:rsidRPr="00932E44">
              <w:rPr>
                <w:sz w:val="23"/>
                <w:szCs w:val="23"/>
              </w:rPr>
              <w:t xml:space="preserve">Содержание подкреплено необходимыми комментариями, примерами и поясняющими цитатами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3F4232">
        <w:trPr>
          <w:trHeight w:val="109"/>
        </w:trPr>
        <w:tc>
          <w:tcPr>
            <w:tcW w:w="7338" w:type="dxa"/>
          </w:tcPr>
          <w:p w:rsidR="003F4232" w:rsidRPr="00932E44" w:rsidRDefault="003F4232">
            <w:pPr>
              <w:pStyle w:val="Default"/>
              <w:rPr>
                <w:sz w:val="23"/>
                <w:szCs w:val="23"/>
              </w:rPr>
            </w:pPr>
            <w:r w:rsidRPr="00932E44">
              <w:rPr>
                <w:sz w:val="23"/>
                <w:szCs w:val="23"/>
              </w:rPr>
              <w:t xml:space="preserve">Максимальный балл </w:t>
            </w:r>
          </w:p>
        </w:tc>
        <w:tc>
          <w:tcPr>
            <w:tcW w:w="2126" w:type="dxa"/>
          </w:tcPr>
          <w:p w:rsidR="003F4232" w:rsidRPr="00932E44" w:rsidRDefault="003F4232">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выступления с презентацией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Понимание проблемы, стремление разъяснить ее суть с научных позиций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Умение интересно подать материал, наличие личностного отношения к нему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Грамотность и логичность изложения материала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Максимальный балл </w:t>
            </w:r>
          </w:p>
        </w:tc>
        <w:tc>
          <w:tcPr>
            <w:tcW w:w="2126" w:type="dxa"/>
          </w:tcPr>
          <w:p w:rsidR="003F4232" w:rsidRPr="00932E44" w:rsidRDefault="003F4232">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устного сообщения с предоставлением тезисов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Понимание проблемы, стремление разъяснить ее суть с научных позиций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Умение интересно подать материал, наличие личностного отношения к нему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Грамотность и логичность изложения материала.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Максимальный балл </w:t>
            </w:r>
          </w:p>
        </w:tc>
        <w:tc>
          <w:tcPr>
            <w:tcW w:w="2126" w:type="dxa"/>
          </w:tcPr>
          <w:p w:rsidR="003F4232" w:rsidRPr="00932E44" w:rsidRDefault="003F4232">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составления обобщающей таблицы, схем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Качество и полнота включенной информации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Грамотное выделение и отражение важнейших позиций </w:t>
            </w:r>
          </w:p>
        </w:tc>
        <w:tc>
          <w:tcPr>
            <w:tcW w:w="2126" w:type="dxa"/>
          </w:tcPr>
          <w:p w:rsidR="003F4232" w:rsidRPr="00932E44" w:rsidRDefault="003F4232">
            <w:pPr>
              <w:pStyle w:val="Default"/>
              <w:rPr>
                <w:sz w:val="23"/>
                <w:szCs w:val="23"/>
              </w:rPr>
            </w:pPr>
            <w:r w:rsidRPr="00932E44">
              <w:rPr>
                <w:sz w:val="23"/>
                <w:szCs w:val="23"/>
              </w:rPr>
              <w:t xml:space="preserve">2 балла </w:t>
            </w:r>
          </w:p>
        </w:tc>
      </w:tr>
      <w:tr w:rsidR="003F4232" w:rsidRPr="00932E44" w:rsidTr="00136A32">
        <w:trPr>
          <w:trHeight w:val="247"/>
        </w:trPr>
        <w:tc>
          <w:tcPr>
            <w:tcW w:w="7338" w:type="dxa"/>
          </w:tcPr>
          <w:p w:rsidR="003F4232" w:rsidRPr="00932E44" w:rsidRDefault="003F4232">
            <w:pPr>
              <w:pStyle w:val="Default"/>
              <w:rPr>
                <w:sz w:val="23"/>
                <w:szCs w:val="23"/>
              </w:rPr>
            </w:pPr>
            <w:r w:rsidRPr="00932E44">
              <w:rPr>
                <w:sz w:val="23"/>
                <w:szCs w:val="23"/>
              </w:rPr>
              <w:t xml:space="preserve">Логичность структуры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3F4232" w:rsidRPr="00932E44" w:rsidTr="00136A32">
        <w:trPr>
          <w:trHeight w:val="109"/>
        </w:trPr>
        <w:tc>
          <w:tcPr>
            <w:tcW w:w="7338" w:type="dxa"/>
          </w:tcPr>
          <w:p w:rsidR="003F4232" w:rsidRPr="00932E44" w:rsidRDefault="003F4232">
            <w:pPr>
              <w:pStyle w:val="Default"/>
              <w:rPr>
                <w:sz w:val="23"/>
                <w:szCs w:val="23"/>
              </w:rPr>
            </w:pPr>
            <w:r w:rsidRPr="00932E44">
              <w:rPr>
                <w:sz w:val="23"/>
                <w:szCs w:val="23"/>
              </w:rPr>
              <w:t xml:space="preserve">Подкрепление необходимыми комментариями, примерами и поясняющими цитатами, ссылками </w:t>
            </w:r>
          </w:p>
        </w:tc>
        <w:tc>
          <w:tcPr>
            <w:tcW w:w="2126" w:type="dxa"/>
          </w:tcPr>
          <w:p w:rsidR="003F4232" w:rsidRPr="00932E44" w:rsidRDefault="003F4232">
            <w:pPr>
              <w:pStyle w:val="Default"/>
              <w:rPr>
                <w:sz w:val="23"/>
                <w:szCs w:val="23"/>
              </w:rPr>
            </w:pPr>
            <w:r w:rsidRPr="00932E44">
              <w:rPr>
                <w:sz w:val="23"/>
                <w:szCs w:val="23"/>
              </w:rPr>
              <w:t xml:space="preserve">1 балл </w:t>
            </w:r>
          </w:p>
        </w:tc>
      </w:tr>
      <w:tr w:rsidR="00EF5BBE" w:rsidRPr="00932E44" w:rsidTr="00136A32">
        <w:trPr>
          <w:trHeight w:val="109"/>
        </w:trPr>
        <w:tc>
          <w:tcPr>
            <w:tcW w:w="7338" w:type="dxa"/>
          </w:tcPr>
          <w:p w:rsidR="00EF5BBE" w:rsidRPr="00932E44" w:rsidRDefault="00EF5BBE" w:rsidP="00136A32">
            <w:pPr>
              <w:pStyle w:val="Default"/>
              <w:rPr>
                <w:sz w:val="23"/>
                <w:szCs w:val="23"/>
              </w:rPr>
            </w:pPr>
            <w:r w:rsidRPr="00932E44">
              <w:rPr>
                <w:sz w:val="23"/>
                <w:szCs w:val="23"/>
              </w:rPr>
              <w:t xml:space="preserve">Максимальный балл </w:t>
            </w:r>
          </w:p>
        </w:tc>
        <w:tc>
          <w:tcPr>
            <w:tcW w:w="2126" w:type="dxa"/>
          </w:tcPr>
          <w:p w:rsidR="00EF5BBE" w:rsidRPr="00932E44" w:rsidRDefault="00EF5BBE" w:rsidP="00136A32">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лабораторного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Владение методикой </w:t>
            </w:r>
            <w:proofErr w:type="spellStart"/>
            <w:r w:rsidRPr="00932E44">
              <w:rPr>
                <w:sz w:val="23"/>
                <w:szCs w:val="23"/>
              </w:rPr>
              <w:t>микроскопирования</w:t>
            </w:r>
            <w:proofErr w:type="spellEnd"/>
            <w:r w:rsidRPr="00932E44">
              <w:rPr>
                <w:sz w:val="23"/>
                <w:szCs w:val="23"/>
              </w:rPr>
              <w:t xml:space="preserve"> </w:t>
            </w:r>
          </w:p>
        </w:tc>
        <w:tc>
          <w:tcPr>
            <w:tcW w:w="2126" w:type="dxa"/>
          </w:tcPr>
          <w:p w:rsidR="00EF5BBE" w:rsidRPr="00932E44" w:rsidRDefault="00EF5BBE">
            <w:pPr>
              <w:pStyle w:val="Default"/>
              <w:rPr>
                <w:sz w:val="23"/>
                <w:szCs w:val="23"/>
              </w:rPr>
            </w:pPr>
            <w:r w:rsidRPr="00932E44">
              <w:rPr>
                <w:sz w:val="23"/>
                <w:szCs w:val="23"/>
              </w:rPr>
              <w:t xml:space="preserve">1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t xml:space="preserve">Правильность выполнения натурных рисунков </w:t>
            </w:r>
          </w:p>
        </w:tc>
        <w:tc>
          <w:tcPr>
            <w:tcW w:w="2126" w:type="dxa"/>
          </w:tcPr>
          <w:p w:rsidR="00EF5BBE" w:rsidRPr="00932E44" w:rsidRDefault="00EF5BBE">
            <w:pPr>
              <w:pStyle w:val="Default"/>
              <w:rPr>
                <w:sz w:val="23"/>
                <w:szCs w:val="23"/>
              </w:rPr>
            </w:pPr>
            <w:r w:rsidRPr="00932E44">
              <w:rPr>
                <w:sz w:val="23"/>
                <w:szCs w:val="23"/>
              </w:rPr>
              <w:t xml:space="preserve">1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t xml:space="preserve">Правильность и полнота обозначений рисунков и схем </w:t>
            </w:r>
          </w:p>
        </w:tc>
        <w:tc>
          <w:tcPr>
            <w:tcW w:w="2126" w:type="dxa"/>
          </w:tcPr>
          <w:p w:rsidR="00EF5BBE" w:rsidRPr="00932E44" w:rsidRDefault="00EF5BBE">
            <w:pPr>
              <w:pStyle w:val="Default"/>
              <w:rPr>
                <w:sz w:val="23"/>
                <w:szCs w:val="23"/>
              </w:rPr>
            </w:pPr>
            <w:r w:rsidRPr="00932E44">
              <w:rPr>
                <w:sz w:val="23"/>
                <w:szCs w:val="23"/>
              </w:rPr>
              <w:t xml:space="preserve">1 балл </w:t>
            </w:r>
          </w:p>
        </w:tc>
      </w:tr>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Наличие и полнота выводов по работе </w:t>
            </w:r>
          </w:p>
        </w:tc>
        <w:tc>
          <w:tcPr>
            <w:tcW w:w="2126" w:type="dxa"/>
          </w:tcPr>
          <w:p w:rsidR="00EF5BBE" w:rsidRPr="00932E44" w:rsidRDefault="00EF5BBE">
            <w:pPr>
              <w:pStyle w:val="Default"/>
              <w:rPr>
                <w:sz w:val="23"/>
                <w:szCs w:val="23"/>
              </w:rPr>
            </w:pPr>
            <w:r w:rsidRPr="00932E44">
              <w:rPr>
                <w:sz w:val="23"/>
                <w:szCs w:val="23"/>
              </w:rPr>
              <w:t xml:space="preserve">2 балла </w:t>
            </w:r>
          </w:p>
        </w:tc>
      </w:tr>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Максимальный балл </w:t>
            </w:r>
          </w:p>
        </w:tc>
        <w:tc>
          <w:tcPr>
            <w:tcW w:w="2126" w:type="dxa"/>
          </w:tcPr>
          <w:p w:rsidR="00EF5BBE" w:rsidRPr="00932E44" w:rsidRDefault="00EF5BBE">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работы с текстом по обобщению, систематизации и структурированию учебной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Умение проводить смысловую группировку текста, выделять основополагающие идеи </w:t>
            </w:r>
          </w:p>
        </w:tc>
        <w:tc>
          <w:tcPr>
            <w:tcW w:w="2126" w:type="dxa"/>
          </w:tcPr>
          <w:p w:rsidR="00EF5BBE" w:rsidRPr="00932E44" w:rsidRDefault="00EF5BBE">
            <w:pPr>
              <w:pStyle w:val="Default"/>
              <w:rPr>
                <w:sz w:val="23"/>
                <w:szCs w:val="23"/>
              </w:rPr>
            </w:pPr>
            <w:r w:rsidRPr="00932E44">
              <w:rPr>
                <w:sz w:val="23"/>
                <w:szCs w:val="23"/>
              </w:rPr>
              <w:t xml:space="preserve">2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t xml:space="preserve">Умение создавать на основе текста информацию в виде схемы, таблицы </w:t>
            </w:r>
          </w:p>
        </w:tc>
        <w:tc>
          <w:tcPr>
            <w:tcW w:w="2126" w:type="dxa"/>
          </w:tcPr>
          <w:p w:rsidR="00EF5BBE" w:rsidRPr="00932E44" w:rsidRDefault="00EF5BBE">
            <w:pPr>
              <w:pStyle w:val="Default"/>
              <w:rPr>
                <w:sz w:val="23"/>
                <w:szCs w:val="23"/>
              </w:rPr>
            </w:pPr>
            <w:r w:rsidRPr="00932E44">
              <w:rPr>
                <w:sz w:val="23"/>
                <w:szCs w:val="23"/>
              </w:rPr>
              <w:t xml:space="preserve">2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t xml:space="preserve">Умение высказывать оценочные суждения, свою точку зрения </w:t>
            </w:r>
            <w:proofErr w:type="gramStart"/>
            <w:r w:rsidRPr="00932E44">
              <w:rPr>
                <w:sz w:val="23"/>
                <w:szCs w:val="23"/>
              </w:rPr>
              <w:t>о</w:t>
            </w:r>
            <w:proofErr w:type="gramEnd"/>
            <w:r w:rsidRPr="00932E44">
              <w:rPr>
                <w:sz w:val="23"/>
                <w:szCs w:val="23"/>
              </w:rPr>
              <w:t xml:space="preserve"> прочитанном в тексте </w:t>
            </w:r>
          </w:p>
        </w:tc>
        <w:tc>
          <w:tcPr>
            <w:tcW w:w="2126" w:type="dxa"/>
          </w:tcPr>
          <w:p w:rsidR="00EF5BBE" w:rsidRPr="00932E44" w:rsidRDefault="00EF5BBE">
            <w:pPr>
              <w:pStyle w:val="Default"/>
              <w:rPr>
                <w:sz w:val="23"/>
                <w:szCs w:val="23"/>
              </w:rPr>
            </w:pPr>
            <w:r w:rsidRPr="00932E44">
              <w:rPr>
                <w:sz w:val="23"/>
                <w:szCs w:val="23"/>
              </w:rPr>
              <w:t xml:space="preserve">1 балл </w:t>
            </w:r>
          </w:p>
        </w:tc>
      </w:tr>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Максимальный балл </w:t>
            </w:r>
          </w:p>
        </w:tc>
        <w:tc>
          <w:tcPr>
            <w:tcW w:w="2126" w:type="dxa"/>
          </w:tcPr>
          <w:p w:rsidR="00EF5BBE" w:rsidRPr="00932E44" w:rsidRDefault="00EF5BBE">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выступления на коллоквиуме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126"/>
      </w:tblGrid>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Понимание проблемы, стремление разъяснить ее суть с научных позиций, знание методик наглядного и практического метода </w:t>
            </w:r>
          </w:p>
        </w:tc>
        <w:tc>
          <w:tcPr>
            <w:tcW w:w="2126" w:type="dxa"/>
          </w:tcPr>
          <w:p w:rsidR="00EF5BBE" w:rsidRPr="00932E44" w:rsidRDefault="00EF5BBE">
            <w:pPr>
              <w:pStyle w:val="Default"/>
              <w:rPr>
                <w:sz w:val="23"/>
                <w:szCs w:val="23"/>
              </w:rPr>
            </w:pPr>
            <w:r w:rsidRPr="00932E44">
              <w:rPr>
                <w:sz w:val="23"/>
                <w:szCs w:val="23"/>
              </w:rPr>
              <w:t xml:space="preserve">2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t xml:space="preserve">Умение интересно подать материал, наличие личностного отношения к </w:t>
            </w:r>
            <w:r w:rsidRPr="00932E44">
              <w:rPr>
                <w:sz w:val="23"/>
                <w:szCs w:val="23"/>
              </w:rPr>
              <w:lastRenderedPageBreak/>
              <w:t xml:space="preserve">нему </w:t>
            </w:r>
          </w:p>
        </w:tc>
        <w:tc>
          <w:tcPr>
            <w:tcW w:w="2126" w:type="dxa"/>
          </w:tcPr>
          <w:p w:rsidR="00EF5BBE" w:rsidRPr="00932E44" w:rsidRDefault="00EF5BBE">
            <w:pPr>
              <w:pStyle w:val="Default"/>
              <w:rPr>
                <w:sz w:val="23"/>
                <w:szCs w:val="23"/>
              </w:rPr>
            </w:pPr>
            <w:r w:rsidRPr="00932E44">
              <w:rPr>
                <w:sz w:val="23"/>
                <w:szCs w:val="23"/>
              </w:rPr>
              <w:lastRenderedPageBreak/>
              <w:t xml:space="preserve">2 балла </w:t>
            </w:r>
          </w:p>
        </w:tc>
      </w:tr>
      <w:tr w:rsidR="00EF5BBE" w:rsidRPr="00932E44" w:rsidTr="00136A32">
        <w:trPr>
          <w:trHeight w:val="247"/>
        </w:trPr>
        <w:tc>
          <w:tcPr>
            <w:tcW w:w="7338" w:type="dxa"/>
          </w:tcPr>
          <w:p w:rsidR="00EF5BBE" w:rsidRPr="00932E44" w:rsidRDefault="00EF5BBE">
            <w:pPr>
              <w:pStyle w:val="Default"/>
              <w:rPr>
                <w:sz w:val="23"/>
                <w:szCs w:val="23"/>
              </w:rPr>
            </w:pPr>
            <w:r w:rsidRPr="00932E44">
              <w:rPr>
                <w:sz w:val="23"/>
                <w:szCs w:val="23"/>
              </w:rPr>
              <w:lastRenderedPageBreak/>
              <w:t xml:space="preserve">Грамотность и логичность изложения материала </w:t>
            </w:r>
          </w:p>
        </w:tc>
        <w:tc>
          <w:tcPr>
            <w:tcW w:w="2126" w:type="dxa"/>
          </w:tcPr>
          <w:p w:rsidR="00EF5BBE" w:rsidRPr="00932E44" w:rsidRDefault="00EF5BBE">
            <w:pPr>
              <w:pStyle w:val="Default"/>
              <w:rPr>
                <w:sz w:val="23"/>
                <w:szCs w:val="23"/>
              </w:rPr>
            </w:pPr>
            <w:r w:rsidRPr="00932E44">
              <w:rPr>
                <w:sz w:val="23"/>
                <w:szCs w:val="23"/>
              </w:rPr>
              <w:t xml:space="preserve">1 балл </w:t>
            </w:r>
          </w:p>
        </w:tc>
      </w:tr>
      <w:tr w:rsidR="00EF5BBE" w:rsidRPr="00932E44" w:rsidTr="00136A32">
        <w:trPr>
          <w:trHeight w:val="109"/>
        </w:trPr>
        <w:tc>
          <w:tcPr>
            <w:tcW w:w="7338" w:type="dxa"/>
          </w:tcPr>
          <w:p w:rsidR="00EF5BBE" w:rsidRPr="00932E44" w:rsidRDefault="00EF5BBE">
            <w:pPr>
              <w:pStyle w:val="Default"/>
              <w:rPr>
                <w:sz w:val="23"/>
                <w:szCs w:val="23"/>
              </w:rPr>
            </w:pPr>
            <w:r w:rsidRPr="00932E44">
              <w:rPr>
                <w:sz w:val="23"/>
                <w:szCs w:val="23"/>
              </w:rPr>
              <w:t xml:space="preserve">Максимальный балл </w:t>
            </w:r>
          </w:p>
        </w:tc>
        <w:tc>
          <w:tcPr>
            <w:tcW w:w="2126" w:type="dxa"/>
          </w:tcPr>
          <w:p w:rsidR="00EF5BBE" w:rsidRPr="00932E44" w:rsidRDefault="00EF5BBE">
            <w:pPr>
              <w:pStyle w:val="Default"/>
              <w:rPr>
                <w:sz w:val="23"/>
                <w:szCs w:val="23"/>
              </w:rPr>
            </w:pPr>
            <w:r w:rsidRPr="00932E44">
              <w:rPr>
                <w:sz w:val="23"/>
                <w:szCs w:val="23"/>
              </w:rPr>
              <w:t xml:space="preserve">5 баллов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r w:rsidRPr="00932E44">
        <w:rPr>
          <w:rFonts w:ascii="Times New Roman" w:hAnsi="Times New Roman"/>
          <w:b/>
          <w:bCs/>
          <w:i/>
          <w:iCs/>
          <w:sz w:val="23"/>
          <w:szCs w:val="23"/>
        </w:rPr>
        <w:t>Критерии и шкала оценивания дискуссионных тем для круглого стола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6946"/>
      </w:tblGrid>
      <w:tr w:rsidR="003F4232" w:rsidRPr="00932E44" w:rsidTr="003F4232">
        <w:trPr>
          <w:trHeight w:val="109"/>
        </w:trPr>
        <w:tc>
          <w:tcPr>
            <w:tcW w:w="2518" w:type="dxa"/>
          </w:tcPr>
          <w:p w:rsidR="003F4232" w:rsidRPr="00932E44" w:rsidRDefault="003F4232">
            <w:pPr>
              <w:pStyle w:val="Default"/>
              <w:rPr>
                <w:sz w:val="23"/>
                <w:szCs w:val="23"/>
              </w:rPr>
            </w:pPr>
            <w:r w:rsidRPr="00932E44">
              <w:rPr>
                <w:sz w:val="23"/>
                <w:szCs w:val="23"/>
              </w:rPr>
              <w:t xml:space="preserve">Оценка </w:t>
            </w:r>
          </w:p>
        </w:tc>
        <w:tc>
          <w:tcPr>
            <w:tcW w:w="6946" w:type="dxa"/>
          </w:tcPr>
          <w:p w:rsidR="003F4232" w:rsidRPr="00932E44" w:rsidRDefault="003F4232">
            <w:pPr>
              <w:pStyle w:val="Default"/>
              <w:rPr>
                <w:sz w:val="23"/>
                <w:szCs w:val="23"/>
              </w:rPr>
            </w:pPr>
            <w:proofErr w:type="gramStart"/>
            <w:r w:rsidRPr="00932E44">
              <w:rPr>
                <w:sz w:val="23"/>
                <w:szCs w:val="23"/>
              </w:rPr>
              <w:t>Критерий оценки</w:t>
            </w:r>
            <w:proofErr w:type="gramEnd"/>
            <w:r w:rsidRPr="00932E44">
              <w:rPr>
                <w:sz w:val="23"/>
                <w:szCs w:val="23"/>
              </w:rPr>
              <w:t xml:space="preserve"> </w:t>
            </w:r>
          </w:p>
        </w:tc>
      </w:tr>
      <w:tr w:rsidR="003F4232" w:rsidRPr="00932E44" w:rsidTr="003F4232">
        <w:trPr>
          <w:trHeight w:val="523"/>
        </w:trPr>
        <w:tc>
          <w:tcPr>
            <w:tcW w:w="2518" w:type="dxa"/>
          </w:tcPr>
          <w:p w:rsidR="003F4232" w:rsidRPr="00932E44" w:rsidRDefault="003F4232">
            <w:pPr>
              <w:pStyle w:val="Default"/>
              <w:rPr>
                <w:sz w:val="23"/>
                <w:szCs w:val="23"/>
              </w:rPr>
            </w:pPr>
            <w:r w:rsidRPr="00932E44">
              <w:rPr>
                <w:sz w:val="23"/>
                <w:szCs w:val="23"/>
              </w:rPr>
              <w:t xml:space="preserve">отлично </w:t>
            </w:r>
          </w:p>
        </w:tc>
        <w:tc>
          <w:tcPr>
            <w:tcW w:w="6946" w:type="dxa"/>
          </w:tcPr>
          <w:p w:rsidR="003F4232" w:rsidRPr="00932E44" w:rsidRDefault="003F4232">
            <w:pPr>
              <w:pStyle w:val="Default"/>
              <w:rPr>
                <w:sz w:val="23"/>
                <w:szCs w:val="23"/>
              </w:rPr>
            </w:pPr>
            <w:r w:rsidRPr="00932E44">
              <w:rPr>
                <w:sz w:val="23"/>
                <w:szCs w:val="23"/>
              </w:rPr>
              <w:t xml:space="preserve">Обучающийся полно излагает изученный материал, даёт правильное определение понятий; обнаруживает понимание материала, может обосновать свои суждения, применить знания на практике. </w:t>
            </w:r>
          </w:p>
        </w:tc>
      </w:tr>
      <w:tr w:rsidR="003F4232" w:rsidRPr="00932E44" w:rsidTr="003F4232">
        <w:trPr>
          <w:trHeight w:val="523"/>
        </w:trPr>
        <w:tc>
          <w:tcPr>
            <w:tcW w:w="2518" w:type="dxa"/>
          </w:tcPr>
          <w:p w:rsidR="003F4232" w:rsidRPr="00932E44" w:rsidRDefault="003F4232">
            <w:pPr>
              <w:pStyle w:val="Default"/>
              <w:rPr>
                <w:sz w:val="23"/>
                <w:szCs w:val="23"/>
              </w:rPr>
            </w:pPr>
            <w:r w:rsidRPr="00932E44">
              <w:rPr>
                <w:sz w:val="23"/>
                <w:szCs w:val="23"/>
              </w:rPr>
              <w:t xml:space="preserve">хорошо </w:t>
            </w:r>
          </w:p>
        </w:tc>
        <w:tc>
          <w:tcPr>
            <w:tcW w:w="6946" w:type="dxa"/>
          </w:tcPr>
          <w:p w:rsidR="003F4232" w:rsidRPr="00932E44" w:rsidRDefault="003F4232">
            <w:pPr>
              <w:pStyle w:val="Default"/>
              <w:rPr>
                <w:sz w:val="23"/>
                <w:szCs w:val="23"/>
              </w:rPr>
            </w:pPr>
            <w:r w:rsidRPr="00932E44">
              <w:rPr>
                <w:sz w:val="23"/>
                <w:szCs w:val="23"/>
              </w:rPr>
              <w:t xml:space="preserve">Излагает изученный материал последовательно, может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 </w:t>
            </w:r>
          </w:p>
        </w:tc>
      </w:tr>
      <w:tr w:rsidR="003F4232" w:rsidRPr="00932E44" w:rsidTr="003F4232">
        <w:trPr>
          <w:trHeight w:val="247"/>
        </w:trPr>
        <w:tc>
          <w:tcPr>
            <w:tcW w:w="2518" w:type="dxa"/>
          </w:tcPr>
          <w:p w:rsidR="003F4232" w:rsidRPr="00932E44" w:rsidRDefault="003F4232">
            <w:pPr>
              <w:pStyle w:val="Default"/>
              <w:rPr>
                <w:sz w:val="23"/>
                <w:szCs w:val="23"/>
              </w:rPr>
            </w:pPr>
            <w:r w:rsidRPr="00932E44">
              <w:rPr>
                <w:sz w:val="23"/>
                <w:szCs w:val="23"/>
              </w:rPr>
              <w:t xml:space="preserve">удовлетворительно </w:t>
            </w:r>
          </w:p>
        </w:tc>
        <w:tc>
          <w:tcPr>
            <w:tcW w:w="6946" w:type="dxa"/>
          </w:tcPr>
          <w:p w:rsidR="003F4232" w:rsidRPr="00932E44" w:rsidRDefault="003F4232">
            <w:pPr>
              <w:pStyle w:val="Default"/>
              <w:rPr>
                <w:sz w:val="23"/>
                <w:szCs w:val="23"/>
              </w:rPr>
            </w:pPr>
            <w:r w:rsidRPr="00932E44">
              <w:rPr>
                <w:sz w:val="23"/>
                <w:szCs w:val="23"/>
              </w:rPr>
              <w:t xml:space="preserve">Излагает изученный материал не полностью, может привести необходимые примеры по учебнику. </w:t>
            </w:r>
          </w:p>
        </w:tc>
      </w:tr>
      <w:tr w:rsidR="003F4232" w:rsidRPr="00932E44" w:rsidTr="003F4232">
        <w:trPr>
          <w:trHeight w:val="385"/>
        </w:trPr>
        <w:tc>
          <w:tcPr>
            <w:tcW w:w="2518" w:type="dxa"/>
          </w:tcPr>
          <w:p w:rsidR="003F4232" w:rsidRPr="00932E44" w:rsidRDefault="003F4232" w:rsidP="003F4232">
            <w:pPr>
              <w:pStyle w:val="Default"/>
              <w:rPr>
                <w:sz w:val="23"/>
                <w:szCs w:val="23"/>
              </w:rPr>
            </w:pPr>
            <w:r w:rsidRPr="00932E44">
              <w:rPr>
                <w:sz w:val="23"/>
                <w:szCs w:val="23"/>
              </w:rPr>
              <w:t xml:space="preserve">неудовлетворительно </w:t>
            </w:r>
          </w:p>
        </w:tc>
        <w:tc>
          <w:tcPr>
            <w:tcW w:w="6946" w:type="dxa"/>
          </w:tcPr>
          <w:p w:rsidR="003F4232" w:rsidRPr="00932E44" w:rsidRDefault="003F4232">
            <w:pPr>
              <w:pStyle w:val="Default"/>
              <w:rPr>
                <w:sz w:val="23"/>
                <w:szCs w:val="23"/>
              </w:rPr>
            </w:pPr>
            <w:r w:rsidRPr="00932E44">
              <w:rPr>
                <w:sz w:val="23"/>
                <w:szCs w:val="23"/>
              </w:rPr>
              <w:t xml:space="preserve">Студент обнаруживает незнание большей части соответствующего раздела изучаемого материала, допускает ошибки в формулировке материала. </w:t>
            </w:r>
          </w:p>
        </w:tc>
      </w:tr>
    </w:tbl>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3F4232" w:rsidRPr="00932E44" w:rsidRDefault="003F4232" w:rsidP="00E464CE">
      <w:pPr>
        <w:widowControl w:val="0"/>
        <w:autoSpaceDE w:val="0"/>
        <w:autoSpaceDN w:val="0"/>
        <w:adjustRightInd w:val="0"/>
        <w:spacing w:after="0" w:line="240" w:lineRule="auto"/>
        <w:jc w:val="both"/>
        <w:rPr>
          <w:rFonts w:ascii="Times New Roman" w:hAnsi="Times New Roman"/>
          <w:bCs/>
          <w:i/>
          <w:color w:val="000000"/>
          <w:kern w:val="24"/>
          <w:sz w:val="24"/>
          <w:szCs w:val="24"/>
        </w:rPr>
      </w:pPr>
    </w:p>
    <w:p w:rsidR="00E464CE" w:rsidRPr="00932E44" w:rsidRDefault="00E464CE" w:rsidP="00E464CE">
      <w:pPr>
        <w:spacing w:after="0" w:line="360" w:lineRule="auto"/>
        <w:ind w:firstLine="567"/>
        <w:jc w:val="both"/>
        <w:rPr>
          <w:rFonts w:ascii="Times New Roman" w:hAnsi="Times New Roman"/>
          <w:b/>
          <w:sz w:val="24"/>
          <w:szCs w:val="24"/>
        </w:rPr>
      </w:pPr>
      <w:r w:rsidRPr="00932E44">
        <w:rPr>
          <w:rFonts w:ascii="Times New Roman" w:hAnsi="Times New Roman"/>
          <w:b/>
          <w:sz w:val="24"/>
          <w:szCs w:val="24"/>
        </w:rPr>
        <w:t>2.2. Критерии и шкалы оценивания результатов обучения при проведении  промежуточной аттестации</w:t>
      </w:r>
    </w:p>
    <w:p w:rsidR="00E464CE" w:rsidRPr="00932E44" w:rsidRDefault="00E464CE" w:rsidP="00E464CE">
      <w:pPr>
        <w:spacing w:after="0" w:line="360" w:lineRule="auto"/>
        <w:ind w:firstLine="567"/>
        <w:jc w:val="both"/>
        <w:rPr>
          <w:rFonts w:ascii="Times New Roman" w:hAnsi="Times New Roman"/>
          <w:sz w:val="24"/>
          <w:szCs w:val="24"/>
        </w:rPr>
      </w:pPr>
      <w:r w:rsidRPr="00932E44">
        <w:rPr>
          <w:rFonts w:ascii="Times New Roman" w:hAnsi="Times New Roman"/>
          <w:bCs/>
          <w:sz w:val="24"/>
          <w:szCs w:val="24"/>
        </w:rPr>
        <w:t>Промежуточная аттестация</w:t>
      </w:r>
      <w:r w:rsidRPr="00932E44">
        <w:rPr>
          <w:rFonts w:ascii="Times New Roman" w:hAnsi="Times New Roman"/>
          <w:sz w:val="24"/>
          <w:szCs w:val="24"/>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w:t>
      </w:r>
      <w:r w:rsidR="00EF5BBE" w:rsidRPr="00932E44">
        <w:rPr>
          <w:rFonts w:ascii="Times New Roman" w:hAnsi="Times New Roman"/>
          <w:sz w:val="24"/>
          <w:szCs w:val="24"/>
        </w:rPr>
        <w:t xml:space="preserve"> 100-балльная</w:t>
      </w:r>
      <w:r w:rsidRPr="00932E44">
        <w:rPr>
          <w:rFonts w:ascii="Times New Roman" w:hAnsi="Times New Roman"/>
          <w:sz w:val="24"/>
          <w:szCs w:val="24"/>
        </w:rPr>
        <w:t xml:space="preserve"> шкала (</w:t>
      </w:r>
      <w:r w:rsidRPr="00932E44">
        <w:rPr>
          <w:rFonts w:ascii="Times New Roman" w:hAnsi="Times New Roman"/>
          <w:i/>
          <w:sz w:val="24"/>
          <w:szCs w:val="24"/>
        </w:rPr>
        <w:t>указывается шкала обучения в соответствии с таблицей</w:t>
      </w:r>
      <w:r w:rsidRPr="00932E44">
        <w:rPr>
          <w:rFonts w:ascii="Times New Roman" w:hAnsi="Times New Roman"/>
          <w:sz w:val="24"/>
          <w:szCs w:val="24"/>
        </w:rPr>
        <w:t>).</w:t>
      </w:r>
    </w:p>
    <w:p w:rsidR="00E464CE" w:rsidRPr="00932E44" w:rsidRDefault="00E464CE" w:rsidP="00E464CE">
      <w:pPr>
        <w:spacing w:after="0" w:line="360" w:lineRule="auto"/>
        <w:ind w:firstLine="708"/>
        <w:jc w:val="center"/>
        <w:rPr>
          <w:rFonts w:ascii="Times New Roman" w:hAnsi="Times New Roman"/>
          <w:sz w:val="24"/>
          <w:szCs w:val="24"/>
        </w:rPr>
      </w:pPr>
      <w:r w:rsidRPr="00932E44">
        <w:rPr>
          <w:rFonts w:ascii="Times New Roman" w:hAnsi="Times New Roman"/>
          <w:sz w:val="24"/>
          <w:szCs w:val="24"/>
        </w:rPr>
        <w:t>Основные виды систем оценивания</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2"/>
        <w:gridCol w:w="1701"/>
        <w:gridCol w:w="2940"/>
        <w:gridCol w:w="1855"/>
      </w:tblGrid>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Европейская</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100-балльная</w:t>
            </w:r>
          </w:p>
        </w:tc>
        <w:tc>
          <w:tcPr>
            <w:tcW w:w="2940"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4-балльная</w:t>
            </w:r>
          </w:p>
        </w:tc>
        <w:tc>
          <w:tcPr>
            <w:tcW w:w="1855"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2-балльная</w:t>
            </w: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А</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94-100</w:t>
            </w:r>
          </w:p>
        </w:tc>
        <w:tc>
          <w:tcPr>
            <w:tcW w:w="2940" w:type="dxa"/>
            <w:vMerge w:val="restart"/>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отлично</w:t>
            </w:r>
          </w:p>
        </w:tc>
        <w:tc>
          <w:tcPr>
            <w:tcW w:w="1855" w:type="dxa"/>
            <w:vMerge w:val="restart"/>
            <w:vAlign w:val="center"/>
          </w:tcPr>
          <w:p w:rsidR="00E464CE" w:rsidRPr="00932E44" w:rsidRDefault="00E464CE" w:rsidP="00990E65">
            <w:pPr>
              <w:spacing w:after="0" w:line="240" w:lineRule="auto"/>
              <w:jc w:val="center"/>
              <w:rPr>
                <w:rFonts w:ascii="Times New Roman" w:hAnsi="Times New Roman"/>
                <w:sz w:val="24"/>
                <w:szCs w:val="24"/>
              </w:rPr>
            </w:pPr>
          </w:p>
          <w:p w:rsidR="00E464CE" w:rsidRPr="00932E44" w:rsidRDefault="00E464CE" w:rsidP="00990E65">
            <w:pPr>
              <w:spacing w:after="0" w:line="240" w:lineRule="auto"/>
              <w:jc w:val="center"/>
              <w:rPr>
                <w:rFonts w:ascii="Times New Roman" w:hAnsi="Times New Roman"/>
                <w:sz w:val="24"/>
                <w:szCs w:val="24"/>
              </w:rPr>
            </w:pPr>
          </w:p>
          <w:p w:rsidR="00E464CE" w:rsidRPr="00932E44" w:rsidRDefault="00E464CE" w:rsidP="00990E65">
            <w:pPr>
              <w:spacing w:after="0" w:line="240" w:lineRule="auto"/>
              <w:jc w:val="center"/>
              <w:rPr>
                <w:rFonts w:ascii="Times New Roman" w:hAnsi="Times New Roman"/>
                <w:sz w:val="24"/>
                <w:szCs w:val="24"/>
              </w:rPr>
            </w:pPr>
          </w:p>
          <w:p w:rsidR="00E464CE" w:rsidRPr="00932E44" w:rsidRDefault="00E464CE" w:rsidP="00990E65">
            <w:pPr>
              <w:spacing w:after="0" w:line="240" w:lineRule="auto"/>
              <w:jc w:val="center"/>
              <w:rPr>
                <w:rFonts w:ascii="Times New Roman" w:hAnsi="Times New Roman"/>
                <w:sz w:val="24"/>
                <w:szCs w:val="24"/>
              </w:rPr>
            </w:pPr>
          </w:p>
          <w:p w:rsidR="00E464CE" w:rsidRPr="00932E44" w:rsidRDefault="00E464CE" w:rsidP="00990E65">
            <w:pPr>
              <w:spacing w:after="0" w:line="240" w:lineRule="auto"/>
              <w:jc w:val="center"/>
              <w:rPr>
                <w:rFonts w:ascii="Times New Roman" w:hAnsi="Times New Roman"/>
                <w:sz w:val="24"/>
                <w:szCs w:val="24"/>
              </w:rPr>
            </w:pPr>
            <w:r w:rsidRPr="00932E44">
              <w:rPr>
                <w:rFonts w:ascii="Times New Roman" w:hAnsi="Times New Roman"/>
                <w:sz w:val="24"/>
                <w:szCs w:val="24"/>
              </w:rPr>
              <w:t>зачтено</w:t>
            </w: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А-</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90-94</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В+</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85-89</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В</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80-84</w:t>
            </w:r>
          </w:p>
        </w:tc>
        <w:tc>
          <w:tcPr>
            <w:tcW w:w="2940" w:type="dxa"/>
            <w:vMerge w:val="restart"/>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хорошо</w:t>
            </w: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В-</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75-79</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С+</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70-74</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С</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65-69</w:t>
            </w:r>
          </w:p>
        </w:tc>
        <w:tc>
          <w:tcPr>
            <w:tcW w:w="2940" w:type="dxa"/>
            <w:vMerge w:val="restart"/>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удовлетворительно</w:t>
            </w: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С-</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60-64</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D</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55-59</w:t>
            </w:r>
          </w:p>
        </w:tc>
        <w:tc>
          <w:tcPr>
            <w:tcW w:w="2940" w:type="dxa"/>
            <w:vMerge/>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rsidR="00E464CE" w:rsidRPr="00932E44" w:rsidRDefault="00E464CE" w:rsidP="00990E65">
            <w:pPr>
              <w:spacing w:after="0" w:line="240" w:lineRule="auto"/>
              <w:jc w:val="center"/>
              <w:rPr>
                <w:rFonts w:ascii="Times New Roman" w:hAnsi="Times New Roman"/>
                <w:sz w:val="24"/>
                <w:szCs w:val="24"/>
              </w:rPr>
            </w:pPr>
          </w:p>
        </w:tc>
      </w:tr>
      <w:tr w:rsidR="00E464CE" w:rsidRPr="00932E44" w:rsidTr="00990E65">
        <w:trPr>
          <w:trHeight w:val="397"/>
          <w:jc w:val="center"/>
        </w:trPr>
        <w:tc>
          <w:tcPr>
            <w:tcW w:w="2602"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F</w:t>
            </w:r>
          </w:p>
        </w:tc>
        <w:tc>
          <w:tcPr>
            <w:tcW w:w="1701"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50-54</w:t>
            </w:r>
          </w:p>
        </w:tc>
        <w:tc>
          <w:tcPr>
            <w:tcW w:w="2940"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неудовлетворительно</w:t>
            </w:r>
          </w:p>
        </w:tc>
        <w:tc>
          <w:tcPr>
            <w:tcW w:w="1855" w:type="dxa"/>
            <w:vAlign w:val="center"/>
          </w:tcPr>
          <w:p w:rsidR="00E464CE" w:rsidRPr="00932E44" w:rsidRDefault="00E464CE" w:rsidP="00990E65">
            <w:pPr>
              <w:tabs>
                <w:tab w:val="num" w:pos="360"/>
              </w:tabs>
              <w:spacing w:after="0" w:line="240" w:lineRule="auto"/>
              <w:jc w:val="center"/>
              <w:rPr>
                <w:rFonts w:ascii="Times New Roman" w:hAnsi="Times New Roman"/>
                <w:sz w:val="24"/>
                <w:szCs w:val="24"/>
                <w:lang w:eastAsia="zh-CN"/>
              </w:rPr>
            </w:pPr>
            <w:r w:rsidRPr="00932E44">
              <w:rPr>
                <w:rFonts w:ascii="Times New Roman" w:hAnsi="Times New Roman"/>
                <w:sz w:val="24"/>
                <w:szCs w:val="24"/>
                <w:lang w:eastAsia="zh-CN"/>
              </w:rPr>
              <w:t>не зачтено</w:t>
            </w:r>
          </w:p>
        </w:tc>
      </w:tr>
    </w:tbl>
    <w:p w:rsidR="00E464CE" w:rsidRPr="00932E44" w:rsidRDefault="00E464CE" w:rsidP="00E464CE">
      <w:pPr>
        <w:spacing w:after="0" w:line="240" w:lineRule="auto"/>
        <w:ind w:left="390"/>
        <w:jc w:val="both"/>
        <w:rPr>
          <w:rFonts w:ascii="Times New Roman" w:hAnsi="Times New Roman"/>
          <w:color w:val="000000"/>
          <w:sz w:val="24"/>
          <w:szCs w:val="24"/>
          <w:lang w:eastAsia="zh-CN"/>
        </w:rPr>
      </w:pPr>
    </w:p>
    <w:p w:rsidR="00EF5BBE" w:rsidRPr="00932E44" w:rsidRDefault="00EF5BBE" w:rsidP="00E464CE">
      <w:pPr>
        <w:spacing w:after="0" w:line="240" w:lineRule="auto"/>
        <w:ind w:left="390"/>
        <w:jc w:val="both"/>
        <w:rPr>
          <w:rFonts w:ascii="Times New Roman" w:hAnsi="Times New Roman"/>
          <w:color w:val="000000"/>
          <w:sz w:val="24"/>
          <w:szCs w:val="24"/>
          <w:lang w:eastAsia="zh-CN"/>
        </w:rPr>
      </w:pPr>
    </w:p>
    <w:p w:rsidR="00EF5BBE" w:rsidRPr="00932E44" w:rsidRDefault="00EF5BBE" w:rsidP="00E464CE">
      <w:pPr>
        <w:spacing w:after="0" w:line="240" w:lineRule="auto"/>
        <w:ind w:left="390"/>
        <w:jc w:val="both"/>
        <w:rPr>
          <w:rFonts w:ascii="Times New Roman" w:hAnsi="Times New Roman"/>
          <w:color w:val="000000"/>
          <w:sz w:val="24"/>
          <w:szCs w:val="24"/>
          <w:lang w:eastAsia="zh-CN"/>
        </w:rPr>
      </w:pPr>
    </w:p>
    <w:p w:rsidR="00795079" w:rsidRPr="00932E44" w:rsidRDefault="00795079" w:rsidP="00A828E5">
      <w:pPr>
        <w:numPr>
          <w:ilvl w:val="0"/>
          <w:numId w:val="3"/>
        </w:numPr>
        <w:tabs>
          <w:tab w:val="left" w:pos="993"/>
          <w:tab w:val="left" w:pos="1134"/>
          <w:tab w:val="left" w:pos="1276"/>
        </w:tabs>
        <w:spacing w:after="0"/>
        <w:ind w:left="0" w:firstLine="0"/>
        <w:jc w:val="center"/>
        <w:rPr>
          <w:rFonts w:ascii="Times New Roman" w:hAnsi="Times New Roman"/>
          <w:b/>
          <w:color w:val="000000"/>
          <w:sz w:val="28"/>
          <w:szCs w:val="28"/>
          <w:lang w:eastAsia="zh-CN"/>
        </w:rPr>
      </w:pPr>
      <w:r w:rsidRPr="00932E44">
        <w:rPr>
          <w:rFonts w:ascii="Times New Roman" w:hAnsi="Times New Roman"/>
          <w:b/>
          <w:sz w:val="28"/>
          <w:szCs w:val="28"/>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795079" w:rsidRPr="00932E44" w:rsidRDefault="00795079" w:rsidP="00A828E5">
      <w:pPr>
        <w:spacing w:after="0" w:line="360" w:lineRule="auto"/>
        <w:ind w:left="283"/>
        <w:jc w:val="both"/>
        <w:rPr>
          <w:rFonts w:ascii="Times New Roman" w:hAnsi="Times New Roman"/>
          <w:i/>
          <w:sz w:val="24"/>
          <w:szCs w:val="24"/>
        </w:rPr>
      </w:pPr>
    </w:p>
    <w:p w:rsidR="00795079" w:rsidRPr="00932E44" w:rsidRDefault="00E464CE" w:rsidP="00A828E5">
      <w:pPr>
        <w:spacing w:after="0" w:line="360" w:lineRule="auto"/>
        <w:ind w:firstLine="709"/>
        <w:rPr>
          <w:rFonts w:ascii="Times New Roman" w:hAnsi="Times New Roman"/>
          <w:b/>
          <w:sz w:val="24"/>
          <w:szCs w:val="24"/>
        </w:rPr>
      </w:pPr>
      <w:r w:rsidRPr="00932E44">
        <w:rPr>
          <w:rFonts w:ascii="Times New Roman" w:hAnsi="Times New Roman"/>
          <w:b/>
          <w:color w:val="000000"/>
          <w:sz w:val="24"/>
          <w:szCs w:val="24"/>
          <w:lang w:eastAsia="zh-CN"/>
        </w:rPr>
        <w:t>3</w:t>
      </w:r>
      <w:r w:rsidR="00795079" w:rsidRPr="00932E44">
        <w:rPr>
          <w:rFonts w:ascii="Times New Roman" w:hAnsi="Times New Roman"/>
          <w:b/>
          <w:color w:val="000000"/>
          <w:sz w:val="24"/>
          <w:szCs w:val="24"/>
          <w:lang w:eastAsia="zh-CN"/>
        </w:rPr>
        <w:t>.1. Оценочные средства текущего контроля успеваемости</w:t>
      </w:r>
    </w:p>
    <w:p w:rsidR="00795079" w:rsidRPr="00932E44" w:rsidRDefault="00795079" w:rsidP="00795079">
      <w:pPr>
        <w:spacing w:after="0" w:line="240" w:lineRule="auto"/>
        <w:ind w:firstLine="709"/>
        <w:jc w:val="both"/>
        <w:rPr>
          <w:rFonts w:ascii="Times New Roman" w:hAnsi="Times New Roman"/>
          <w:i/>
          <w:sz w:val="24"/>
          <w:szCs w:val="24"/>
        </w:rPr>
      </w:pPr>
      <w:r w:rsidRPr="00932E44">
        <w:rPr>
          <w:rFonts w:ascii="Times New Roman" w:hAnsi="Times New Roman"/>
          <w:i/>
          <w:sz w:val="24"/>
          <w:szCs w:val="24"/>
        </w:rPr>
        <w:t xml:space="preserve">В данном разделе представляются типовые контрольные задания, контрольные работы, тесты, типовые контрольные задания для выполнения </w:t>
      </w:r>
      <w:proofErr w:type="spellStart"/>
      <w:r w:rsidRPr="00932E44">
        <w:rPr>
          <w:rFonts w:ascii="Times New Roman" w:hAnsi="Times New Roman"/>
          <w:i/>
          <w:sz w:val="24"/>
          <w:szCs w:val="24"/>
        </w:rPr>
        <w:t>разноуровневых</w:t>
      </w:r>
      <w:proofErr w:type="spellEnd"/>
      <w:r w:rsidRPr="00932E44">
        <w:rPr>
          <w:rFonts w:ascii="Times New Roman" w:hAnsi="Times New Roman"/>
          <w:i/>
          <w:sz w:val="24"/>
          <w:szCs w:val="24"/>
        </w:rPr>
        <w:t xml:space="preserve"> задач, тексты ситуационных задач, </w:t>
      </w:r>
      <w:proofErr w:type="gramStart"/>
      <w:r w:rsidRPr="00932E44">
        <w:rPr>
          <w:rFonts w:ascii="Times New Roman" w:hAnsi="Times New Roman"/>
          <w:i/>
          <w:sz w:val="24"/>
          <w:szCs w:val="24"/>
        </w:rPr>
        <w:t>кейс-задачи</w:t>
      </w:r>
      <w:proofErr w:type="gramEnd"/>
      <w:r w:rsidRPr="00932E44">
        <w:rPr>
          <w:rFonts w:ascii="Times New Roman" w:hAnsi="Times New Roman"/>
          <w:i/>
          <w:sz w:val="24"/>
          <w:szCs w:val="24"/>
        </w:rPr>
        <w:t>, варианты заданий для проведения круглого стола, вопросы для дискуссий, темы рефератов, перечень докладов и др., в соответствии с определенными оценочными средствами.</w:t>
      </w:r>
    </w:p>
    <w:p w:rsidR="00EF5BBE" w:rsidRPr="00932E44" w:rsidRDefault="00EF5BBE" w:rsidP="0080170A">
      <w:pPr>
        <w:pStyle w:val="Default"/>
        <w:jc w:val="center"/>
        <w:rPr>
          <w:sz w:val="23"/>
          <w:szCs w:val="23"/>
        </w:rPr>
      </w:pPr>
      <w:r w:rsidRPr="00932E44">
        <w:rPr>
          <w:b/>
          <w:bCs/>
          <w:sz w:val="23"/>
          <w:szCs w:val="23"/>
        </w:rPr>
        <w:t xml:space="preserve">Темы </w:t>
      </w:r>
      <w:proofErr w:type="gramStart"/>
      <w:r w:rsidRPr="00932E44">
        <w:rPr>
          <w:b/>
          <w:bCs/>
          <w:sz w:val="23"/>
          <w:szCs w:val="23"/>
        </w:rPr>
        <w:t>для выступления с презентацией / устного сообщения с представлением тезисов на лабораторных занятиях</w:t>
      </w:r>
      <w:proofErr w:type="gramEnd"/>
      <w:r w:rsidRPr="00932E44">
        <w:rPr>
          <w:b/>
          <w:bCs/>
          <w:sz w:val="23"/>
          <w:szCs w:val="23"/>
        </w:rPr>
        <w:t>:</w:t>
      </w:r>
    </w:p>
    <w:p w:rsidR="00EF5BBE" w:rsidRPr="00932E44" w:rsidRDefault="00EF5BBE" w:rsidP="00EF5BBE">
      <w:pPr>
        <w:pStyle w:val="Default"/>
        <w:rPr>
          <w:sz w:val="23"/>
          <w:szCs w:val="23"/>
        </w:rPr>
      </w:pPr>
      <w:r w:rsidRPr="00932E44">
        <w:rPr>
          <w:sz w:val="23"/>
          <w:szCs w:val="23"/>
        </w:rPr>
        <w:t xml:space="preserve">Модуль 1. </w:t>
      </w:r>
    </w:p>
    <w:p w:rsidR="00EF5BBE" w:rsidRPr="00932E44" w:rsidRDefault="00EF5BBE" w:rsidP="00EF5BBE">
      <w:pPr>
        <w:pStyle w:val="Default"/>
        <w:spacing w:after="27"/>
        <w:rPr>
          <w:sz w:val="23"/>
          <w:szCs w:val="23"/>
        </w:rPr>
      </w:pPr>
      <w:r w:rsidRPr="00932E44">
        <w:rPr>
          <w:sz w:val="23"/>
          <w:szCs w:val="23"/>
        </w:rPr>
        <w:t xml:space="preserve">1. Устройство микроскопа и основные приемы работы с ним. </w:t>
      </w:r>
    </w:p>
    <w:p w:rsidR="00EF5BBE" w:rsidRPr="00932E44" w:rsidRDefault="00EF5BBE" w:rsidP="00EF5BBE">
      <w:pPr>
        <w:pStyle w:val="Default"/>
        <w:spacing w:after="27"/>
        <w:rPr>
          <w:sz w:val="23"/>
          <w:szCs w:val="23"/>
        </w:rPr>
      </w:pPr>
      <w:r w:rsidRPr="00932E44">
        <w:rPr>
          <w:sz w:val="23"/>
          <w:szCs w:val="23"/>
        </w:rPr>
        <w:t>2. Сперматогенез, характеристика фаз: размножения, роста, созревания и формирования</w:t>
      </w:r>
      <w:proofErr w:type="gramStart"/>
      <w:r w:rsidRPr="00932E44">
        <w:rPr>
          <w:sz w:val="23"/>
          <w:szCs w:val="23"/>
        </w:rPr>
        <w:t xml:space="preserve">.. </w:t>
      </w:r>
      <w:proofErr w:type="gramEnd"/>
    </w:p>
    <w:p w:rsidR="00EF5BBE" w:rsidRPr="00932E44" w:rsidRDefault="00EF5BBE" w:rsidP="00EF5BBE">
      <w:pPr>
        <w:pStyle w:val="Default"/>
        <w:spacing w:after="27"/>
        <w:rPr>
          <w:sz w:val="23"/>
          <w:szCs w:val="23"/>
        </w:rPr>
      </w:pPr>
      <w:r w:rsidRPr="00932E44">
        <w:rPr>
          <w:sz w:val="23"/>
          <w:szCs w:val="23"/>
        </w:rPr>
        <w:t xml:space="preserve">3. Оогенез. Особенности фаз: размножения, роста, созревания. </w:t>
      </w:r>
    </w:p>
    <w:p w:rsidR="00EF5BBE" w:rsidRPr="00932E44" w:rsidRDefault="00EF5BBE" w:rsidP="00EF5BBE">
      <w:pPr>
        <w:pStyle w:val="Default"/>
        <w:spacing w:after="27"/>
        <w:rPr>
          <w:sz w:val="23"/>
          <w:szCs w:val="23"/>
        </w:rPr>
      </w:pPr>
      <w:r w:rsidRPr="00932E44">
        <w:rPr>
          <w:sz w:val="23"/>
          <w:szCs w:val="23"/>
        </w:rPr>
        <w:t xml:space="preserve">4. Распределение генетического материала в процессе образования половых клеток. </w:t>
      </w:r>
    </w:p>
    <w:p w:rsidR="00EF5BBE" w:rsidRPr="00932E44" w:rsidRDefault="00EF5BBE" w:rsidP="00EF5BBE">
      <w:pPr>
        <w:pStyle w:val="Default"/>
        <w:spacing w:after="27"/>
        <w:rPr>
          <w:sz w:val="23"/>
          <w:szCs w:val="23"/>
        </w:rPr>
      </w:pPr>
      <w:r w:rsidRPr="00932E44">
        <w:rPr>
          <w:sz w:val="23"/>
          <w:szCs w:val="23"/>
        </w:rPr>
        <w:t xml:space="preserve">5. Строение половых клеток. </w:t>
      </w:r>
    </w:p>
    <w:p w:rsidR="00EF5BBE" w:rsidRPr="00932E44" w:rsidRDefault="00EF5BBE" w:rsidP="00EF5BBE">
      <w:pPr>
        <w:pStyle w:val="Default"/>
        <w:spacing w:after="27"/>
        <w:rPr>
          <w:sz w:val="23"/>
          <w:szCs w:val="23"/>
        </w:rPr>
      </w:pPr>
      <w:r w:rsidRPr="00932E44">
        <w:rPr>
          <w:sz w:val="23"/>
          <w:szCs w:val="23"/>
        </w:rPr>
        <w:t xml:space="preserve">6. Оплодотворение у человека. </w:t>
      </w:r>
    </w:p>
    <w:p w:rsidR="00EF5BBE" w:rsidRPr="00932E44" w:rsidRDefault="00EF5BBE" w:rsidP="00EF5BBE">
      <w:pPr>
        <w:pStyle w:val="Default"/>
        <w:rPr>
          <w:sz w:val="23"/>
          <w:szCs w:val="23"/>
        </w:rPr>
      </w:pPr>
      <w:r w:rsidRPr="00932E44">
        <w:rPr>
          <w:sz w:val="23"/>
          <w:szCs w:val="23"/>
        </w:rPr>
        <w:t xml:space="preserve">7. Биологическое значение полового размножения. </w:t>
      </w:r>
    </w:p>
    <w:p w:rsidR="00EF5BBE" w:rsidRPr="00932E44" w:rsidRDefault="00EF5BBE" w:rsidP="00EF5BBE">
      <w:pPr>
        <w:pStyle w:val="Default"/>
        <w:rPr>
          <w:sz w:val="23"/>
          <w:szCs w:val="23"/>
        </w:rPr>
      </w:pPr>
      <w:r w:rsidRPr="00932E44">
        <w:rPr>
          <w:sz w:val="23"/>
          <w:szCs w:val="23"/>
        </w:rPr>
        <w:t xml:space="preserve">Модуль 2. </w:t>
      </w:r>
    </w:p>
    <w:p w:rsidR="00EF5BBE" w:rsidRPr="00932E44" w:rsidRDefault="00EF5BBE" w:rsidP="00EF5BBE">
      <w:pPr>
        <w:pStyle w:val="Default"/>
        <w:spacing w:after="27"/>
        <w:rPr>
          <w:sz w:val="23"/>
          <w:szCs w:val="23"/>
        </w:rPr>
      </w:pPr>
      <w:r w:rsidRPr="00932E44">
        <w:rPr>
          <w:sz w:val="23"/>
          <w:szCs w:val="23"/>
        </w:rPr>
        <w:t xml:space="preserve">1. Дробление. Типы дробления. Морула. </w:t>
      </w:r>
    </w:p>
    <w:p w:rsidR="00EF5BBE" w:rsidRPr="00932E44" w:rsidRDefault="00EF5BBE" w:rsidP="00EF5BBE">
      <w:pPr>
        <w:pStyle w:val="Default"/>
        <w:spacing w:after="27"/>
        <w:rPr>
          <w:sz w:val="23"/>
          <w:szCs w:val="23"/>
        </w:rPr>
      </w:pPr>
      <w:r w:rsidRPr="00932E44">
        <w:rPr>
          <w:sz w:val="23"/>
          <w:szCs w:val="23"/>
        </w:rPr>
        <w:t xml:space="preserve">2. </w:t>
      </w:r>
      <w:proofErr w:type="spellStart"/>
      <w:r w:rsidRPr="00932E44">
        <w:rPr>
          <w:sz w:val="23"/>
          <w:szCs w:val="23"/>
        </w:rPr>
        <w:t>Бластуляция</w:t>
      </w:r>
      <w:proofErr w:type="spellEnd"/>
      <w:r w:rsidRPr="00932E44">
        <w:rPr>
          <w:sz w:val="23"/>
          <w:szCs w:val="23"/>
        </w:rPr>
        <w:t xml:space="preserve">. Бластула. </w:t>
      </w:r>
    </w:p>
    <w:p w:rsidR="00EF5BBE" w:rsidRPr="00932E44" w:rsidRDefault="00EF5BBE" w:rsidP="00EF5BBE">
      <w:pPr>
        <w:pStyle w:val="Default"/>
        <w:spacing w:after="27"/>
        <w:rPr>
          <w:sz w:val="23"/>
          <w:szCs w:val="23"/>
        </w:rPr>
      </w:pPr>
      <w:r w:rsidRPr="00932E44">
        <w:rPr>
          <w:sz w:val="23"/>
          <w:szCs w:val="23"/>
        </w:rPr>
        <w:t xml:space="preserve">3. Процесс гаструляции. Типы гаструляции. </w:t>
      </w:r>
    </w:p>
    <w:p w:rsidR="00EF5BBE" w:rsidRPr="00932E44" w:rsidRDefault="00EF5BBE" w:rsidP="00EF5BBE">
      <w:pPr>
        <w:pStyle w:val="Default"/>
        <w:spacing w:after="27"/>
        <w:rPr>
          <w:sz w:val="23"/>
          <w:szCs w:val="23"/>
        </w:rPr>
      </w:pPr>
      <w:r w:rsidRPr="00932E44">
        <w:rPr>
          <w:sz w:val="23"/>
          <w:szCs w:val="23"/>
        </w:rPr>
        <w:t xml:space="preserve">4. Теория зародышевых листков. </w:t>
      </w:r>
    </w:p>
    <w:p w:rsidR="00EF5BBE" w:rsidRPr="00932E44" w:rsidRDefault="00EF5BBE" w:rsidP="00EF5BBE">
      <w:pPr>
        <w:pStyle w:val="Default"/>
        <w:spacing w:after="27"/>
        <w:rPr>
          <w:sz w:val="23"/>
          <w:szCs w:val="23"/>
        </w:rPr>
      </w:pPr>
      <w:r w:rsidRPr="00932E44">
        <w:rPr>
          <w:sz w:val="23"/>
          <w:szCs w:val="23"/>
        </w:rPr>
        <w:t>5. Гист</w:t>
      </w:r>
      <w:proofErr w:type="gramStart"/>
      <w:r w:rsidRPr="00932E44">
        <w:rPr>
          <w:sz w:val="23"/>
          <w:szCs w:val="23"/>
        </w:rPr>
        <w:t>о-</w:t>
      </w:r>
      <w:proofErr w:type="gramEnd"/>
      <w:r w:rsidRPr="00932E44">
        <w:rPr>
          <w:sz w:val="23"/>
          <w:szCs w:val="23"/>
        </w:rPr>
        <w:t xml:space="preserve"> и органогенез. </w:t>
      </w:r>
    </w:p>
    <w:p w:rsidR="00EF5BBE" w:rsidRPr="00932E44" w:rsidRDefault="00EF5BBE" w:rsidP="00EF5BBE">
      <w:pPr>
        <w:pStyle w:val="Default"/>
        <w:spacing w:after="27"/>
        <w:rPr>
          <w:sz w:val="23"/>
          <w:szCs w:val="23"/>
        </w:rPr>
      </w:pPr>
      <w:r w:rsidRPr="00932E44">
        <w:rPr>
          <w:sz w:val="23"/>
          <w:szCs w:val="23"/>
        </w:rPr>
        <w:t xml:space="preserve">6. Особенности развития </w:t>
      </w:r>
      <w:proofErr w:type="spellStart"/>
      <w:r w:rsidRPr="00932E44">
        <w:rPr>
          <w:sz w:val="23"/>
          <w:szCs w:val="23"/>
        </w:rPr>
        <w:t>анамниот</w:t>
      </w:r>
      <w:proofErr w:type="spellEnd"/>
      <w:r w:rsidRPr="00932E44">
        <w:rPr>
          <w:sz w:val="23"/>
          <w:szCs w:val="23"/>
        </w:rPr>
        <w:t xml:space="preserve"> и амниот. </w:t>
      </w:r>
    </w:p>
    <w:p w:rsidR="00EF5BBE" w:rsidRPr="00932E44" w:rsidRDefault="00EF5BBE" w:rsidP="00EF5BBE">
      <w:pPr>
        <w:pStyle w:val="Default"/>
        <w:rPr>
          <w:sz w:val="23"/>
          <w:szCs w:val="23"/>
        </w:rPr>
      </w:pPr>
      <w:r w:rsidRPr="00932E44">
        <w:rPr>
          <w:sz w:val="23"/>
          <w:szCs w:val="23"/>
        </w:rPr>
        <w:t xml:space="preserve">7. Особенности развития человека. </w:t>
      </w:r>
    </w:p>
    <w:p w:rsidR="00EF5BBE" w:rsidRPr="00932E44" w:rsidRDefault="00EF5BBE" w:rsidP="00EF5BBE">
      <w:pPr>
        <w:pStyle w:val="Default"/>
        <w:rPr>
          <w:sz w:val="23"/>
          <w:szCs w:val="23"/>
        </w:rPr>
      </w:pPr>
    </w:p>
    <w:p w:rsidR="00EF5BBE" w:rsidRPr="00932E44" w:rsidRDefault="00EF5BBE" w:rsidP="00EF5BBE">
      <w:pPr>
        <w:pStyle w:val="Default"/>
        <w:rPr>
          <w:sz w:val="23"/>
          <w:szCs w:val="23"/>
        </w:rPr>
      </w:pPr>
      <w:r w:rsidRPr="00932E44">
        <w:rPr>
          <w:sz w:val="23"/>
          <w:szCs w:val="23"/>
        </w:rPr>
        <w:t xml:space="preserve">Модуль 3. </w:t>
      </w:r>
    </w:p>
    <w:p w:rsidR="00EF5BBE" w:rsidRPr="00932E44" w:rsidRDefault="00EF5BBE" w:rsidP="00EF5BBE">
      <w:pPr>
        <w:pStyle w:val="Default"/>
        <w:spacing w:after="27"/>
        <w:rPr>
          <w:sz w:val="23"/>
          <w:szCs w:val="23"/>
        </w:rPr>
      </w:pPr>
      <w:r w:rsidRPr="00932E44">
        <w:rPr>
          <w:sz w:val="23"/>
          <w:szCs w:val="23"/>
        </w:rPr>
        <w:t xml:space="preserve">1. Определение ткани. </w:t>
      </w:r>
    </w:p>
    <w:p w:rsidR="00EF5BBE" w:rsidRPr="00932E44" w:rsidRDefault="00EF5BBE" w:rsidP="00EF5BBE">
      <w:pPr>
        <w:pStyle w:val="Default"/>
        <w:spacing w:after="27"/>
        <w:rPr>
          <w:sz w:val="23"/>
          <w:szCs w:val="23"/>
        </w:rPr>
      </w:pPr>
      <w:r w:rsidRPr="00932E44">
        <w:rPr>
          <w:sz w:val="23"/>
          <w:szCs w:val="23"/>
        </w:rPr>
        <w:t xml:space="preserve">2. Тканевые структуры и их компоненты: клетки, межклеточное вещество, субклеточные и молекулярные структуры. </w:t>
      </w:r>
    </w:p>
    <w:p w:rsidR="00EF5BBE" w:rsidRPr="00932E44" w:rsidRDefault="00EF5BBE" w:rsidP="00EF5BBE">
      <w:pPr>
        <w:pStyle w:val="Default"/>
        <w:spacing w:after="27"/>
        <w:rPr>
          <w:sz w:val="23"/>
          <w:szCs w:val="23"/>
        </w:rPr>
      </w:pPr>
      <w:r w:rsidRPr="00932E44">
        <w:rPr>
          <w:sz w:val="23"/>
          <w:szCs w:val="23"/>
        </w:rPr>
        <w:t xml:space="preserve">3. Классификация тканей и общие закономерности их формирования. Морфологическая, функциональная и генетическая классификация эпителия. </w:t>
      </w:r>
    </w:p>
    <w:p w:rsidR="00EF5BBE" w:rsidRPr="00932E44" w:rsidRDefault="00EF5BBE" w:rsidP="00EF5BBE">
      <w:pPr>
        <w:pStyle w:val="Default"/>
        <w:rPr>
          <w:sz w:val="23"/>
          <w:szCs w:val="23"/>
        </w:rPr>
      </w:pPr>
      <w:r w:rsidRPr="00932E44">
        <w:rPr>
          <w:sz w:val="23"/>
          <w:szCs w:val="23"/>
        </w:rPr>
        <w:t xml:space="preserve">4. Гладкая, скелетная, сердечная мышечные ткани. </w:t>
      </w:r>
    </w:p>
    <w:p w:rsidR="00EF5BBE" w:rsidRPr="00932E44" w:rsidRDefault="00EF5BBE" w:rsidP="00EF5BBE">
      <w:pPr>
        <w:pStyle w:val="Default"/>
        <w:rPr>
          <w:sz w:val="23"/>
          <w:szCs w:val="23"/>
        </w:rPr>
      </w:pPr>
    </w:p>
    <w:p w:rsidR="00EF5BBE" w:rsidRPr="00932E44" w:rsidRDefault="00EF5BBE" w:rsidP="00932E44">
      <w:pPr>
        <w:pStyle w:val="Default"/>
        <w:rPr>
          <w:sz w:val="23"/>
          <w:szCs w:val="23"/>
        </w:rPr>
      </w:pPr>
      <w:r w:rsidRPr="00932E44">
        <w:rPr>
          <w:sz w:val="23"/>
          <w:szCs w:val="23"/>
        </w:rPr>
        <w:t xml:space="preserve">Модуль 4. </w:t>
      </w:r>
    </w:p>
    <w:p w:rsidR="00EF5BBE" w:rsidRPr="00932E44" w:rsidRDefault="00EF5BBE" w:rsidP="00EF5BBE">
      <w:pPr>
        <w:pStyle w:val="Default"/>
        <w:spacing w:after="27"/>
        <w:rPr>
          <w:sz w:val="23"/>
          <w:szCs w:val="23"/>
        </w:rPr>
      </w:pPr>
      <w:r w:rsidRPr="00932E44">
        <w:rPr>
          <w:sz w:val="23"/>
          <w:szCs w:val="23"/>
        </w:rPr>
        <w:t xml:space="preserve">1. Хрящевая ткань. Типы хрящей, их характеристика. </w:t>
      </w:r>
    </w:p>
    <w:p w:rsidR="00EF5BBE" w:rsidRPr="00932E44" w:rsidRDefault="00EF5BBE" w:rsidP="00EF5BBE">
      <w:pPr>
        <w:pStyle w:val="Default"/>
        <w:spacing w:after="27"/>
        <w:rPr>
          <w:sz w:val="23"/>
          <w:szCs w:val="23"/>
        </w:rPr>
      </w:pPr>
      <w:r w:rsidRPr="00932E44">
        <w:rPr>
          <w:sz w:val="23"/>
          <w:szCs w:val="23"/>
        </w:rPr>
        <w:t xml:space="preserve">2. Костная ткань. </w:t>
      </w:r>
    </w:p>
    <w:p w:rsidR="00EF5BBE" w:rsidRPr="00932E44" w:rsidRDefault="00EF5BBE" w:rsidP="00EF5BBE">
      <w:pPr>
        <w:pStyle w:val="Default"/>
        <w:spacing w:after="27"/>
        <w:rPr>
          <w:sz w:val="23"/>
          <w:szCs w:val="23"/>
        </w:rPr>
      </w:pPr>
      <w:r w:rsidRPr="00932E44">
        <w:rPr>
          <w:sz w:val="23"/>
          <w:szCs w:val="23"/>
        </w:rPr>
        <w:t xml:space="preserve">3. Плотная и рыхлая соединительная ткань. </w:t>
      </w:r>
    </w:p>
    <w:p w:rsidR="00EF5BBE" w:rsidRPr="00932E44" w:rsidRDefault="00EF5BBE" w:rsidP="00EF5BBE">
      <w:pPr>
        <w:pStyle w:val="Default"/>
        <w:spacing w:after="27"/>
        <w:rPr>
          <w:sz w:val="23"/>
          <w:szCs w:val="23"/>
        </w:rPr>
      </w:pPr>
      <w:r w:rsidRPr="00932E44">
        <w:rPr>
          <w:sz w:val="23"/>
          <w:szCs w:val="23"/>
        </w:rPr>
        <w:t xml:space="preserve">4. Кровь и лимфа. Кроветворение. </w:t>
      </w:r>
    </w:p>
    <w:p w:rsidR="00EF5BBE" w:rsidRPr="00932E44" w:rsidRDefault="00EF5BBE" w:rsidP="00EF5BBE">
      <w:pPr>
        <w:pStyle w:val="Default"/>
        <w:spacing w:after="27"/>
        <w:rPr>
          <w:sz w:val="23"/>
          <w:szCs w:val="23"/>
        </w:rPr>
      </w:pPr>
      <w:r w:rsidRPr="00932E44">
        <w:rPr>
          <w:sz w:val="23"/>
          <w:szCs w:val="23"/>
        </w:rPr>
        <w:t xml:space="preserve">5. Миелоидная и лимфоидная </w:t>
      </w:r>
      <w:proofErr w:type="spellStart"/>
      <w:r w:rsidRPr="00932E44">
        <w:rPr>
          <w:sz w:val="23"/>
          <w:szCs w:val="23"/>
        </w:rPr>
        <w:t>гематопоэтические</w:t>
      </w:r>
      <w:proofErr w:type="spellEnd"/>
      <w:r w:rsidRPr="00932E44">
        <w:rPr>
          <w:sz w:val="23"/>
          <w:szCs w:val="23"/>
        </w:rPr>
        <w:t xml:space="preserve"> ткани. </w:t>
      </w:r>
    </w:p>
    <w:p w:rsidR="00EF5BBE" w:rsidRPr="00932E44" w:rsidRDefault="00EF5BBE" w:rsidP="00EF5BBE">
      <w:pPr>
        <w:pStyle w:val="Default"/>
        <w:spacing w:after="27"/>
        <w:rPr>
          <w:sz w:val="23"/>
          <w:szCs w:val="23"/>
        </w:rPr>
      </w:pPr>
      <w:r w:rsidRPr="00932E44">
        <w:rPr>
          <w:sz w:val="23"/>
          <w:szCs w:val="23"/>
        </w:rPr>
        <w:t xml:space="preserve">6. Понятие о стволовых клетках. </w:t>
      </w:r>
    </w:p>
    <w:p w:rsidR="00EF5BBE" w:rsidRPr="00932E44" w:rsidRDefault="00EF5BBE" w:rsidP="00EF5BBE">
      <w:pPr>
        <w:pStyle w:val="Default"/>
        <w:spacing w:after="27"/>
        <w:rPr>
          <w:sz w:val="23"/>
          <w:szCs w:val="23"/>
        </w:rPr>
      </w:pPr>
      <w:r w:rsidRPr="00932E44">
        <w:rPr>
          <w:sz w:val="23"/>
          <w:szCs w:val="23"/>
        </w:rPr>
        <w:t xml:space="preserve">7. </w:t>
      </w:r>
      <w:proofErr w:type="spellStart"/>
      <w:r w:rsidRPr="00932E44">
        <w:rPr>
          <w:sz w:val="23"/>
          <w:szCs w:val="23"/>
        </w:rPr>
        <w:t>Эритропоэз</w:t>
      </w:r>
      <w:proofErr w:type="spellEnd"/>
      <w:r w:rsidRPr="00932E44">
        <w:rPr>
          <w:sz w:val="23"/>
          <w:szCs w:val="23"/>
        </w:rPr>
        <w:t xml:space="preserve">, </w:t>
      </w:r>
      <w:proofErr w:type="spellStart"/>
      <w:r w:rsidRPr="00932E44">
        <w:rPr>
          <w:sz w:val="23"/>
          <w:szCs w:val="23"/>
        </w:rPr>
        <w:t>гранулопоэз</w:t>
      </w:r>
      <w:proofErr w:type="spellEnd"/>
      <w:r w:rsidRPr="00932E44">
        <w:rPr>
          <w:sz w:val="23"/>
          <w:szCs w:val="23"/>
        </w:rPr>
        <w:t xml:space="preserve">, </w:t>
      </w:r>
      <w:proofErr w:type="spellStart"/>
      <w:r w:rsidRPr="00932E44">
        <w:rPr>
          <w:sz w:val="23"/>
          <w:szCs w:val="23"/>
        </w:rPr>
        <w:t>тромбоцитопоэз</w:t>
      </w:r>
      <w:proofErr w:type="spellEnd"/>
      <w:r w:rsidRPr="00932E44">
        <w:rPr>
          <w:sz w:val="23"/>
          <w:szCs w:val="23"/>
        </w:rPr>
        <w:t xml:space="preserve">, </w:t>
      </w:r>
      <w:proofErr w:type="spellStart"/>
      <w:r w:rsidRPr="00932E44">
        <w:rPr>
          <w:sz w:val="23"/>
          <w:szCs w:val="23"/>
        </w:rPr>
        <w:t>лимфопоэз</w:t>
      </w:r>
      <w:proofErr w:type="spellEnd"/>
      <w:r w:rsidRPr="00932E44">
        <w:rPr>
          <w:sz w:val="23"/>
          <w:szCs w:val="23"/>
        </w:rPr>
        <w:t xml:space="preserve">. Теория кроветворения. </w:t>
      </w:r>
    </w:p>
    <w:p w:rsidR="00EF5BBE" w:rsidRPr="00932E44" w:rsidRDefault="00EF5BBE" w:rsidP="00EF5BBE">
      <w:pPr>
        <w:pStyle w:val="Default"/>
        <w:spacing w:after="27"/>
        <w:rPr>
          <w:sz w:val="23"/>
          <w:szCs w:val="23"/>
        </w:rPr>
      </w:pPr>
      <w:r w:rsidRPr="00932E44">
        <w:rPr>
          <w:sz w:val="23"/>
          <w:szCs w:val="23"/>
        </w:rPr>
        <w:t xml:space="preserve">8. Ретикулярная ткань – основа кроветворных органов. Ее строение и функции. </w:t>
      </w:r>
    </w:p>
    <w:p w:rsidR="00EF5BBE" w:rsidRPr="00932E44" w:rsidRDefault="00EF5BBE" w:rsidP="00EF5BBE">
      <w:pPr>
        <w:pStyle w:val="Default"/>
        <w:spacing w:after="27"/>
        <w:rPr>
          <w:sz w:val="23"/>
          <w:szCs w:val="23"/>
        </w:rPr>
      </w:pPr>
      <w:r w:rsidRPr="00932E44">
        <w:rPr>
          <w:sz w:val="23"/>
          <w:szCs w:val="23"/>
        </w:rPr>
        <w:t xml:space="preserve">9. Влияние внешних факторов на функциональное состояние клеток кроветворных органов. </w:t>
      </w:r>
    </w:p>
    <w:p w:rsidR="00EF5BBE" w:rsidRPr="00932E44" w:rsidRDefault="00EF5BBE" w:rsidP="00EF5BBE">
      <w:pPr>
        <w:pStyle w:val="Default"/>
        <w:spacing w:after="27"/>
        <w:rPr>
          <w:sz w:val="23"/>
          <w:szCs w:val="23"/>
        </w:rPr>
      </w:pPr>
      <w:r w:rsidRPr="00932E44">
        <w:rPr>
          <w:sz w:val="23"/>
          <w:szCs w:val="23"/>
        </w:rPr>
        <w:t xml:space="preserve">10. </w:t>
      </w:r>
      <w:proofErr w:type="gramStart"/>
      <w:r w:rsidRPr="00932E44">
        <w:rPr>
          <w:sz w:val="23"/>
          <w:szCs w:val="23"/>
        </w:rPr>
        <w:t>Афферентные нервные</w:t>
      </w:r>
      <w:proofErr w:type="gramEnd"/>
      <w:r w:rsidRPr="00932E44">
        <w:rPr>
          <w:sz w:val="23"/>
          <w:szCs w:val="23"/>
        </w:rPr>
        <w:t xml:space="preserve"> окончания кожи. </w:t>
      </w:r>
    </w:p>
    <w:p w:rsidR="00EF5BBE" w:rsidRPr="00932E44" w:rsidRDefault="00EF5BBE" w:rsidP="00EF5BBE">
      <w:pPr>
        <w:pStyle w:val="Default"/>
        <w:spacing w:after="27"/>
        <w:rPr>
          <w:sz w:val="23"/>
          <w:szCs w:val="23"/>
        </w:rPr>
      </w:pPr>
      <w:r w:rsidRPr="00932E44">
        <w:rPr>
          <w:sz w:val="23"/>
          <w:szCs w:val="23"/>
        </w:rPr>
        <w:lastRenderedPageBreak/>
        <w:t xml:space="preserve">11. Свободные и инкапсулированные нервные окончания. </w:t>
      </w:r>
    </w:p>
    <w:p w:rsidR="00EF5BBE" w:rsidRPr="00932E44" w:rsidRDefault="00EF5BBE" w:rsidP="00EF5BBE">
      <w:pPr>
        <w:pStyle w:val="Default"/>
        <w:spacing w:after="27"/>
        <w:rPr>
          <w:sz w:val="23"/>
          <w:szCs w:val="23"/>
        </w:rPr>
      </w:pPr>
      <w:r w:rsidRPr="00932E44">
        <w:rPr>
          <w:sz w:val="23"/>
          <w:szCs w:val="23"/>
        </w:rPr>
        <w:t xml:space="preserve">12. Строение и функция нейроглии. </w:t>
      </w:r>
    </w:p>
    <w:p w:rsidR="00EF5BBE" w:rsidRPr="00932E44" w:rsidRDefault="00EF5BBE" w:rsidP="00EF5BBE">
      <w:pPr>
        <w:pStyle w:val="Default"/>
        <w:rPr>
          <w:sz w:val="23"/>
          <w:szCs w:val="23"/>
        </w:rPr>
      </w:pPr>
      <w:r w:rsidRPr="00932E44">
        <w:rPr>
          <w:sz w:val="23"/>
          <w:szCs w:val="23"/>
        </w:rPr>
        <w:t xml:space="preserve">13. Эпендима. </w:t>
      </w:r>
      <w:proofErr w:type="spellStart"/>
      <w:r w:rsidRPr="00932E44">
        <w:rPr>
          <w:sz w:val="23"/>
          <w:szCs w:val="23"/>
        </w:rPr>
        <w:t>Астроглия</w:t>
      </w:r>
      <w:proofErr w:type="spellEnd"/>
      <w:r w:rsidRPr="00932E44">
        <w:rPr>
          <w:sz w:val="23"/>
          <w:szCs w:val="23"/>
        </w:rPr>
        <w:t xml:space="preserve">. </w:t>
      </w:r>
      <w:proofErr w:type="spellStart"/>
      <w:r w:rsidRPr="00932E44">
        <w:rPr>
          <w:sz w:val="23"/>
          <w:szCs w:val="23"/>
        </w:rPr>
        <w:t>Олигодендроглия</w:t>
      </w:r>
      <w:proofErr w:type="spellEnd"/>
      <w:r w:rsidRPr="00932E44">
        <w:rPr>
          <w:sz w:val="23"/>
          <w:szCs w:val="23"/>
        </w:rPr>
        <w:t xml:space="preserve">. </w:t>
      </w:r>
      <w:proofErr w:type="spellStart"/>
      <w:r w:rsidRPr="00932E44">
        <w:rPr>
          <w:sz w:val="23"/>
          <w:szCs w:val="23"/>
        </w:rPr>
        <w:t>Микроглия</w:t>
      </w:r>
      <w:proofErr w:type="spellEnd"/>
      <w:r w:rsidRPr="00932E44">
        <w:rPr>
          <w:sz w:val="23"/>
          <w:szCs w:val="23"/>
        </w:rPr>
        <w:t xml:space="preserve">. Взаимоотношения нейронов и нейроглии. </w:t>
      </w:r>
    </w:p>
    <w:p w:rsidR="00EF5BBE" w:rsidRPr="00932E44" w:rsidRDefault="00EF5BBE" w:rsidP="00795079">
      <w:pPr>
        <w:spacing w:after="0" w:line="240" w:lineRule="auto"/>
        <w:ind w:firstLine="709"/>
        <w:jc w:val="both"/>
        <w:rPr>
          <w:rFonts w:ascii="Times New Roman" w:hAnsi="Times New Roman"/>
          <w:i/>
          <w:sz w:val="24"/>
          <w:szCs w:val="24"/>
        </w:rPr>
      </w:pPr>
    </w:p>
    <w:p w:rsidR="00EF5BBE" w:rsidRPr="00932E44" w:rsidRDefault="00EF5BBE" w:rsidP="0080170A">
      <w:pPr>
        <w:pStyle w:val="Default"/>
        <w:jc w:val="center"/>
        <w:rPr>
          <w:sz w:val="28"/>
          <w:szCs w:val="28"/>
        </w:rPr>
      </w:pPr>
      <w:r w:rsidRPr="00932E44">
        <w:rPr>
          <w:b/>
          <w:bCs/>
          <w:sz w:val="23"/>
          <w:szCs w:val="23"/>
        </w:rPr>
        <w:t>Примерный перечень понятий для проведения терминологической работы</w:t>
      </w:r>
      <w:r w:rsidR="0080170A" w:rsidRPr="00932E44">
        <w:rPr>
          <w:b/>
          <w:bCs/>
          <w:sz w:val="23"/>
          <w:szCs w:val="23"/>
        </w:rPr>
        <w:t xml:space="preserve"> </w:t>
      </w:r>
      <w:r w:rsidRPr="00932E44">
        <w:rPr>
          <w:b/>
          <w:bCs/>
          <w:sz w:val="23"/>
          <w:szCs w:val="23"/>
        </w:rPr>
        <w:t>по темам</w:t>
      </w:r>
      <w:r w:rsidRPr="00932E44">
        <w:rPr>
          <w:b/>
          <w:bCs/>
          <w:sz w:val="28"/>
          <w:szCs w:val="28"/>
        </w:rPr>
        <w:t xml:space="preserve">: </w:t>
      </w:r>
    </w:p>
    <w:p w:rsidR="00EF5BBE" w:rsidRPr="00932E44" w:rsidRDefault="00EF5BBE" w:rsidP="00EF5BBE">
      <w:pPr>
        <w:pStyle w:val="Default"/>
        <w:rPr>
          <w:sz w:val="23"/>
          <w:szCs w:val="23"/>
        </w:rPr>
      </w:pPr>
      <w:r w:rsidRPr="00932E44">
        <w:rPr>
          <w:i/>
          <w:iCs/>
          <w:sz w:val="23"/>
          <w:szCs w:val="23"/>
        </w:rPr>
        <w:t xml:space="preserve">Модуль 1. </w:t>
      </w:r>
      <w:r w:rsidRPr="00932E44">
        <w:rPr>
          <w:sz w:val="23"/>
          <w:szCs w:val="23"/>
        </w:rPr>
        <w:t xml:space="preserve">Гаметогенез, сперматогенез, оогенез, </w:t>
      </w:r>
      <w:proofErr w:type="spellStart"/>
      <w:r w:rsidRPr="00932E44">
        <w:rPr>
          <w:sz w:val="23"/>
          <w:szCs w:val="23"/>
        </w:rPr>
        <w:t>сперматогонии</w:t>
      </w:r>
      <w:proofErr w:type="spellEnd"/>
      <w:r w:rsidRPr="00932E44">
        <w:rPr>
          <w:sz w:val="23"/>
          <w:szCs w:val="23"/>
        </w:rPr>
        <w:t xml:space="preserve">, сперматоцит I порядка, </w:t>
      </w:r>
      <w:proofErr w:type="spellStart"/>
      <w:r w:rsidRPr="00932E44">
        <w:rPr>
          <w:sz w:val="23"/>
          <w:szCs w:val="23"/>
        </w:rPr>
        <w:t>сперматиды</w:t>
      </w:r>
      <w:proofErr w:type="spellEnd"/>
      <w:r w:rsidRPr="00932E44">
        <w:rPr>
          <w:sz w:val="23"/>
          <w:szCs w:val="23"/>
        </w:rPr>
        <w:t xml:space="preserve">, </w:t>
      </w:r>
      <w:proofErr w:type="spellStart"/>
      <w:r w:rsidRPr="00932E44">
        <w:rPr>
          <w:sz w:val="23"/>
          <w:szCs w:val="23"/>
        </w:rPr>
        <w:t>акросома</w:t>
      </w:r>
      <w:proofErr w:type="spellEnd"/>
      <w:r w:rsidRPr="00932E44">
        <w:rPr>
          <w:sz w:val="23"/>
          <w:szCs w:val="23"/>
        </w:rPr>
        <w:t xml:space="preserve">, </w:t>
      </w:r>
      <w:proofErr w:type="spellStart"/>
      <w:r w:rsidRPr="00932E44">
        <w:rPr>
          <w:sz w:val="23"/>
          <w:szCs w:val="23"/>
        </w:rPr>
        <w:t>гонобласт</w:t>
      </w:r>
      <w:proofErr w:type="spellEnd"/>
      <w:r w:rsidRPr="00932E44">
        <w:rPr>
          <w:sz w:val="23"/>
          <w:szCs w:val="23"/>
        </w:rPr>
        <w:t xml:space="preserve">, </w:t>
      </w:r>
      <w:proofErr w:type="spellStart"/>
      <w:r w:rsidRPr="00932E44">
        <w:rPr>
          <w:sz w:val="23"/>
          <w:szCs w:val="23"/>
        </w:rPr>
        <w:t>превителлогенез</w:t>
      </w:r>
      <w:proofErr w:type="spellEnd"/>
      <w:r w:rsidRPr="00932E44">
        <w:rPr>
          <w:sz w:val="23"/>
          <w:szCs w:val="23"/>
        </w:rPr>
        <w:t xml:space="preserve">, фолликул, </w:t>
      </w:r>
      <w:proofErr w:type="spellStart"/>
      <w:r w:rsidRPr="00932E44">
        <w:rPr>
          <w:sz w:val="23"/>
          <w:szCs w:val="23"/>
        </w:rPr>
        <w:t>граафов</w:t>
      </w:r>
      <w:proofErr w:type="spellEnd"/>
      <w:r w:rsidRPr="00932E44">
        <w:rPr>
          <w:sz w:val="23"/>
          <w:szCs w:val="23"/>
        </w:rPr>
        <w:t xml:space="preserve"> пузырек, </w:t>
      </w:r>
      <w:proofErr w:type="spellStart"/>
      <w:r w:rsidRPr="00932E44">
        <w:rPr>
          <w:sz w:val="23"/>
          <w:szCs w:val="23"/>
        </w:rPr>
        <w:t>вителогенез</w:t>
      </w:r>
      <w:proofErr w:type="spellEnd"/>
      <w:r w:rsidRPr="00932E44">
        <w:rPr>
          <w:sz w:val="23"/>
          <w:szCs w:val="23"/>
        </w:rPr>
        <w:t xml:space="preserve">, оплодотворение, зигота. </w:t>
      </w:r>
    </w:p>
    <w:p w:rsidR="00EF5BBE" w:rsidRPr="00932E44" w:rsidRDefault="00EF5BBE" w:rsidP="00EF5BBE">
      <w:pPr>
        <w:pStyle w:val="Default"/>
        <w:rPr>
          <w:sz w:val="23"/>
          <w:szCs w:val="23"/>
        </w:rPr>
      </w:pPr>
      <w:r w:rsidRPr="00932E44">
        <w:rPr>
          <w:i/>
          <w:iCs/>
          <w:sz w:val="23"/>
          <w:szCs w:val="23"/>
        </w:rPr>
        <w:t xml:space="preserve">Модуль 2. </w:t>
      </w:r>
      <w:proofErr w:type="gramStart"/>
      <w:r w:rsidRPr="00932E44">
        <w:rPr>
          <w:sz w:val="23"/>
          <w:szCs w:val="23"/>
        </w:rPr>
        <w:t xml:space="preserve">Морула, бластула, гаструла, нейрула, имплантация, </w:t>
      </w:r>
      <w:proofErr w:type="spellStart"/>
      <w:r w:rsidRPr="00932E44">
        <w:rPr>
          <w:sz w:val="23"/>
          <w:szCs w:val="23"/>
        </w:rPr>
        <w:t>трофобласт</w:t>
      </w:r>
      <w:proofErr w:type="spellEnd"/>
      <w:r w:rsidRPr="00932E44">
        <w:rPr>
          <w:sz w:val="23"/>
          <w:szCs w:val="23"/>
        </w:rPr>
        <w:t xml:space="preserve">, внезародышевые органы, бластопор, амнион, хорион, желточный мешок, аллантоис, </w:t>
      </w:r>
      <w:proofErr w:type="spellStart"/>
      <w:r w:rsidRPr="00932E44">
        <w:rPr>
          <w:sz w:val="23"/>
          <w:szCs w:val="23"/>
        </w:rPr>
        <w:t>склеротом</w:t>
      </w:r>
      <w:proofErr w:type="spellEnd"/>
      <w:r w:rsidRPr="00932E44">
        <w:rPr>
          <w:sz w:val="23"/>
          <w:szCs w:val="23"/>
        </w:rPr>
        <w:t xml:space="preserve">, </w:t>
      </w:r>
      <w:proofErr w:type="spellStart"/>
      <w:r w:rsidRPr="00932E44">
        <w:rPr>
          <w:sz w:val="23"/>
          <w:szCs w:val="23"/>
        </w:rPr>
        <w:t>миотом</w:t>
      </w:r>
      <w:proofErr w:type="spellEnd"/>
      <w:r w:rsidRPr="00932E44">
        <w:rPr>
          <w:sz w:val="23"/>
          <w:szCs w:val="23"/>
        </w:rPr>
        <w:t xml:space="preserve">, </w:t>
      </w:r>
      <w:proofErr w:type="spellStart"/>
      <w:r w:rsidRPr="00932E44">
        <w:rPr>
          <w:sz w:val="23"/>
          <w:szCs w:val="23"/>
        </w:rPr>
        <w:t>нефротом</w:t>
      </w:r>
      <w:proofErr w:type="spellEnd"/>
      <w:r w:rsidRPr="00932E44">
        <w:rPr>
          <w:sz w:val="23"/>
          <w:szCs w:val="23"/>
        </w:rPr>
        <w:t xml:space="preserve">. </w:t>
      </w:r>
      <w:proofErr w:type="gramEnd"/>
    </w:p>
    <w:p w:rsidR="00EF5BBE" w:rsidRPr="00932E44" w:rsidRDefault="00EF5BBE" w:rsidP="00EF5BBE">
      <w:pPr>
        <w:pStyle w:val="Default"/>
        <w:rPr>
          <w:sz w:val="23"/>
          <w:szCs w:val="23"/>
        </w:rPr>
      </w:pPr>
      <w:r w:rsidRPr="00932E44">
        <w:rPr>
          <w:i/>
          <w:iCs/>
          <w:sz w:val="23"/>
          <w:szCs w:val="23"/>
        </w:rPr>
        <w:t xml:space="preserve">Модуль 3. </w:t>
      </w:r>
      <w:proofErr w:type="gramStart"/>
      <w:r w:rsidRPr="00932E44">
        <w:rPr>
          <w:sz w:val="23"/>
          <w:szCs w:val="23"/>
        </w:rPr>
        <w:t xml:space="preserve">Эпителий, </w:t>
      </w:r>
      <w:proofErr w:type="spellStart"/>
      <w:r w:rsidRPr="00932E44">
        <w:rPr>
          <w:sz w:val="23"/>
          <w:szCs w:val="23"/>
        </w:rPr>
        <w:t>ороговевающий</w:t>
      </w:r>
      <w:proofErr w:type="spellEnd"/>
      <w:r w:rsidRPr="00932E44">
        <w:rPr>
          <w:sz w:val="23"/>
          <w:szCs w:val="23"/>
        </w:rPr>
        <w:t xml:space="preserve"> эпителий, железистый эпителий, однослойный эпителий, </w:t>
      </w:r>
      <w:proofErr w:type="spellStart"/>
      <w:r w:rsidRPr="00932E44">
        <w:rPr>
          <w:sz w:val="23"/>
          <w:szCs w:val="23"/>
        </w:rPr>
        <w:t>эпидермальный</w:t>
      </w:r>
      <w:proofErr w:type="spellEnd"/>
      <w:r w:rsidRPr="00932E44">
        <w:rPr>
          <w:sz w:val="23"/>
          <w:szCs w:val="23"/>
        </w:rPr>
        <w:t xml:space="preserve"> тип эпителия, </w:t>
      </w:r>
      <w:proofErr w:type="spellStart"/>
      <w:r w:rsidRPr="00932E44">
        <w:rPr>
          <w:sz w:val="23"/>
          <w:szCs w:val="23"/>
        </w:rPr>
        <w:t>целонефродермальный</w:t>
      </w:r>
      <w:proofErr w:type="spellEnd"/>
      <w:r w:rsidRPr="00932E44">
        <w:rPr>
          <w:sz w:val="23"/>
          <w:szCs w:val="23"/>
        </w:rPr>
        <w:t xml:space="preserve"> тип эпителия, </w:t>
      </w:r>
      <w:proofErr w:type="spellStart"/>
      <w:r w:rsidRPr="00932E44">
        <w:rPr>
          <w:sz w:val="23"/>
          <w:szCs w:val="23"/>
        </w:rPr>
        <w:t>ангиодермальный</w:t>
      </w:r>
      <w:proofErr w:type="spellEnd"/>
      <w:r w:rsidRPr="00932E44">
        <w:rPr>
          <w:sz w:val="23"/>
          <w:szCs w:val="23"/>
        </w:rPr>
        <w:t xml:space="preserve"> тип эпителия, соединительная ткань, волокнистая соединительная ткань, скелетные ткани, ретикулярная ткань, </w:t>
      </w:r>
      <w:proofErr w:type="spellStart"/>
      <w:r w:rsidRPr="00932E44">
        <w:rPr>
          <w:sz w:val="23"/>
          <w:szCs w:val="23"/>
        </w:rPr>
        <w:t>миофиламенты</w:t>
      </w:r>
      <w:proofErr w:type="spellEnd"/>
      <w:r w:rsidRPr="00932E44">
        <w:rPr>
          <w:sz w:val="23"/>
          <w:szCs w:val="23"/>
        </w:rPr>
        <w:t xml:space="preserve">, </w:t>
      </w:r>
      <w:proofErr w:type="spellStart"/>
      <w:r w:rsidRPr="00932E44">
        <w:rPr>
          <w:sz w:val="23"/>
          <w:szCs w:val="23"/>
        </w:rPr>
        <w:t>кардиомиоциты</w:t>
      </w:r>
      <w:proofErr w:type="spellEnd"/>
      <w:r w:rsidRPr="00932E44">
        <w:rPr>
          <w:sz w:val="23"/>
          <w:szCs w:val="23"/>
        </w:rPr>
        <w:t xml:space="preserve">. </w:t>
      </w:r>
      <w:proofErr w:type="gramEnd"/>
    </w:p>
    <w:p w:rsidR="00EF5BBE" w:rsidRPr="00932E44" w:rsidRDefault="00EF5BBE" w:rsidP="00EF5BBE">
      <w:pPr>
        <w:spacing w:after="0" w:line="240" w:lineRule="auto"/>
        <w:ind w:firstLine="709"/>
        <w:jc w:val="both"/>
        <w:rPr>
          <w:rFonts w:ascii="Times New Roman" w:hAnsi="Times New Roman"/>
          <w:sz w:val="23"/>
          <w:szCs w:val="23"/>
        </w:rPr>
      </w:pPr>
      <w:r w:rsidRPr="00932E44">
        <w:rPr>
          <w:rFonts w:ascii="Times New Roman" w:hAnsi="Times New Roman"/>
          <w:i/>
          <w:iCs/>
          <w:sz w:val="23"/>
          <w:szCs w:val="23"/>
        </w:rPr>
        <w:t xml:space="preserve">Модуль 4. </w:t>
      </w:r>
      <w:r w:rsidRPr="00932E44">
        <w:rPr>
          <w:rFonts w:ascii="Times New Roman" w:hAnsi="Times New Roman"/>
          <w:sz w:val="23"/>
          <w:szCs w:val="23"/>
        </w:rPr>
        <w:t xml:space="preserve">Эритроциты, тромбоциты, лейкоциты, плазма, антитела, макрофаги, </w:t>
      </w:r>
      <w:proofErr w:type="spellStart"/>
      <w:r w:rsidRPr="00932E44">
        <w:rPr>
          <w:rFonts w:ascii="Times New Roman" w:hAnsi="Times New Roman"/>
          <w:sz w:val="23"/>
          <w:szCs w:val="23"/>
        </w:rPr>
        <w:t>эритропоэз</w:t>
      </w:r>
      <w:proofErr w:type="spellEnd"/>
      <w:r w:rsidRPr="00932E44">
        <w:rPr>
          <w:rFonts w:ascii="Times New Roman" w:hAnsi="Times New Roman"/>
          <w:sz w:val="23"/>
          <w:szCs w:val="23"/>
        </w:rPr>
        <w:t xml:space="preserve">, </w:t>
      </w:r>
      <w:proofErr w:type="spellStart"/>
      <w:r w:rsidRPr="00932E44">
        <w:rPr>
          <w:rFonts w:ascii="Times New Roman" w:hAnsi="Times New Roman"/>
          <w:sz w:val="23"/>
          <w:szCs w:val="23"/>
        </w:rPr>
        <w:t>гранулоцитопоэз</w:t>
      </w:r>
      <w:proofErr w:type="spellEnd"/>
      <w:r w:rsidRPr="00932E44">
        <w:rPr>
          <w:rFonts w:ascii="Times New Roman" w:hAnsi="Times New Roman"/>
          <w:sz w:val="23"/>
          <w:szCs w:val="23"/>
        </w:rPr>
        <w:t xml:space="preserve">, </w:t>
      </w:r>
      <w:proofErr w:type="spellStart"/>
      <w:r w:rsidRPr="00932E44">
        <w:rPr>
          <w:rFonts w:ascii="Times New Roman" w:hAnsi="Times New Roman"/>
          <w:sz w:val="23"/>
          <w:szCs w:val="23"/>
        </w:rPr>
        <w:t>мегакариоцитопоэз</w:t>
      </w:r>
      <w:proofErr w:type="spellEnd"/>
      <w:r w:rsidRPr="00932E44">
        <w:rPr>
          <w:rFonts w:ascii="Times New Roman" w:hAnsi="Times New Roman"/>
          <w:sz w:val="23"/>
          <w:szCs w:val="23"/>
        </w:rPr>
        <w:t xml:space="preserve">, </w:t>
      </w:r>
      <w:proofErr w:type="spellStart"/>
      <w:r w:rsidRPr="00932E44">
        <w:rPr>
          <w:rFonts w:ascii="Times New Roman" w:hAnsi="Times New Roman"/>
          <w:sz w:val="23"/>
          <w:szCs w:val="23"/>
        </w:rPr>
        <w:t>лимфопоэз</w:t>
      </w:r>
      <w:proofErr w:type="spellEnd"/>
      <w:r w:rsidRPr="00932E44">
        <w:rPr>
          <w:rFonts w:ascii="Times New Roman" w:hAnsi="Times New Roman"/>
          <w:sz w:val="23"/>
          <w:szCs w:val="23"/>
        </w:rPr>
        <w:t xml:space="preserve">, аксон, детрит, эпендимы, </w:t>
      </w:r>
      <w:proofErr w:type="spellStart"/>
      <w:r w:rsidRPr="00932E44">
        <w:rPr>
          <w:rFonts w:ascii="Times New Roman" w:hAnsi="Times New Roman"/>
          <w:sz w:val="23"/>
          <w:szCs w:val="23"/>
        </w:rPr>
        <w:t>астроглия</w:t>
      </w:r>
      <w:proofErr w:type="spellEnd"/>
      <w:r w:rsidRPr="00932E44">
        <w:rPr>
          <w:rFonts w:ascii="Times New Roman" w:hAnsi="Times New Roman"/>
          <w:sz w:val="23"/>
          <w:szCs w:val="23"/>
        </w:rPr>
        <w:t xml:space="preserve">, </w:t>
      </w:r>
      <w:proofErr w:type="spellStart"/>
      <w:r w:rsidRPr="00932E44">
        <w:rPr>
          <w:rFonts w:ascii="Times New Roman" w:hAnsi="Times New Roman"/>
          <w:sz w:val="23"/>
          <w:szCs w:val="23"/>
        </w:rPr>
        <w:t>олигодендроглия</w:t>
      </w:r>
      <w:proofErr w:type="spellEnd"/>
      <w:r w:rsidRPr="00932E44">
        <w:rPr>
          <w:rFonts w:ascii="Times New Roman" w:hAnsi="Times New Roman"/>
          <w:sz w:val="23"/>
          <w:szCs w:val="23"/>
        </w:rPr>
        <w:t xml:space="preserve">, </w:t>
      </w:r>
      <w:proofErr w:type="spellStart"/>
      <w:r w:rsidRPr="00932E44">
        <w:rPr>
          <w:rFonts w:ascii="Times New Roman" w:hAnsi="Times New Roman"/>
          <w:sz w:val="23"/>
          <w:szCs w:val="23"/>
        </w:rPr>
        <w:t>микроглия</w:t>
      </w:r>
      <w:proofErr w:type="spellEnd"/>
      <w:r w:rsidRPr="00932E44">
        <w:rPr>
          <w:rFonts w:ascii="Times New Roman" w:hAnsi="Times New Roman"/>
          <w:sz w:val="23"/>
          <w:szCs w:val="23"/>
        </w:rPr>
        <w:t xml:space="preserve">, </w:t>
      </w:r>
      <w:proofErr w:type="gramStart"/>
      <w:r w:rsidRPr="00932E44">
        <w:rPr>
          <w:rFonts w:ascii="Times New Roman" w:hAnsi="Times New Roman"/>
          <w:sz w:val="23"/>
          <w:szCs w:val="23"/>
        </w:rPr>
        <w:t>афферентные нервные</w:t>
      </w:r>
      <w:proofErr w:type="gramEnd"/>
      <w:r w:rsidRPr="00932E44">
        <w:rPr>
          <w:rFonts w:ascii="Times New Roman" w:hAnsi="Times New Roman"/>
          <w:sz w:val="23"/>
          <w:szCs w:val="23"/>
        </w:rPr>
        <w:t xml:space="preserve"> окончания, синапс.</w:t>
      </w:r>
    </w:p>
    <w:p w:rsidR="00932E44" w:rsidRDefault="00932E44" w:rsidP="0080170A">
      <w:pPr>
        <w:pStyle w:val="Default"/>
        <w:jc w:val="center"/>
        <w:rPr>
          <w:b/>
          <w:bCs/>
          <w:color w:val="auto"/>
          <w:sz w:val="23"/>
          <w:szCs w:val="23"/>
        </w:rPr>
      </w:pPr>
    </w:p>
    <w:p w:rsidR="00EF5BBE" w:rsidRPr="00932E44" w:rsidRDefault="00EF5BBE" w:rsidP="0080170A">
      <w:pPr>
        <w:pStyle w:val="Default"/>
        <w:jc w:val="center"/>
        <w:rPr>
          <w:color w:val="auto"/>
          <w:sz w:val="23"/>
          <w:szCs w:val="23"/>
        </w:rPr>
      </w:pPr>
      <w:r w:rsidRPr="00932E44">
        <w:rPr>
          <w:b/>
          <w:bCs/>
          <w:color w:val="auto"/>
          <w:sz w:val="23"/>
          <w:szCs w:val="23"/>
        </w:rPr>
        <w:t>Задания для составления обобщающих таблиц</w:t>
      </w:r>
    </w:p>
    <w:p w:rsidR="00EF5BBE" w:rsidRPr="00932E44" w:rsidRDefault="00EF5BBE" w:rsidP="00EF5BBE">
      <w:pPr>
        <w:pStyle w:val="Default"/>
        <w:rPr>
          <w:color w:val="auto"/>
          <w:sz w:val="23"/>
          <w:szCs w:val="23"/>
        </w:rPr>
      </w:pPr>
      <w:r w:rsidRPr="00932E44">
        <w:rPr>
          <w:color w:val="auto"/>
          <w:sz w:val="23"/>
          <w:szCs w:val="23"/>
        </w:rPr>
        <w:t xml:space="preserve">Модуль 1. </w:t>
      </w:r>
    </w:p>
    <w:tbl>
      <w:tblPr>
        <w:tblStyle w:val="a4"/>
        <w:tblW w:w="0" w:type="auto"/>
        <w:tblLook w:val="04A0"/>
      </w:tblPr>
      <w:tblGrid>
        <w:gridCol w:w="2392"/>
        <w:gridCol w:w="2393"/>
        <w:gridCol w:w="2393"/>
        <w:gridCol w:w="2393"/>
      </w:tblGrid>
      <w:tr w:rsidR="00EF5BBE" w:rsidRPr="00932E44" w:rsidTr="00EF5BBE">
        <w:tc>
          <w:tcPr>
            <w:tcW w:w="2392" w:type="dxa"/>
          </w:tcPr>
          <w:p w:rsidR="00EF5BBE" w:rsidRPr="00932E44" w:rsidRDefault="00EF5BBE" w:rsidP="0080170A">
            <w:pPr>
              <w:pStyle w:val="Default"/>
              <w:jc w:val="center"/>
              <w:rPr>
                <w:sz w:val="23"/>
                <w:szCs w:val="23"/>
              </w:rPr>
            </w:pPr>
            <w:r w:rsidRPr="00932E44">
              <w:rPr>
                <w:sz w:val="23"/>
                <w:szCs w:val="23"/>
              </w:rPr>
              <w:t>Периоды</w:t>
            </w:r>
          </w:p>
        </w:tc>
        <w:tc>
          <w:tcPr>
            <w:tcW w:w="2393" w:type="dxa"/>
          </w:tcPr>
          <w:p w:rsidR="00EF5BBE" w:rsidRPr="00932E44" w:rsidRDefault="00EF5BBE" w:rsidP="0080170A">
            <w:pPr>
              <w:pStyle w:val="Default"/>
              <w:jc w:val="center"/>
              <w:rPr>
                <w:sz w:val="23"/>
                <w:szCs w:val="23"/>
              </w:rPr>
            </w:pPr>
            <w:r w:rsidRPr="00932E44">
              <w:rPr>
                <w:sz w:val="23"/>
                <w:szCs w:val="23"/>
              </w:rPr>
              <w:t>Вид деления</w:t>
            </w:r>
          </w:p>
        </w:tc>
        <w:tc>
          <w:tcPr>
            <w:tcW w:w="2393" w:type="dxa"/>
          </w:tcPr>
          <w:p w:rsidR="00EF5BBE" w:rsidRPr="00932E44" w:rsidRDefault="00EF5BBE" w:rsidP="0080170A">
            <w:pPr>
              <w:pStyle w:val="Default"/>
              <w:jc w:val="center"/>
              <w:rPr>
                <w:sz w:val="23"/>
                <w:szCs w:val="23"/>
              </w:rPr>
            </w:pPr>
            <w:r w:rsidRPr="00932E44">
              <w:rPr>
                <w:sz w:val="23"/>
                <w:szCs w:val="23"/>
              </w:rPr>
              <w:t>Овогенез</w:t>
            </w:r>
          </w:p>
        </w:tc>
        <w:tc>
          <w:tcPr>
            <w:tcW w:w="2393" w:type="dxa"/>
          </w:tcPr>
          <w:p w:rsidR="00EF5BBE" w:rsidRPr="00932E44" w:rsidRDefault="00EF5BBE" w:rsidP="0080170A">
            <w:pPr>
              <w:pStyle w:val="Default"/>
              <w:jc w:val="center"/>
              <w:rPr>
                <w:sz w:val="23"/>
                <w:szCs w:val="23"/>
              </w:rPr>
            </w:pPr>
            <w:r w:rsidRPr="00932E44">
              <w:rPr>
                <w:sz w:val="23"/>
                <w:szCs w:val="23"/>
              </w:rPr>
              <w:t>Сперматогенез</w:t>
            </w:r>
          </w:p>
        </w:tc>
      </w:tr>
      <w:tr w:rsidR="00EF5BBE" w:rsidRPr="00932E44" w:rsidTr="00EF5BBE">
        <w:tc>
          <w:tcPr>
            <w:tcW w:w="2392" w:type="dxa"/>
          </w:tcPr>
          <w:p w:rsidR="00EF5BBE" w:rsidRPr="00932E44" w:rsidRDefault="00EF5BBE">
            <w:pPr>
              <w:pStyle w:val="Default"/>
              <w:rPr>
                <w:sz w:val="23"/>
                <w:szCs w:val="23"/>
              </w:rPr>
            </w:pPr>
            <w:r w:rsidRPr="00932E44">
              <w:rPr>
                <w:sz w:val="23"/>
                <w:szCs w:val="23"/>
              </w:rPr>
              <w:t xml:space="preserve">Размножения </w:t>
            </w:r>
          </w:p>
        </w:tc>
        <w:tc>
          <w:tcPr>
            <w:tcW w:w="2393" w:type="dxa"/>
          </w:tcPr>
          <w:p w:rsidR="00EF5BBE" w:rsidRPr="00932E44" w:rsidRDefault="00EF5BBE">
            <w:pPr>
              <w:pStyle w:val="Default"/>
              <w:rPr>
                <w:sz w:val="23"/>
                <w:szCs w:val="23"/>
              </w:rPr>
            </w:pPr>
            <w:r w:rsidRPr="00932E44">
              <w:rPr>
                <w:sz w:val="23"/>
                <w:szCs w:val="23"/>
              </w:rPr>
              <w:t xml:space="preserve">Митоз </w:t>
            </w: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r>
      <w:tr w:rsidR="00EF5BBE" w:rsidRPr="00932E44" w:rsidTr="00EF5BBE">
        <w:tc>
          <w:tcPr>
            <w:tcW w:w="2392" w:type="dxa"/>
          </w:tcPr>
          <w:p w:rsidR="00EF5BBE" w:rsidRPr="00932E44" w:rsidRDefault="00EF5BBE" w:rsidP="00EF5BBE">
            <w:pPr>
              <w:pStyle w:val="Default"/>
              <w:jc w:val="both"/>
              <w:rPr>
                <w:sz w:val="23"/>
                <w:szCs w:val="23"/>
              </w:rPr>
            </w:pPr>
            <w:r w:rsidRPr="00932E44">
              <w:rPr>
                <w:sz w:val="23"/>
                <w:szCs w:val="23"/>
              </w:rPr>
              <w:t xml:space="preserve">Роста </w:t>
            </w: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r>
      <w:tr w:rsidR="00EF5BBE" w:rsidRPr="00932E44" w:rsidTr="00EF5BBE">
        <w:tc>
          <w:tcPr>
            <w:tcW w:w="2392" w:type="dxa"/>
          </w:tcPr>
          <w:p w:rsidR="00EF5BBE" w:rsidRPr="00932E44" w:rsidRDefault="00EF5BBE">
            <w:pPr>
              <w:pStyle w:val="Default"/>
              <w:rPr>
                <w:sz w:val="23"/>
                <w:szCs w:val="23"/>
              </w:rPr>
            </w:pPr>
            <w:r w:rsidRPr="00932E44">
              <w:rPr>
                <w:sz w:val="23"/>
                <w:szCs w:val="23"/>
              </w:rPr>
              <w:t xml:space="preserve">Созревания </w:t>
            </w:r>
          </w:p>
        </w:tc>
        <w:tc>
          <w:tcPr>
            <w:tcW w:w="2393" w:type="dxa"/>
          </w:tcPr>
          <w:p w:rsidR="00EF5BBE" w:rsidRPr="00932E44" w:rsidRDefault="00EF5BBE">
            <w:pPr>
              <w:pStyle w:val="Default"/>
              <w:rPr>
                <w:sz w:val="23"/>
                <w:szCs w:val="23"/>
              </w:rPr>
            </w:pPr>
            <w:r w:rsidRPr="00932E44">
              <w:rPr>
                <w:sz w:val="23"/>
                <w:szCs w:val="23"/>
              </w:rPr>
              <w:t xml:space="preserve">Мейоз I </w:t>
            </w: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r>
      <w:tr w:rsidR="00EF5BBE" w:rsidRPr="00932E44" w:rsidTr="00EF5BBE">
        <w:tc>
          <w:tcPr>
            <w:tcW w:w="2392"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EF5BBE">
            <w:pPr>
              <w:pStyle w:val="Default"/>
              <w:jc w:val="both"/>
              <w:rPr>
                <w:sz w:val="23"/>
                <w:szCs w:val="23"/>
              </w:rPr>
            </w:pPr>
            <w:r w:rsidRPr="00932E44">
              <w:rPr>
                <w:sz w:val="23"/>
                <w:szCs w:val="23"/>
              </w:rPr>
              <w:t xml:space="preserve">Мейоз II </w:t>
            </w: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r>
      <w:tr w:rsidR="00EF5BBE" w:rsidRPr="00932E44" w:rsidTr="00EF5BBE">
        <w:tc>
          <w:tcPr>
            <w:tcW w:w="2392" w:type="dxa"/>
          </w:tcPr>
          <w:p w:rsidR="00EF5BBE" w:rsidRPr="00932E44" w:rsidRDefault="00EF5BBE" w:rsidP="00EF5BBE">
            <w:pPr>
              <w:pStyle w:val="Default"/>
              <w:jc w:val="both"/>
              <w:rPr>
                <w:sz w:val="23"/>
                <w:szCs w:val="23"/>
              </w:rPr>
            </w:pPr>
            <w:r w:rsidRPr="00932E44">
              <w:rPr>
                <w:sz w:val="23"/>
                <w:szCs w:val="23"/>
              </w:rPr>
              <w:t xml:space="preserve">Формирования </w:t>
            </w: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c>
          <w:tcPr>
            <w:tcW w:w="2393" w:type="dxa"/>
          </w:tcPr>
          <w:p w:rsidR="00EF5BBE" w:rsidRPr="00932E44" w:rsidRDefault="00EF5BBE" w:rsidP="00795079">
            <w:pPr>
              <w:jc w:val="both"/>
              <w:rPr>
                <w:rFonts w:ascii="Times New Roman" w:hAnsi="Times New Roman"/>
                <w:i/>
                <w:sz w:val="24"/>
                <w:szCs w:val="24"/>
              </w:rPr>
            </w:pPr>
          </w:p>
        </w:tc>
      </w:tr>
    </w:tbl>
    <w:p w:rsidR="00EF5BBE" w:rsidRPr="00932E44" w:rsidRDefault="00EF5BBE" w:rsidP="00795079">
      <w:pPr>
        <w:spacing w:after="0" w:line="240" w:lineRule="auto"/>
        <w:ind w:firstLine="709"/>
        <w:jc w:val="both"/>
        <w:rPr>
          <w:rFonts w:ascii="Times New Roman" w:hAnsi="Times New Roman"/>
          <w:i/>
          <w:sz w:val="24"/>
          <w:szCs w:val="24"/>
        </w:rPr>
      </w:pPr>
    </w:p>
    <w:p w:rsidR="00EF5BBE" w:rsidRPr="00932E44" w:rsidRDefault="00EF5BBE" w:rsidP="00EF5BBE">
      <w:pPr>
        <w:pStyle w:val="Default"/>
        <w:rPr>
          <w:sz w:val="23"/>
          <w:szCs w:val="23"/>
        </w:rPr>
      </w:pPr>
      <w:r w:rsidRPr="00932E44">
        <w:rPr>
          <w:sz w:val="23"/>
          <w:szCs w:val="23"/>
        </w:rPr>
        <w:t xml:space="preserve">Модуль 2. </w:t>
      </w:r>
    </w:p>
    <w:p w:rsidR="00795079" w:rsidRPr="00932E44" w:rsidRDefault="00EF5BBE" w:rsidP="00EF5BBE">
      <w:pPr>
        <w:spacing w:after="0" w:line="240" w:lineRule="auto"/>
        <w:ind w:left="283"/>
        <w:jc w:val="both"/>
        <w:rPr>
          <w:rFonts w:ascii="Times New Roman" w:hAnsi="Times New Roman"/>
          <w:sz w:val="23"/>
          <w:szCs w:val="23"/>
        </w:rPr>
      </w:pPr>
      <w:r w:rsidRPr="00932E44">
        <w:rPr>
          <w:rFonts w:ascii="Times New Roman" w:hAnsi="Times New Roman"/>
          <w:sz w:val="23"/>
          <w:szCs w:val="23"/>
        </w:rPr>
        <w:t>Провизорные органы зародыша человека</w:t>
      </w:r>
    </w:p>
    <w:tbl>
      <w:tblPr>
        <w:tblStyle w:val="a4"/>
        <w:tblW w:w="0" w:type="auto"/>
        <w:tblInd w:w="283" w:type="dxa"/>
        <w:tblLook w:val="04A0"/>
      </w:tblPr>
      <w:tblGrid>
        <w:gridCol w:w="2322"/>
        <w:gridCol w:w="2322"/>
        <w:gridCol w:w="2322"/>
        <w:gridCol w:w="2322"/>
      </w:tblGrid>
      <w:tr w:rsidR="00EF5BBE" w:rsidRPr="00932E44" w:rsidTr="00EF5BBE">
        <w:tc>
          <w:tcPr>
            <w:tcW w:w="2322" w:type="dxa"/>
          </w:tcPr>
          <w:p w:rsidR="00EF5BBE" w:rsidRPr="00932E44" w:rsidRDefault="00EF5BBE" w:rsidP="0080170A">
            <w:pPr>
              <w:jc w:val="center"/>
              <w:rPr>
                <w:rFonts w:ascii="Times New Roman" w:hAnsi="Times New Roman"/>
                <w:sz w:val="23"/>
                <w:szCs w:val="23"/>
              </w:rPr>
            </w:pPr>
            <w:r w:rsidRPr="00932E44">
              <w:rPr>
                <w:rFonts w:ascii="Times New Roman" w:hAnsi="Times New Roman"/>
                <w:sz w:val="23"/>
                <w:szCs w:val="23"/>
              </w:rPr>
              <w:t>Орган</w:t>
            </w:r>
          </w:p>
        </w:tc>
        <w:tc>
          <w:tcPr>
            <w:tcW w:w="2322" w:type="dxa"/>
          </w:tcPr>
          <w:p w:rsidR="00EF5BBE" w:rsidRPr="00932E44" w:rsidRDefault="00EF5BBE" w:rsidP="0080170A">
            <w:pPr>
              <w:pStyle w:val="Default"/>
              <w:jc w:val="center"/>
              <w:rPr>
                <w:sz w:val="23"/>
                <w:szCs w:val="23"/>
              </w:rPr>
            </w:pPr>
            <w:r w:rsidRPr="00932E44">
              <w:rPr>
                <w:sz w:val="23"/>
                <w:szCs w:val="23"/>
              </w:rPr>
              <w:t>Из чего развивается</w:t>
            </w:r>
          </w:p>
        </w:tc>
        <w:tc>
          <w:tcPr>
            <w:tcW w:w="2322" w:type="dxa"/>
          </w:tcPr>
          <w:p w:rsidR="00EF5BBE" w:rsidRPr="00932E44" w:rsidRDefault="00EF5BBE" w:rsidP="0080170A">
            <w:pPr>
              <w:pStyle w:val="Default"/>
              <w:jc w:val="center"/>
              <w:rPr>
                <w:sz w:val="23"/>
                <w:szCs w:val="23"/>
              </w:rPr>
            </w:pPr>
            <w:r w:rsidRPr="00932E44">
              <w:rPr>
                <w:sz w:val="23"/>
                <w:szCs w:val="23"/>
              </w:rPr>
              <w:t>Особенности расположения и строения</w:t>
            </w:r>
          </w:p>
        </w:tc>
        <w:tc>
          <w:tcPr>
            <w:tcW w:w="2322" w:type="dxa"/>
          </w:tcPr>
          <w:p w:rsidR="00EF5BBE" w:rsidRPr="00932E44" w:rsidRDefault="00EF5BBE" w:rsidP="0080170A">
            <w:pPr>
              <w:pStyle w:val="Default"/>
              <w:jc w:val="center"/>
              <w:rPr>
                <w:sz w:val="23"/>
                <w:szCs w:val="23"/>
              </w:rPr>
            </w:pPr>
            <w:r w:rsidRPr="00932E44">
              <w:rPr>
                <w:sz w:val="23"/>
                <w:szCs w:val="23"/>
              </w:rPr>
              <w:t>Функции</w:t>
            </w:r>
          </w:p>
        </w:tc>
      </w:tr>
      <w:tr w:rsidR="00EF5BBE" w:rsidRPr="00932E44" w:rsidTr="00EF5BBE">
        <w:tc>
          <w:tcPr>
            <w:tcW w:w="2322" w:type="dxa"/>
          </w:tcPr>
          <w:p w:rsidR="00EF5BBE" w:rsidRPr="00932E44" w:rsidRDefault="00EF5BBE" w:rsidP="00EF5BBE">
            <w:pPr>
              <w:pStyle w:val="Default"/>
              <w:jc w:val="both"/>
              <w:rPr>
                <w:sz w:val="23"/>
                <w:szCs w:val="23"/>
              </w:rPr>
            </w:pPr>
            <w:r w:rsidRPr="00932E44">
              <w:rPr>
                <w:sz w:val="23"/>
                <w:szCs w:val="23"/>
              </w:rPr>
              <w:t xml:space="preserve">Амнион </w:t>
            </w: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r>
      <w:tr w:rsidR="00EF5BBE" w:rsidRPr="00932E44" w:rsidTr="00EF5BBE">
        <w:tc>
          <w:tcPr>
            <w:tcW w:w="2322" w:type="dxa"/>
          </w:tcPr>
          <w:p w:rsidR="00EF5BBE" w:rsidRPr="00932E44" w:rsidRDefault="00EF5BBE" w:rsidP="00EF5BBE">
            <w:pPr>
              <w:pStyle w:val="Default"/>
              <w:jc w:val="both"/>
              <w:rPr>
                <w:sz w:val="23"/>
                <w:szCs w:val="23"/>
              </w:rPr>
            </w:pPr>
            <w:r w:rsidRPr="00932E44">
              <w:rPr>
                <w:sz w:val="23"/>
                <w:szCs w:val="23"/>
              </w:rPr>
              <w:t xml:space="preserve">Хорион </w:t>
            </w: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r>
      <w:tr w:rsidR="00EF5BBE" w:rsidRPr="00932E44" w:rsidTr="00EF5BBE">
        <w:tc>
          <w:tcPr>
            <w:tcW w:w="2322" w:type="dxa"/>
          </w:tcPr>
          <w:p w:rsidR="00EF5BBE" w:rsidRPr="00932E44" w:rsidRDefault="00EF5BBE" w:rsidP="00EF5BBE">
            <w:pPr>
              <w:pStyle w:val="Default"/>
              <w:jc w:val="both"/>
              <w:rPr>
                <w:sz w:val="23"/>
                <w:szCs w:val="23"/>
              </w:rPr>
            </w:pPr>
            <w:r w:rsidRPr="00932E44">
              <w:rPr>
                <w:sz w:val="23"/>
                <w:szCs w:val="23"/>
              </w:rPr>
              <w:t xml:space="preserve">Аллантоис </w:t>
            </w: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r>
      <w:tr w:rsidR="00EF5BBE" w:rsidRPr="00932E44" w:rsidTr="00EF5BBE">
        <w:tc>
          <w:tcPr>
            <w:tcW w:w="2322" w:type="dxa"/>
          </w:tcPr>
          <w:p w:rsidR="00EF5BBE" w:rsidRPr="00932E44" w:rsidRDefault="00EF5BBE" w:rsidP="00EF5BBE">
            <w:pPr>
              <w:pStyle w:val="Default"/>
              <w:jc w:val="both"/>
              <w:rPr>
                <w:sz w:val="23"/>
                <w:szCs w:val="23"/>
              </w:rPr>
            </w:pPr>
            <w:r w:rsidRPr="00932E44">
              <w:rPr>
                <w:sz w:val="23"/>
                <w:szCs w:val="23"/>
              </w:rPr>
              <w:t xml:space="preserve">Желточный мешок </w:t>
            </w: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c>
          <w:tcPr>
            <w:tcW w:w="2322" w:type="dxa"/>
          </w:tcPr>
          <w:p w:rsidR="00EF5BBE" w:rsidRPr="00932E44" w:rsidRDefault="00EF5BBE" w:rsidP="00EF5BBE">
            <w:pPr>
              <w:jc w:val="both"/>
              <w:rPr>
                <w:rFonts w:ascii="Times New Roman" w:hAnsi="Times New Roman"/>
                <w:sz w:val="23"/>
                <w:szCs w:val="23"/>
              </w:rPr>
            </w:pPr>
          </w:p>
        </w:tc>
      </w:tr>
    </w:tbl>
    <w:p w:rsidR="00EF5BBE" w:rsidRPr="00932E44" w:rsidRDefault="00EF5BBE" w:rsidP="00EF5BBE">
      <w:pPr>
        <w:spacing w:after="0" w:line="240" w:lineRule="auto"/>
        <w:ind w:left="283"/>
        <w:jc w:val="both"/>
        <w:rPr>
          <w:rFonts w:ascii="Times New Roman" w:hAnsi="Times New Roman"/>
          <w:sz w:val="23"/>
          <w:szCs w:val="23"/>
        </w:rPr>
      </w:pPr>
    </w:p>
    <w:p w:rsidR="00EF5BBE" w:rsidRPr="00932E44" w:rsidRDefault="00EF5BBE" w:rsidP="00EF5BBE">
      <w:pPr>
        <w:spacing w:after="0" w:line="240" w:lineRule="auto"/>
        <w:ind w:left="283"/>
        <w:jc w:val="both"/>
        <w:rPr>
          <w:rFonts w:ascii="Times New Roman" w:hAnsi="Times New Roman"/>
          <w:sz w:val="23"/>
          <w:szCs w:val="23"/>
        </w:rPr>
      </w:pPr>
      <w:r w:rsidRPr="00932E44">
        <w:rPr>
          <w:rFonts w:ascii="Times New Roman" w:hAnsi="Times New Roman"/>
          <w:sz w:val="23"/>
          <w:szCs w:val="23"/>
        </w:rPr>
        <w:t>Особенности эмбрионального развития человека</w:t>
      </w:r>
    </w:p>
    <w:tbl>
      <w:tblPr>
        <w:tblStyle w:val="a4"/>
        <w:tblW w:w="0" w:type="auto"/>
        <w:tblInd w:w="283" w:type="dxa"/>
        <w:tblLook w:val="04A0"/>
      </w:tblPr>
      <w:tblGrid>
        <w:gridCol w:w="1858"/>
        <w:gridCol w:w="1858"/>
        <w:gridCol w:w="1857"/>
        <w:gridCol w:w="1857"/>
        <w:gridCol w:w="1858"/>
      </w:tblGrid>
      <w:tr w:rsidR="00EF5BBE" w:rsidRPr="00932E44" w:rsidTr="00EF5BBE">
        <w:tc>
          <w:tcPr>
            <w:tcW w:w="1858" w:type="dxa"/>
          </w:tcPr>
          <w:p w:rsidR="00EF5BBE" w:rsidRPr="00932E44" w:rsidRDefault="00EF5BBE" w:rsidP="0080170A">
            <w:pPr>
              <w:pStyle w:val="Default"/>
              <w:jc w:val="center"/>
              <w:rPr>
                <w:sz w:val="23"/>
                <w:szCs w:val="23"/>
              </w:rPr>
            </w:pPr>
            <w:r w:rsidRPr="00932E44">
              <w:rPr>
                <w:sz w:val="23"/>
                <w:szCs w:val="23"/>
              </w:rPr>
              <w:t>Период</w:t>
            </w:r>
          </w:p>
        </w:tc>
        <w:tc>
          <w:tcPr>
            <w:tcW w:w="1858" w:type="dxa"/>
          </w:tcPr>
          <w:p w:rsidR="00EF5BBE" w:rsidRPr="00932E44" w:rsidRDefault="00EF5BBE" w:rsidP="0080170A">
            <w:pPr>
              <w:pStyle w:val="Default"/>
              <w:jc w:val="center"/>
              <w:rPr>
                <w:sz w:val="23"/>
                <w:szCs w:val="23"/>
              </w:rPr>
            </w:pPr>
            <w:proofErr w:type="spellStart"/>
            <w:proofErr w:type="gramStart"/>
            <w:r w:rsidRPr="00932E44">
              <w:rPr>
                <w:sz w:val="23"/>
                <w:szCs w:val="23"/>
              </w:rPr>
              <w:t>Продолжи-тельность</w:t>
            </w:r>
            <w:proofErr w:type="spellEnd"/>
            <w:proofErr w:type="gramEnd"/>
          </w:p>
        </w:tc>
        <w:tc>
          <w:tcPr>
            <w:tcW w:w="1857" w:type="dxa"/>
          </w:tcPr>
          <w:p w:rsidR="00EF5BBE" w:rsidRPr="00932E44" w:rsidRDefault="00EF5BBE" w:rsidP="0080170A">
            <w:pPr>
              <w:pStyle w:val="Default"/>
              <w:jc w:val="center"/>
              <w:rPr>
                <w:sz w:val="23"/>
                <w:szCs w:val="23"/>
              </w:rPr>
            </w:pPr>
            <w:r w:rsidRPr="00932E44">
              <w:rPr>
                <w:sz w:val="23"/>
                <w:szCs w:val="23"/>
              </w:rPr>
              <w:t>Процесс</w:t>
            </w:r>
          </w:p>
        </w:tc>
        <w:tc>
          <w:tcPr>
            <w:tcW w:w="1857" w:type="dxa"/>
          </w:tcPr>
          <w:p w:rsidR="00EF5BBE" w:rsidRPr="00932E44" w:rsidRDefault="00EF5BBE" w:rsidP="0080170A">
            <w:pPr>
              <w:pStyle w:val="Default"/>
              <w:jc w:val="center"/>
              <w:rPr>
                <w:sz w:val="23"/>
                <w:szCs w:val="23"/>
              </w:rPr>
            </w:pPr>
            <w:r w:rsidRPr="00932E44">
              <w:rPr>
                <w:sz w:val="23"/>
                <w:szCs w:val="23"/>
              </w:rPr>
              <w:t>Стадия</w:t>
            </w:r>
          </w:p>
        </w:tc>
        <w:tc>
          <w:tcPr>
            <w:tcW w:w="1858" w:type="dxa"/>
          </w:tcPr>
          <w:p w:rsidR="00EF5BBE" w:rsidRPr="00932E44" w:rsidRDefault="00EF5BBE" w:rsidP="0080170A">
            <w:pPr>
              <w:pStyle w:val="Default"/>
              <w:jc w:val="center"/>
              <w:rPr>
                <w:sz w:val="23"/>
                <w:szCs w:val="23"/>
              </w:rPr>
            </w:pPr>
            <w:r w:rsidRPr="00932E44">
              <w:rPr>
                <w:sz w:val="23"/>
                <w:szCs w:val="23"/>
              </w:rPr>
              <w:t>Описание (место, особенности строения)</w:t>
            </w:r>
          </w:p>
        </w:tc>
      </w:tr>
      <w:tr w:rsidR="00EF5BBE" w:rsidRPr="00932E44" w:rsidTr="00EF5BBE">
        <w:tc>
          <w:tcPr>
            <w:tcW w:w="1858" w:type="dxa"/>
          </w:tcPr>
          <w:p w:rsidR="00EF5BBE" w:rsidRPr="00932E44" w:rsidRDefault="00EF5BBE">
            <w:pPr>
              <w:pStyle w:val="Default"/>
              <w:rPr>
                <w:sz w:val="23"/>
                <w:szCs w:val="23"/>
              </w:rPr>
            </w:pPr>
            <w:proofErr w:type="gramStart"/>
            <w:r w:rsidRPr="00932E44">
              <w:rPr>
                <w:sz w:val="23"/>
                <w:szCs w:val="23"/>
              </w:rPr>
              <w:t xml:space="preserve">Начальный (1неделя) </w:t>
            </w:r>
            <w:proofErr w:type="gramEnd"/>
          </w:p>
          <w:p w:rsidR="00EF5BBE" w:rsidRPr="00932E44" w:rsidRDefault="00EF5BBE">
            <w:pPr>
              <w:pStyle w:val="Default"/>
              <w:rPr>
                <w:sz w:val="23"/>
                <w:szCs w:val="23"/>
              </w:rPr>
            </w:pPr>
            <w:proofErr w:type="spellStart"/>
            <w:r w:rsidRPr="00932E44">
              <w:rPr>
                <w:sz w:val="23"/>
                <w:szCs w:val="23"/>
              </w:rPr>
              <w:t>Концептус</w:t>
            </w:r>
            <w:proofErr w:type="spellEnd"/>
            <w:r w:rsidRPr="00932E44">
              <w:rPr>
                <w:sz w:val="23"/>
                <w:szCs w:val="23"/>
              </w:rPr>
              <w:t xml:space="preserve"> </w:t>
            </w:r>
          </w:p>
        </w:tc>
        <w:tc>
          <w:tcPr>
            <w:tcW w:w="1858" w:type="dxa"/>
          </w:tcPr>
          <w:p w:rsidR="00EF5BBE" w:rsidRPr="00932E44" w:rsidRDefault="00EF5BBE">
            <w:pPr>
              <w:pStyle w:val="Default"/>
              <w:rPr>
                <w:sz w:val="23"/>
                <w:szCs w:val="23"/>
              </w:rPr>
            </w:pPr>
            <w:r w:rsidRPr="00932E44">
              <w:rPr>
                <w:sz w:val="23"/>
                <w:szCs w:val="23"/>
              </w:rPr>
              <w:t xml:space="preserve">1 сутки </w:t>
            </w:r>
          </w:p>
          <w:p w:rsidR="00EF5BBE" w:rsidRPr="00932E44" w:rsidRDefault="00EF5BBE">
            <w:pPr>
              <w:pStyle w:val="Default"/>
              <w:rPr>
                <w:sz w:val="23"/>
                <w:szCs w:val="23"/>
              </w:rPr>
            </w:pPr>
            <w:r w:rsidRPr="00932E44">
              <w:rPr>
                <w:sz w:val="23"/>
                <w:szCs w:val="23"/>
              </w:rPr>
              <w:t xml:space="preserve">4 сутки </w:t>
            </w:r>
          </w:p>
          <w:p w:rsidR="00EF5BBE" w:rsidRPr="00932E44" w:rsidRDefault="00EF5BBE">
            <w:pPr>
              <w:pStyle w:val="Default"/>
              <w:rPr>
                <w:sz w:val="23"/>
                <w:szCs w:val="23"/>
              </w:rPr>
            </w:pPr>
            <w:r w:rsidRPr="00932E44">
              <w:rPr>
                <w:sz w:val="23"/>
                <w:szCs w:val="23"/>
              </w:rPr>
              <w:t xml:space="preserve">6-7 сутки </w:t>
            </w:r>
          </w:p>
        </w:tc>
        <w:tc>
          <w:tcPr>
            <w:tcW w:w="1857" w:type="dxa"/>
          </w:tcPr>
          <w:p w:rsidR="00EF5BBE" w:rsidRPr="00932E44" w:rsidRDefault="00EF5BBE" w:rsidP="00EF5BBE">
            <w:pPr>
              <w:jc w:val="both"/>
              <w:rPr>
                <w:rFonts w:ascii="Times New Roman" w:hAnsi="Times New Roman"/>
                <w:sz w:val="23"/>
                <w:szCs w:val="23"/>
              </w:rPr>
            </w:pPr>
          </w:p>
        </w:tc>
        <w:tc>
          <w:tcPr>
            <w:tcW w:w="1857" w:type="dxa"/>
          </w:tcPr>
          <w:p w:rsidR="00EF5BBE" w:rsidRPr="00932E44" w:rsidRDefault="00EF5BBE" w:rsidP="00EF5BBE">
            <w:pPr>
              <w:jc w:val="both"/>
              <w:rPr>
                <w:rFonts w:ascii="Times New Roman" w:hAnsi="Times New Roman"/>
                <w:sz w:val="23"/>
                <w:szCs w:val="23"/>
              </w:rPr>
            </w:pPr>
          </w:p>
        </w:tc>
        <w:tc>
          <w:tcPr>
            <w:tcW w:w="1858" w:type="dxa"/>
          </w:tcPr>
          <w:p w:rsidR="00EF5BBE" w:rsidRPr="00932E44" w:rsidRDefault="00EF5BBE" w:rsidP="00EF5BBE">
            <w:pPr>
              <w:jc w:val="both"/>
              <w:rPr>
                <w:rFonts w:ascii="Times New Roman" w:hAnsi="Times New Roman"/>
                <w:sz w:val="23"/>
                <w:szCs w:val="23"/>
              </w:rPr>
            </w:pPr>
          </w:p>
        </w:tc>
      </w:tr>
      <w:tr w:rsidR="00EF5BBE" w:rsidRPr="00932E44" w:rsidTr="00EF5BBE">
        <w:tc>
          <w:tcPr>
            <w:tcW w:w="1858" w:type="dxa"/>
          </w:tcPr>
          <w:p w:rsidR="00EF5BBE" w:rsidRPr="00932E44" w:rsidRDefault="00EF5BBE">
            <w:pPr>
              <w:pStyle w:val="Default"/>
              <w:rPr>
                <w:sz w:val="23"/>
                <w:szCs w:val="23"/>
              </w:rPr>
            </w:pPr>
            <w:proofErr w:type="gramStart"/>
            <w:r w:rsidRPr="00932E44">
              <w:rPr>
                <w:sz w:val="23"/>
                <w:szCs w:val="23"/>
              </w:rPr>
              <w:t>Зародышевый</w:t>
            </w:r>
            <w:proofErr w:type="gramEnd"/>
            <w:r w:rsidRPr="00932E44">
              <w:rPr>
                <w:sz w:val="23"/>
                <w:szCs w:val="23"/>
              </w:rPr>
              <w:t xml:space="preserve"> (2-4 неделя) </w:t>
            </w:r>
            <w:proofErr w:type="spellStart"/>
            <w:r w:rsidRPr="00932E44">
              <w:rPr>
                <w:sz w:val="23"/>
                <w:szCs w:val="23"/>
              </w:rPr>
              <w:t>Эмбрио-нальная</w:t>
            </w:r>
            <w:proofErr w:type="spellEnd"/>
            <w:r w:rsidRPr="00932E44">
              <w:rPr>
                <w:sz w:val="23"/>
                <w:szCs w:val="23"/>
              </w:rPr>
              <w:t xml:space="preserve"> стадия </w:t>
            </w:r>
          </w:p>
          <w:p w:rsidR="00EF5BBE" w:rsidRPr="00932E44" w:rsidRDefault="00EF5BBE">
            <w:pPr>
              <w:pStyle w:val="Default"/>
              <w:rPr>
                <w:sz w:val="23"/>
                <w:szCs w:val="23"/>
              </w:rPr>
            </w:pPr>
            <w:r w:rsidRPr="00932E44">
              <w:rPr>
                <w:sz w:val="23"/>
                <w:szCs w:val="23"/>
              </w:rPr>
              <w:t xml:space="preserve">(4-8 неделя) </w:t>
            </w:r>
          </w:p>
        </w:tc>
        <w:tc>
          <w:tcPr>
            <w:tcW w:w="1858" w:type="dxa"/>
          </w:tcPr>
          <w:p w:rsidR="00EF5BBE" w:rsidRPr="00932E44" w:rsidRDefault="00EF5BBE">
            <w:pPr>
              <w:pStyle w:val="Default"/>
              <w:rPr>
                <w:sz w:val="23"/>
                <w:szCs w:val="23"/>
              </w:rPr>
            </w:pPr>
            <w:r w:rsidRPr="00932E44">
              <w:rPr>
                <w:sz w:val="23"/>
                <w:szCs w:val="23"/>
              </w:rPr>
              <w:t xml:space="preserve">7-14 сутки </w:t>
            </w:r>
          </w:p>
          <w:p w:rsidR="00EF5BBE" w:rsidRPr="00932E44" w:rsidRDefault="00EF5BBE">
            <w:pPr>
              <w:pStyle w:val="Default"/>
              <w:rPr>
                <w:sz w:val="23"/>
                <w:szCs w:val="23"/>
              </w:rPr>
            </w:pPr>
            <w:r w:rsidRPr="00932E44">
              <w:rPr>
                <w:sz w:val="23"/>
                <w:szCs w:val="23"/>
              </w:rPr>
              <w:t xml:space="preserve">14-17 сутки </w:t>
            </w:r>
          </w:p>
          <w:p w:rsidR="00EF5BBE" w:rsidRPr="00932E44" w:rsidRDefault="00EF5BBE">
            <w:pPr>
              <w:pStyle w:val="Default"/>
              <w:rPr>
                <w:sz w:val="23"/>
                <w:szCs w:val="23"/>
              </w:rPr>
            </w:pPr>
            <w:r w:rsidRPr="00932E44">
              <w:rPr>
                <w:sz w:val="23"/>
                <w:szCs w:val="23"/>
              </w:rPr>
              <w:t xml:space="preserve">17-21 сутки </w:t>
            </w:r>
          </w:p>
          <w:p w:rsidR="00EF5BBE" w:rsidRPr="00932E44" w:rsidRDefault="00EF5BBE">
            <w:pPr>
              <w:pStyle w:val="Default"/>
              <w:rPr>
                <w:sz w:val="23"/>
                <w:szCs w:val="23"/>
              </w:rPr>
            </w:pPr>
            <w:r w:rsidRPr="00932E44">
              <w:rPr>
                <w:sz w:val="23"/>
                <w:szCs w:val="23"/>
              </w:rPr>
              <w:t xml:space="preserve">21-35 сутки </w:t>
            </w:r>
          </w:p>
          <w:p w:rsidR="00EF5BBE" w:rsidRPr="00932E44" w:rsidRDefault="00EF5BBE">
            <w:pPr>
              <w:pStyle w:val="Default"/>
              <w:rPr>
                <w:sz w:val="23"/>
                <w:szCs w:val="23"/>
              </w:rPr>
            </w:pPr>
            <w:r w:rsidRPr="00932E44">
              <w:rPr>
                <w:sz w:val="23"/>
                <w:szCs w:val="23"/>
              </w:rPr>
              <w:t xml:space="preserve">36-56 сутки </w:t>
            </w:r>
          </w:p>
        </w:tc>
        <w:tc>
          <w:tcPr>
            <w:tcW w:w="1857" w:type="dxa"/>
          </w:tcPr>
          <w:p w:rsidR="00EF5BBE" w:rsidRPr="00932E44" w:rsidRDefault="00EF5BBE" w:rsidP="00EF5BBE">
            <w:pPr>
              <w:jc w:val="both"/>
              <w:rPr>
                <w:rFonts w:ascii="Times New Roman" w:hAnsi="Times New Roman"/>
                <w:sz w:val="23"/>
                <w:szCs w:val="23"/>
              </w:rPr>
            </w:pPr>
          </w:p>
        </w:tc>
        <w:tc>
          <w:tcPr>
            <w:tcW w:w="1857" w:type="dxa"/>
          </w:tcPr>
          <w:p w:rsidR="00EF5BBE" w:rsidRPr="00932E44" w:rsidRDefault="00EF5BBE" w:rsidP="00EF5BBE">
            <w:pPr>
              <w:jc w:val="both"/>
              <w:rPr>
                <w:rFonts w:ascii="Times New Roman" w:hAnsi="Times New Roman"/>
                <w:sz w:val="23"/>
                <w:szCs w:val="23"/>
              </w:rPr>
            </w:pPr>
          </w:p>
        </w:tc>
        <w:tc>
          <w:tcPr>
            <w:tcW w:w="1858" w:type="dxa"/>
          </w:tcPr>
          <w:p w:rsidR="00EF5BBE" w:rsidRPr="00932E44" w:rsidRDefault="00EF5BBE" w:rsidP="00EF5BBE">
            <w:pPr>
              <w:jc w:val="both"/>
              <w:rPr>
                <w:rFonts w:ascii="Times New Roman" w:hAnsi="Times New Roman"/>
                <w:sz w:val="23"/>
                <w:szCs w:val="23"/>
              </w:rPr>
            </w:pPr>
          </w:p>
        </w:tc>
      </w:tr>
      <w:tr w:rsidR="00EF5BBE" w:rsidRPr="00932E44" w:rsidTr="00EF5BBE">
        <w:tc>
          <w:tcPr>
            <w:tcW w:w="1858" w:type="dxa"/>
          </w:tcPr>
          <w:p w:rsidR="00EF5BBE" w:rsidRPr="00932E44" w:rsidRDefault="00EF5BBE">
            <w:pPr>
              <w:pStyle w:val="Default"/>
              <w:rPr>
                <w:sz w:val="23"/>
                <w:szCs w:val="23"/>
              </w:rPr>
            </w:pPr>
            <w:proofErr w:type="gramStart"/>
            <w:r w:rsidRPr="00932E44">
              <w:rPr>
                <w:sz w:val="23"/>
                <w:szCs w:val="23"/>
              </w:rPr>
              <w:t xml:space="preserve">Плодный, или </w:t>
            </w:r>
            <w:r w:rsidRPr="00932E44">
              <w:rPr>
                <w:sz w:val="23"/>
                <w:szCs w:val="23"/>
              </w:rPr>
              <w:lastRenderedPageBreak/>
              <w:t xml:space="preserve">фетальный </w:t>
            </w:r>
            <w:proofErr w:type="gramEnd"/>
          </w:p>
        </w:tc>
        <w:tc>
          <w:tcPr>
            <w:tcW w:w="1858" w:type="dxa"/>
          </w:tcPr>
          <w:p w:rsidR="00EF5BBE" w:rsidRPr="00932E44" w:rsidRDefault="00EF5BBE">
            <w:pPr>
              <w:pStyle w:val="Default"/>
              <w:rPr>
                <w:sz w:val="23"/>
                <w:szCs w:val="23"/>
              </w:rPr>
            </w:pPr>
            <w:r w:rsidRPr="00932E44">
              <w:rPr>
                <w:sz w:val="23"/>
                <w:szCs w:val="23"/>
              </w:rPr>
              <w:lastRenderedPageBreak/>
              <w:t xml:space="preserve">9-15 неделя </w:t>
            </w:r>
          </w:p>
          <w:p w:rsidR="00EF5BBE" w:rsidRPr="00932E44" w:rsidRDefault="00EF5BBE">
            <w:pPr>
              <w:pStyle w:val="Default"/>
              <w:rPr>
                <w:sz w:val="23"/>
                <w:szCs w:val="23"/>
              </w:rPr>
            </w:pPr>
            <w:r w:rsidRPr="00932E44">
              <w:rPr>
                <w:sz w:val="23"/>
                <w:szCs w:val="23"/>
              </w:rPr>
              <w:lastRenderedPageBreak/>
              <w:t xml:space="preserve">15-20 неделя </w:t>
            </w:r>
          </w:p>
          <w:p w:rsidR="00EF5BBE" w:rsidRPr="00932E44" w:rsidRDefault="00EF5BBE">
            <w:pPr>
              <w:pStyle w:val="Default"/>
              <w:rPr>
                <w:sz w:val="23"/>
                <w:szCs w:val="23"/>
              </w:rPr>
            </w:pPr>
            <w:r w:rsidRPr="00932E44">
              <w:rPr>
                <w:sz w:val="23"/>
                <w:szCs w:val="23"/>
              </w:rPr>
              <w:t xml:space="preserve">20-24 неделя </w:t>
            </w:r>
          </w:p>
        </w:tc>
        <w:tc>
          <w:tcPr>
            <w:tcW w:w="1857" w:type="dxa"/>
          </w:tcPr>
          <w:p w:rsidR="00EF5BBE" w:rsidRPr="00932E44" w:rsidRDefault="00EF5BBE" w:rsidP="00EF5BBE">
            <w:pPr>
              <w:jc w:val="both"/>
              <w:rPr>
                <w:rFonts w:ascii="Times New Roman" w:hAnsi="Times New Roman"/>
                <w:sz w:val="23"/>
                <w:szCs w:val="23"/>
              </w:rPr>
            </w:pPr>
          </w:p>
        </w:tc>
        <w:tc>
          <w:tcPr>
            <w:tcW w:w="1857" w:type="dxa"/>
          </w:tcPr>
          <w:p w:rsidR="00EF5BBE" w:rsidRPr="00932E44" w:rsidRDefault="00EF5BBE" w:rsidP="00EF5BBE">
            <w:pPr>
              <w:jc w:val="both"/>
              <w:rPr>
                <w:rFonts w:ascii="Times New Roman" w:hAnsi="Times New Roman"/>
                <w:sz w:val="23"/>
                <w:szCs w:val="23"/>
              </w:rPr>
            </w:pPr>
          </w:p>
        </w:tc>
        <w:tc>
          <w:tcPr>
            <w:tcW w:w="1858" w:type="dxa"/>
          </w:tcPr>
          <w:p w:rsidR="00EF5BBE" w:rsidRPr="00932E44" w:rsidRDefault="00EF5BBE" w:rsidP="00EF5BBE">
            <w:pPr>
              <w:jc w:val="both"/>
              <w:rPr>
                <w:rFonts w:ascii="Times New Roman" w:hAnsi="Times New Roman"/>
                <w:sz w:val="23"/>
                <w:szCs w:val="23"/>
              </w:rPr>
            </w:pPr>
          </w:p>
        </w:tc>
      </w:tr>
    </w:tbl>
    <w:p w:rsidR="00EF5BBE" w:rsidRPr="00932E44" w:rsidRDefault="00EF5BBE" w:rsidP="00EF5BBE">
      <w:pPr>
        <w:spacing w:after="0" w:line="240" w:lineRule="auto"/>
        <w:ind w:left="283"/>
        <w:jc w:val="both"/>
        <w:rPr>
          <w:rFonts w:ascii="Times New Roman" w:hAnsi="Times New Roman"/>
          <w:sz w:val="23"/>
          <w:szCs w:val="23"/>
        </w:rPr>
      </w:pPr>
    </w:p>
    <w:p w:rsidR="0080170A" w:rsidRPr="00932E44" w:rsidRDefault="0080170A" w:rsidP="00932E44">
      <w:pPr>
        <w:pStyle w:val="Default"/>
        <w:ind w:right="283"/>
        <w:jc w:val="center"/>
        <w:rPr>
          <w:sz w:val="23"/>
          <w:szCs w:val="23"/>
        </w:rPr>
      </w:pPr>
      <w:r w:rsidRPr="00932E44">
        <w:rPr>
          <w:b/>
          <w:bCs/>
          <w:sz w:val="23"/>
          <w:szCs w:val="23"/>
        </w:rPr>
        <w:t>Модуль 2. Примерный перечень вопросов к круглому столу</w:t>
      </w:r>
    </w:p>
    <w:p w:rsidR="0080170A" w:rsidRPr="00932E44" w:rsidRDefault="0080170A" w:rsidP="00932E44">
      <w:pPr>
        <w:pStyle w:val="Default"/>
        <w:ind w:right="283"/>
        <w:jc w:val="center"/>
        <w:rPr>
          <w:sz w:val="23"/>
          <w:szCs w:val="23"/>
        </w:rPr>
      </w:pPr>
      <w:r w:rsidRPr="00932E44">
        <w:rPr>
          <w:b/>
          <w:bCs/>
          <w:sz w:val="23"/>
          <w:szCs w:val="23"/>
        </w:rPr>
        <w:t>«Особенности эмбрионального развития человека»</w:t>
      </w:r>
    </w:p>
    <w:p w:rsidR="0080170A" w:rsidRPr="00932E44" w:rsidRDefault="0080170A" w:rsidP="00932E44">
      <w:pPr>
        <w:pStyle w:val="Default"/>
        <w:spacing w:after="27"/>
        <w:ind w:right="283"/>
        <w:jc w:val="both"/>
        <w:rPr>
          <w:sz w:val="23"/>
          <w:szCs w:val="23"/>
        </w:rPr>
      </w:pPr>
      <w:r w:rsidRPr="00932E44">
        <w:rPr>
          <w:sz w:val="23"/>
          <w:szCs w:val="23"/>
        </w:rPr>
        <w:t xml:space="preserve">1. Оплодотворение. </w:t>
      </w:r>
    </w:p>
    <w:p w:rsidR="0080170A" w:rsidRPr="00932E44" w:rsidRDefault="0080170A" w:rsidP="00932E44">
      <w:pPr>
        <w:pStyle w:val="Default"/>
        <w:spacing w:after="27"/>
        <w:ind w:right="283"/>
        <w:jc w:val="both"/>
        <w:rPr>
          <w:sz w:val="23"/>
          <w:szCs w:val="23"/>
        </w:rPr>
      </w:pPr>
      <w:r w:rsidRPr="00932E44">
        <w:rPr>
          <w:sz w:val="23"/>
          <w:szCs w:val="23"/>
        </w:rPr>
        <w:t xml:space="preserve">2. Дробление. Тип дробления. </w:t>
      </w:r>
    </w:p>
    <w:p w:rsidR="0080170A" w:rsidRPr="00932E44" w:rsidRDefault="0080170A" w:rsidP="00932E44">
      <w:pPr>
        <w:pStyle w:val="Default"/>
        <w:spacing w:after="27"/>
        <w:ind w:right="283"/>
        <w:jc w:val="both"/>
        <w:rPr>
          <w:sz w:val="23"/>
          <w:szCs w:val="23"/>
        </w:rPr>
      </w:pPr>
      <w:r w:rsidRPr="00932E44">
        <w:rPr>
          <w:sz w:val="23"/>
          <w:szCs w:val="23"/>
        </w:rPr>
        <w:t xml:space="preserve">3. Морула. Бластула. </w:t>
      </w:r>
    </w:p>
    <w:p w:rsidR="0080170A" w:rsidRPr="00932E44" w:rsidRDefault="0080170A" w:rsidP="00932E44">
      <w:pPr>
        <w:pStyle w:val="Default"/>
        <w:spacing w:after="27"/>
        <w:ind w:right="283"/>
        <w:jc w:val="both"/>
        <w:rPr>
          <w:sz w:val="23"/>
          <w:szCs w:val="23"/>
        </w:rPr>
      </w:pPr>
      <w:r w:rsidRPr="00932E44">
        <w:rPr>
          <w:sz w:val="23"/>
          <w:szCs w:val="23"/>
        </w:rPr>
        <w:t xml:space="preserve">4. Процесс гаструляции. Типы гаструляции. </w:t>
      </w:r>
    </w:p>
    <w:p w:rsidR="0080170A" w:rsidRPr="00932E44" w:rsidRDefault="0080170A" w:rsidP="00932E44">
      <w:pPr>
        <w:pStyle w:val="Default"/>
        <w:spacing w:after="27"/>
        <w:ind w:right="283"/>
        <w:jc w:val="both"/>
        <w:rPr>
          <w:sz w:val="23"/>
          <w:szCs w:val="23"/>
        </w:rPr>
      </w:pPr>
      <w:r w:rsidRPr="00932E44">
        <w:rPr>
          <w:sz w:val="23"/>
          <w:szCs w:val="23"/>
        </w:rPr>
        <w:t xml:space="preserve">5. Образование зародышевых листков. Дифференцировка зародышевых листков. Закладка осевых органов. Гистогенез и органогенез. </w:t>
      </w:r>
    </w:p>
    <w:p w:rsidR="0080170A" w:rsidRPr="00932E44" w:rsidRDefault="0080170A" w:rsidP="00932E44">
      <w:pPr>
        <w:pStyle w:val="Default"/>
        <w:spacing w:after="27"/>
        <w:ind w:right="283"/>
        <w:jc w:val="both"/>
        <w:rPr>
          <w:sz w:val="23"/>
          <w:szCs w:val="23"/>
        </w:rPr>
      </w:pPr>
      <w:r w:rsidRPr="00932E44">
        <w:rPr>
          <w:sz w:val="23"/>
          <w:szCs w:val="23"/>
        </w:rPr>
        <w:t xml:space="preserve">6. Развитие, строение и функциональное значение внезародышевых органов: желточного мешка, амниона, серозной оболочки и аллантоиса. Приспособительное значение этих провизорных органов в связи с условиями развития зародыша. </w:t>
      </w:r>
    </w:p>
    <w:p w:rsidR="0080170A" w:rsidRPr="00932E44" w:rsidRDefault="0080170A" w:rsidP="00932E44">
      <w:pPr>
        <w:pStyle w:val="Default"/>
        <w:spacing w:after="27"/>
        <w:ind w:right="283"/>
        <w:jc w:val="both"/>
        <w:rPr>
          <w:sz w:val="23"/>
          <w:szCs w:val="23"/>
        </w:rPr>
      </w:pPr>
      <w:r w:rsidRPr="00932E44">
        <w:rPr>
          <w:sz w:val="23"/>
          <w:szCs w:val="23"/>
        </w:rPr>
        <w:t xml:space="preserve">7. Развитие хориона. Формирование плаценты. </w:t>
      </w:r>
    </w:p>
    <w:p w:rsidR="0080170A" w:rsidRPr="00932E44" w:rsidRDefault="0080170A" w:rsidP="00932E44">
      <w:pPr>
        <w:pStyle w:val="Default"/>
        <w:spacing w:after="27"/>
        <w:ind w:right="283"/>
        <w:jc w:val="both"/>
        <w:rPr>
          <w:sz w:val="23"/>
          <w:szCs w:val="23"/>
        </w:rPr>
      </w:pPr>
      <w:r w:rsidRPr="00932E44">
        <w:rPr>
          <w:sz w:val="23"/>
          <w:szCs w:val="23"/>
        </w:rPr>
        <w:t xml:space="preserve">8. Краткая характеристика развития человека. Строение зародыша человека на стадии одной, двух, трех, четырех недель. </w:t>
      </w:r>
    </w:p>
    <w:p w:rsidR="0080170A" w:rsidRPr="00932E44" w:rsidRDefault="0080170A" w:rsidP="00932E44">
      <w:pPr>
        <w:pStyle w:val="Default"/>
        <w:ind w:right="283"/>
        <w:jc w:val="both"/>
        <w:rPr>
          <w:sz w:val="23"/>
          <w:szCs w:val="23"/>
        </w:rPr>
      </w:pPr>
      <w:r w:rsidRPr="00932E44">
        <w:rPr>
          <w:sz w:val="23"/>
          <w:szCs w:val="23"/>
        </w:rPr>
        <w:t xml:space="preserve">9. Органогенез. Влияние вредных факторов на эмбриональное развитие человека. </w:t>
      </w:r>
    </w:p>
    <w:p w:rsidR="0080170A" w:rsidRPr="00932E44" w:rsidRDefault="0080170A" w:rsidP="00932E44">
      <w:pPr>
        <w:spacing w:after="0" w:line="240" w:lineRule="auto"/>
        <w:ind w:left="283" w:right="283"/>
        <w:jc w:val="both"/>
        <w:rPr>
          <w:rFonts w:ascii="Times New Roman" w:hAnsi="Times New Roman"/>
          <w:sz w:val="23"/>
          <w:szCs w:val="23"/>
        </w:rPr>
      </w:pPr>
    </w:p>
    <w:p w:rsidR="0080170A" w:rsidRPr="00932E44" w:rsidRDefault="0080170A" w:rsidP="00932E44">
      <w:pPr>
        <w:pStyle w:val="Default"/>
        <w:ind w:right="283"/>
        <w:jc w:val="center"/>
        <w:rPr>
          <w:sz w:val="23"/>
          <w:szCs w:val="23"/>
        </w:rPr>
      </w:pPr>
      <w:r w:rsidRPr="00932E44">
        <w:rPr>
          <w:b/>
          <w:bCs/>
          <w:sz w:val="23"/>
          <w:szCs w:val="23"/>
        </w:rPr>
        <w:t>Модуль 3-4. Заполнить таблицы.</w:t>
      </w:r>
    </w:p>
    <w:p w:rsidR="0080170A" w:rsidRPr="00932E44" w:rsidRDefault="0080170A" w:rsidP="00932E44">
      <w:pPr>
        <w:pStyle w:val="Default"/>
        <w:ind w:right="283"/>
        <w:jc w:val="both"/>
        <w:rPr>
          <w:sz w:val="23"/>
          <w:szCs w:val="23"/>
        </w:rPr>
      </w:pPr>
      <w:r w:rsidRPr="00932E44">
        <w:rPr>
          <w:sz w:val="23"/>
          <w:szCs w:val="23"/>
        </w:rPr>
        <w:t xml:space="preserve">Отличительные особенности эпителиальных тканей животного происхождения. Элементы сравнения: тип эпителия, особенности строения (признаки, по которым можно узнать данный вид эпителия), рисунок, месторасположение в организме, выполняемые функции. </w:t>
      </w:r>
    </w:p>
    <w:p w:rsidR="0080170A" w:rsidRPr="00932E44" w:rsidRDefault="0080170A" w:rsidP="00932E44">
      <w:pPr>
        <w:pStyle w:val="Default"/>
        <w:ind w:right="283"/>
        <w:jc w:val="both"/>
        <w:rPr>
          <w:sz w:val="23"/>
          <w:szCs w:val="23"/>
        </w:rPr>
      </w:pPr>
      <w:r w:rsidRPr="00932E44">
        <w:rPr>
          <w:sz w:val="23"/>
          <w:szCs w:val="23"/>
        </w:rPr>
        <w:t xml:space="preserve">Мышечная, хрящевая, костная ткань. Элементы сравнения, что и в первой таблице. </w:t>
      </w:r>
    </w:p>
    <w:p w:rsidR="0080170A" w:rsidRPr="00932E44" w:rsidRDefault="0080170A" w:rsidP="00932E44">
      <w:pPr>
        <w:pStyle w:val="Default"/>
        <w:ind w:right="283"/>
        <w:jc w:val="both"/>
        <w:rPr>
          <w:sz w:val="23"/>
          <w:szCs w:val="23"/>
        </w:rPr>
      </w:pPr>
      <w:r w:rsidRPr="00932E44">
        <w:rPr>
          <w:sz w:val="23"/>
          <w:szCs w:val="23"/>
        </w:rPr>
        <w:t xml:space="preserve">Кровь, ее компоненты. Элементы сравнения составить самостоятельно. </w:t>
      </w:r>
    </w:p>
    <w:p w:rsidR="0080170A" w:rsidRPr="00932E44" w:rsidRDefault="0080170A" w:rsidP="00932E44">
      <w:pPr>
        <w:spacing w:after="0" w:line="240" w:lineRule="auto"/>
        <w:ind w:right="283"/>
        <w:jc w:val="both"/>
        <w:rPr>
          <w:rFonts w:ascii="Times New Roman" w:hAnsi="Times New Roman"/>
          <w:sz w:val="23"/>
          <w:szCs w:val="23"/>
        </w:rPr>
      </w:pPr>
      <w:r w:rsidRPr="00932E44">
        <w:rPr>
          <w:rFonts w:ascii="Times New Roman" w:hAnsi="Times New Roman"/>
          <w:sz w:val="23"/>
          <w:szCs w:val="23"/>
        </w:rPr>
        <w:t>Нервная ткань. Элементы сравнения составить самостоятельно.</w:t>
      </w:r>
    </w:p>
    <w:p w:rsidR="0080170A" w:rsidRPr="00932E44" w:rsidRDefault="0080170A" w:rsidP="00932E44">
      <w:pPr>
        <w:spacing w:after="0" w:line="240" w:lineRule="auto"/>
        <w:ind w:right="283"/>
        <w:jc w:val="both"/>
        <w:rPr>
          <w:rFonts w:ascii="Times New Roman" w:hAnsi="Times New Roman"/>
          <w:sz w:val="23"/>
          <w:szCs w:val="23"/>
        </w:rPr>
      </w:pPr>
    </w:p>
    <w:p w:rsidR="0080170A" w:rsidRPr="00932E44" w:rsidRDefault="0080170A" w:rsidP="00932E44">
      <w:pPr>
        <w:pStyle w:val="Default"/>
        <w:ind w:right="283"/>
        <w:jc w:val="center"/>
        <w:rPr>
          <w:sz w:val="23"/>
          <w:szCs w:val="23"/>
        </w:rPr>
      </w:pPr>
      <w:r w:rsidRPr="00932E44">
        <w:rPr>
          <w:b/>
          <w:bCs/>
          <w:sz w:val="23"/>
          <w:szCs w:val="23"/>
        </w:rPr>
        <w:t>Примерный перечень вопросов к коллоквиуму</w:t>
      </w:r>
    </w:p>
    <w:p w:rsidR="0080170A" w:rsidRPr="00932E44" w:rsidRDefault="0080170A" w:rsidP="00932E44">
      <w:pPr>
        <w:pStyle w:val="Default"/>
        <w:ind w:right="283"/>
        <w:jc w:val="center"/>
        <w:rPr>
          <w:sz w:val="23"/>
          <w:szCs w:val="23"/>
        </w:rPr>
      </w:pPr>
      <w:r w:rsidRPr="00932E44">
        <w:rPr>
          <w:b/>
          <w:bCs/>
          <w:sz w:val="23"/>
          <w:szCs w:val="23"/>
        </w:rPr>
        <w:t>3 -4 модуль</w:t>
      </w:r>
    </w:p>
    <w:p w:rsidR="0080170A" w:rsidRPr="00932E44" w:rsidRDefault="0080170A" w:rsidP="00932E44">
      <w:pPr>
        <w:pStyle w:val="Default"/>
        <w:spacing w:after="27"/>
        <w:ind w:right="283"/>
        <w:jc w:val="both"/>
        <w:rPr>
          <w:sz w:val="23"/>
          <w:szCs w:val="23"/>
        </w:rPr>
      </w:pPr>
      <w:r w:rsidRPr="00932E44">
        <w:rPr>
          <w:sz w:val="23"/>
          <w:szCs w:val="23"/>
        </w:rPr>
        <w:t xml:space="preserve">1. Определение ткани. Тканевые структуры и их компоненты: клетки, межклеточное вещество, субклеточные и молекулярные структуры. </w:t>
      </w:r>
    </w:p>
    <w:p w:rsidR="0080170A" w:rsidRPr="00932E44" w:rsidRDefault="0080170A" w:rsidP="00932E44">
      <w:pPr>
        <w:pStyle w:val="Default"/>
        <w:ind w:right="283"/>
        <w:jc w:val="both"/>
        <w:rPr>
          <w:sz w:val="23"/>
          <w:szCs w:val="23"/>
        </w:rPr>
      </w:pPr>
      <w:r w:rsidRPr="00932E44">
        <w:rPr>
          <w:sz w:val="23"/>
          <w:szCs w:val="23"/>
        </w:rPr>
        <w:t xml:space="preserve">2. Классификация тканей и общие закономерности их формирования. </w:t>
      </w:r>
    </w:p>
    <w:p w:rsidR="0080170A" w:rsidRPr="00932E44" w:rsidRDefault="0080170A" w:rsidP="00932E44">
      <w:pPr>
        <w:pStyle w:val="Default"/>
        <w:ind w:right="283"/>
        <w:jc w:val="both"/>
      </w:pPr>
    </w:p>
    <w:p w:rsidR="0080170A" w:rsidRPr="00932E44" w:rsidRDefault="0080170A" w:rsidP="00932E44">
      <w:pPr>
        <w:pStyle w:val="Default"/>
        <w:spacing w:after="27"/>
        <w:ind w:right="283"/>
        <w:jc w:val="both"/>
        <w:rPr>
          <w:sz w:val="23"/>
          <w:szCs w:val="23"/>
        </w:rPr>
      </w:pPr>
      <w:r w:rsidRPr="00932E44">
        <w:rPr>
          <w:sz w:val="23"/>
          <w:szCs w:val="23"/>
        </w:rPr>
        <w:t xml:space="preserve">3. Эпителиальные ткани. Общая характеристика эпителиев (строение, функция, происхождение). Морфологическая, функциональная и генетическая классификация эпителиев. Микроскопическое строение эпителиев в связи с особенностями их строения и функции. </w:t>
      </w:r>
    </w:p>
    <w:p w:rsidR="0080170A" w:rsidRPr="00932E44" w:rsidRDefault="0080170A" w:rsidP="00932E44">
      <w:pPr>
        <w:pStyle w:val="Default"/>
        <w:spacing w:after="27"/>
        <w:ind w:right="283"/>
        <w:jc w:val="both"/>
        <w:rPr>
          <w:sz w:val="23"/>
          <w:szCs w:val="23"/>
        </w:rPr>
      </w:pPr>
      <w:r w:rsidRPr="00932E44">
        <w:rPr>
          <w:sz w:val="23"/>
          <w:szCs w:val="23"/>
        </w:rPr>
        <w:t xml:space="preserve">4. Соединительные ткани, или ткани внутренней среды. Виды соединительных тканей. Мезенхима или эмбриональная ткань. </w:t>
      </w:r>
    </w:p>
    <w:p w:rsidR="0080170A" w:rsidRPr="00932E44" w:rsidRDefault="0080170A" w:rsidP="00932E44">
      <w:pPr>
        <w:pStyle w:val="Default"/>
        <w:spacing w:after="27"/>
        <w:ind w:right="283"/>
        <w:jc w:val="both"/>
        <w:rPr>
          <w:sz w:val="23"/>
          <w:szCs w:val="23"/>
        </w:rPr>
      </w:pPr>
      <w:r w:rsidRPr="00932E44">
        <w:rPr>
          <w:sz w:val="23"/>
          <w:szCs w:val="23"/>
        </w:rPr>
        <w:t xml:space="preserve">5. Рыхлая соединительная ткань. Морфология и функции клеточных форм рыхлой соединительной ткани. Межклеточное вещество. </w:t>
      </w:r>
      <w:proofErr w:type="spellStart"/>
      <w:r w:rsidRPr="00932E44">
        <w:rPr>
          <w:sz w:val="23"/>
          <w:szCs w:val="23"/>
        </w:rPr>
        <w:t>Коллагеновые</w:t>
      </w:r>
      <w:proofErr w:type="spellEnd"/>
      <w:r w:rsidRPr="00932E44">
        <w:rPr>
          <w:sz w:val="23"/>
          <w:szCs w:val="23"/>
        </w:rPr>
        <w:t xml:space="preserve">, эластические и ретикулярные волокна. Их микроскопическое и электронно-микроскопическое строение, физические свойства и химический состав. Функции и химический состав аморфного вещества. Формирование межклеточного вещества. </w:t>
      </w:r>
    </w:p>
    <w:p w:rsidR="0080170A" w:rsidRPr="00932E44" w:rsidRDefault="0080170A" w:rsidP="00932E44">
      <w:pPr>
        <w:pStyle w:val="Default"/>
        <w:spacing w:after="27"/>
        <w:ind w:right="283"/>
        <w:jc w:val="both"/>
        <w:rPr>
          <w:sz w:val="23"/>
          <w:szCs w:val="23"/>
        </w:rPr>
      </w:pPr>
      <w:r w:rsidRPr="00932E44">
        <w:rPr>
          <w:sz w:val="23"/>
          <w:szCs w:val="23"/>
        </w:rPr>
        <w:t xml:space="preserve">6. Кровь и лимфа. Плазма крови. Клетки крови, их строение и функции. Лимфа и ее клеточные элементы. Кроветворение – </w:t>
      </w:r>
      <w:proofErr w:type="spellStart"/>
      <w:r w:rsidRPr="00932E44">
        <w:rPr>
          <w:sz w:val="23"/>
          <w:szCs w:val="23"/>
        </w:rPr>
        <w:t>гематопоэз</w:t>
      </w:r>
      <w:proofErr w:type="spellEnd"/>
      <w:r w:rsidRPr="00932E44">
        <w:rPr>
          <w:sz w:val="23"/>
          <w:szCs w:val="23"/>
        </w:rPr>
        <w:t xml:space="preserve">. Миелоидная и лимфоидная </w:t>
      </w:r>
      <w:proofErr w:type="spellStart"/>
      <w:r w:rsidRPr="00932E44">
        <w:rPr>
          <w:sz w:val="23"/>
          <w:szCs w:val="23"/>
        </w:rPr>
        <w:t>гематопоэтические</w:t>
      </w:r>
      <w:proofErr w:type="spellEnd"/>
      <w:r w:rsidRPr="00932E44">
        <w:rPr>
          <w:sz w:val="23"/>
          <w:szCs w:val="23"/>
        </w:rPr>
        <w:t xml:space="preserve"> ткани. Понятие о стволовых клетках. </w:t>
      </w:r>
      <w:proofErr w:type="spellStart"/>
      <w:r w:rsidRPr="00932E44">
        <w:rPr>
          <w:sz w:val="23"/>
          <w:szCs w:val="23"/>
        </w:rPr>
        <w:t>Эритропоэз</w:t>
      </w:r>
      <w:proofErr w:type="spellEnd"/>
      <w:r w:rsidRPr="00932E44">
        <w:rPr>
          <w:sz w:val="23"/>
          <w:szCs w:val="23"/>
        </w:rPr>
        <w:t xml:space="preserve">, </w:t>
      </w:r>
      <w:proofErr w:type="spellStart"/>
      <w:r w:rsidRPr="00932E44">
        <w:rPr>
          <w:sz w:val="23"/>
          <w:szCs w:val="23"/>
        </w:rPr>
        <w:t>гранулопоэз</w:t>
      </w:r>
      <w:proofErr w:type="spellEnd"/>
      <w:r w:rsidRPr="00932E44">
        <w:rPr>
          <w:sz w:val="23"/>
          <w:szCs w:val="23"/>
        </w:rPr>
        <w:t xml:space="preserve">, </w:t>
      </w:r>
      <w:proofErr w:type="spellStart"/>
      <w:r w:rsidRPr="00932E44">
        <w:rPr>
          <w:sz w:val="23"/>
          <w:szCs w:val="23"/>
        </w:rPr>
        <w:t>тромбоцитопоэз</w:t>
      </w:r>
      <w:proofErr w:type="spellEnd"/>
      <w:r w:rsidRPr="00932E44">
        <w:rPr>
          <w:sz w:val="23"/>
          <w:szCs w:val="23"/>
        </w:rPr>
        <w:t xml:space="preserve">, </w:t>
      </w:r>
      <w:proofErr w:type="spellStart"/>
      <w:r w:rsidRPr="00932E44">
        <w:rPr>
          <w:sz w:val="23"/>
          <w:szCs w:val="23"/>
        </w:rPr>
        <w:t>лимфопоэз</w:t>
      </w:r>
      <w:proofErr w:type="spellEnd"/>
      <w:r w:rsidRPr="00932E44">
        <w:rPr>
          <w:sz w:val="23"/>
          <w:szCs w:val="23"/>
        </w:rPr>
        <w:t xml:space="preserve">. </w:t>
      </w:r>
    </w:p>
    <w:p w:rsidR="0080170A" w:rsidRPr="00932E44" w:rsidRDefault="0080170A" w:rsidP="00932E44">
      <w:pPr>
        <w:pStyle w:val="Default"/>
        <w:spacing w:after="27"/>
        <w:ind w:right="283"/>
        <w:jc w:val="both"/>
        <w:rPr>
          <w:sz w:val="23"/>
          <w:szCs w:val="23"/>
        </w:rPr>
      </w:pPr>
      <w:r w:rsidRPr="00932E44">
        <w:rPr>
          <w:sz w:val="23"/>
          <w:szCs w:val="23"/>
        </w:rPr>
        <w:t xml:space="preserve">7. Ретикулярная ткань – основа кроветворных органов. Ее строение и функции. Влияние внешних факторов на функциональное состояние клеток кроветворных органов. </w:t>
      </w:r>
    </w:p>
    <w:p w:rsidR="0080170A" w:rsidRPr="00932E44" w:rsidRDefault="0080170A" w:rsidP="00932E44">
      <w:pPr>
        <w:pStyle w:val="Default"/>
        <w:spacing w:after="27"/>
        <w:ind w:right="283"/>
        <w:jc w:val="both"/>
        <w:rPr>
          <w:sz w:val="23"/>
          <w:szCs w:val="23"/>
        </w:rPr>
      </w:pPr>
      <w:r w:rsidRPr="00932E44">
        <w:rPr>
          <w:sz w:val="23"/>
          <w:szCs w:val="23"/>
        </w:rPr>
        <w:t xml:space="preserve">8. Опорные и скелетные разновидности тканей внутренней среды. </w:t>
      </w:r>
    </w:p>
    <w:p w:rsidR="0080170A" w:rsidRPr="00932E44" w:rsidRDefault="0080170A" w:rsidP="00932E44">
      <w:pPr>
        <w:pStyle w:val="Default"/>
        <w:spacing w:after="27"/>
        <w:ind w:right="283"/>
        <w:jc w:val="both"/>
        <w:rPr>
          <w:sz w:val="23"/>
          <w:szCs w:val="23"/>
        </w:rPr>
      </w:pPr>
      <w:r w:rsidRPr="00932E44">
        <w:rPr>
          <w:sz w:val="23"/>
          <w:szCs w:val="23"/>
        </w:rPr>
        <w:lastRenderedPageBreak/>
        <w:t xml:space="preserve">9. Плотная соединительная ткань </w:t>
      </w:r>
      <w:proofErr w:type="spellStart"/>
      <w:r w:rsidRPr="00932E44">
        <w:rPr>
          <w:sz w:val="23"/>
          <w:szCs w:val="23"/>
        </w:rPr>
        <w:t>коллагенового</w:t>
      </w:r>
      <w:proofErr w:type="spellEnd"/>
      <w:r w:rsidRPr="00932E44">
        <w:rPr>
          <w:sz w:val="23"/>
          <w:szCs w:val="23"/>
        </w:rPr>
        <w:t xml:space="preserve"> типа. Сухожилия, фасции, сетчатый слой кожи. Плотная соединительная ткань эластического типа. Эластические связки и мембраны. </w:t>
      </w:r>
    </w:p>
    <w:p w:rsidR="0080170A" w:rsidRPr="00932E44" w:rsidRDefault="0080170A" w:rsidP="00932E44">
      <w:pPr>
        <w:pStyle w:val="Default"/>
        <w:spacing w:after="27"/>
        <w:ind w:right="283"/>
        <w:jc w:val="both"/>
        <w:rPr>
          <w:sz w:val="23"/>
          <w:szCs w:val="23"/>
        </w:rPr>
      </w:pPr>
      <w:r w:rsidRPr="00932E44">
        <w:rPr>
          <w:sz w:val="23"/>
          <w:szCs w:val="23"/>
        </w:rPr>
        <w:t xml:space="preserve">10. Хрящевая ткань. Тонкая структура межклеточного вещества и его химический состав. Виды хрящевой ткани: гиалиновая хрящевая ткань, эластическая хрящевая ткань, волокнистая хрящевая ткань. Гистогенез хрящевой ткани. Регенерация хряща. </w:t>
      </w:r>
    </w:p>
    <w:p w:rsidR="0080170A" w:rsidRPr="00932E44" w:rsidRDefault="0080170A" w:rsidP="00932E44">
      <w:pPr>
        <w:pStyle w:val="Default"/>
        <w:spacing w:after="27"/>
        <w:ind w:right="283"/>
        <w:jc w:val="both"/>
        <w:rPr>
          <w:sz w:val="23"/>
          <w:szCs w:val="23"/>
        </w:rPr>
      </w:pPr>
      <w:r w:rsidRPr="00932E44">
        <w:rPr>
          <w:sz w:val="23"/>
          <w:szCs w:val="23"/>
        </w:rPr>
        <w:t xml:space="preserve">11. Костная ткань. Остеобласты, остеоциты, остеокласты. Структура и химический состав межклеточного вещества. </w:t>
      </w:r>
      <w:proofErr w:type="spellStart"/>
      <w:r w:rsidRPr="00932E44">
        <w:rPr>
          <w:sz w:val="23"/>
          <w:szCs w:val="23"/>
        </w:rPr>
        <w:t>Грубоволокнистая</w:t>
      </w:r>
      <w:proofErr w:type="spellEnd"/>
      <w:r w:rsidRPr="00932E44">
        <w:rPr>
          <w:sz w:val="23"/>
          <w:szCs w:val="23"/>
        </w:rPr>
        <w:t xml:space="preserve"> и </w:t>
      </w:r>
      <w:proofErr w:type="gramStart"/>
      <w:r w:rsidRPr="00932E44">
        <w:rPr>
          <w:sz w:val="23"/>
          <w:szCs w:val="23"/>
        </w:rPr>
        <w:t>пластинчатая</w:t>
      </w:r>
      <w:proofErr w:type="gramEnd"/>
      <w:r w:rsidRPr="00932E44">
        <w:rPr>
          <w:sz w:val="23"/>
          <w:szCs w:val="23"/>
        </w:rPr>
        <w:t xml:space="preserve"> костные ткани. Остеон – структурная единица компактного вещества трубчатой кости. Строение надкостницы. Развитие кости из мезенхимы и на месте хряща. </w:t>
      </w:r>
    </w:p>
    <w:p w:rsidR="0080170A" w:rsidRPr="00932E44" w:rsidRDefault="0080170A" w:rsidP="00932E44">
      <w:pPr>
        <w:pStyle w:val="Default"/>
        <w:spacing w:after="27"/>
        <w:ind w:right="283"/>
        <w:jc w:val="both"/>
        <w:rPr>
          <w:sz w:val="23"/>
          <w:szCs w:val="23"/>
        </w:rPr>
      </w:pPr>
      <w:r w:rsidRPr="00932E44">
        <w:rPr>
          <w:sz w:val="23"/>
          <w:szCs w:val="23"/>
        </w:rPr>
        <w:t xml:space="preserve">12. Мышечные ткани. Морфофункциональная характеристика и общие закономерности формирования мышечных тканей в </w:t>
      </w:r>
      <w:proofErr w:type="spellStart"/>
      <w:r w:rsidRPr="00932E44">
        <w:rPr>
          <w:sz w:val="23"/>
          <w:szCs w:val="23"/>
        </w:rPr>
        <w:t>фил</w:t>
      </w:r>
      <w:proofErr w:type="gramStart"/>
      <w:r w:rsidRPr="00932E44">
        <w:rPr>
          <w:sz w:val="23"/>
          <w:szCs w:val="23"/>
        </w:rPr>
        <w:t>о</w:t>
      </w:r>
      <w:proofErr w:type="spellEnd"/>
      <w:r w:rsidRPr="00932E44">
        <w:rPr>
          <w:sz w:val="23"/>
          <w:szCs w:val="23"/>
        </w:rPr>
        <w:t>-</w:t>
      </w:r>
      <w:proofErr w:type="gramEnd"/>
      <w:r w:rsidRPr="00932E44">
        <w:rPr>
          <w:sz w:val="23"/>
          <w:szCs w:val="23"/>
        </w:rPr>
        <w:t xml:space="preserve"> и онтогенезе. Классификация. </w:t>
      </w:r>
    </w:p>
    <w:p w:rsidR="0080170A" w:rsidRPr="00932E44" w:rsidRDefault="0080170A" w:rsidP="00932E44">
      <w:pPr>
        <w:pStyle w:val="Default"/>
        <w:spacing w:after="27"/>
        <w:ind w:right="283"/>
        <w:jc w:val="both"/>
        <w:rPr>
          <w:sz w:val="23"/>
          <w:szCs w:val="23"/>
        </w:rPr>
      </w:pPr>
      <w:r w:rsidRPr="00932E44">
        <w:rPr>
          <w:sz w:val="23"/>
          <w:szCs w:val="23"/>
        </w:rPr>
        <w:t xml:space="preserve">13. Соматическая поперечнополосатая мышечная ткань позвоночных. Мышечное волокно как структурно-функциональная единица поперечнополосатой мышцы. Гистогенез. </w:t>
      </w:r>
    </w:p>
    <w:p w:rsidR="0080170A" w:rsidRPr="00932E44" w:rsidRDefault="0080170A" w:rsidP="00932E44">
      <w:pPr>
        <w:pStyle w:val="Default"/>
        <w:spacing w:after="27"/>
        <w:ind w:right="283"/>
        <w:jc w:val="both"/>
        <w:rPr>
          <w:sz w:val="23"/>
          <w:szCs w:val="23"/>
        </w:rPr>
      </w:pPr>
      <w:r w:rsidRPr="00932E44">
        <w:rPr>
          <w:sz w:val="23"/>
          <w:szCs w:val="23"/>
        </w:rPr>
        <w:t xml:space="preserve">14. </w:t>
      </w:r>
      <w:proofErr w:type="gramStart"/>
      <w:r w:rsidRPr="00932E44">
        <w:rPr>
          <w:sz w:val="23"/>
          <w:szCs w:val="23"/>
        </w:rPr>
        <w:t>Висцеральная гладкая</w:t>
      </w:r>
      <w:proofErr w:type="gramEnd"/>
      <w:r w:rsidRPr="00932E44">
        <w:rPr>
          <w:sz w:val="23"/>
          <w:szCs w:val="23"/>
        </w:rPr>
        <w:t xml:space="preserve"> мышечная ткань позвоночных животных. Электронно-микроскопическое строение гладкой мышечной ткани млекопитающих. Гистогенез. </w:t>
      </w:r>
    </w:p>
    <w:p w:rsidR="0080170A" w:rsidRPr="00932E44" w:rsidRDefault="0080170A" w:rsidP="00932E44">
      <w:pPr>
        <w:pStyle w:val="Default"/>
        <w:spacing w:after="27"/>
        <w:ind w:right="283"/>
        <w:jc w:val="both"/>
        <w:rPr>
          <w:sz w:val="23"/>
          <w:szCs w:val="23"/>
        </w:rPr>
      </w:pPr>
      <w:r w:rsidRPr="00932E44">
        <w:rPr>
          <w:sz w:val="23"/>
          <w:szCs w:val="23"/>
        </w:rPr>
        <w:t xml:space="preserve">15. </w:t>
      </w:r>
      <w:proofErr w:type="spellStart"/>
      <w:r w:rsidRPr="00932E44">
        <w:rPr>
          <w:sz w:val="23"/>
          <w:szCs w:val="23"/>
        </w:rPr>
        <w:t>Целомическая</w:t>
      </w:r>
      <w:proofErr w:type="spellEnd"/>
      <w:r w:rsidRPr="00932E44">
        <w:rPr>
          <w:sz w:val="23"/>
          <w:szCs w:val="23"/>
        </w:rPr>
        <w:t xml:space="preserve"> сердечная мышечная ткань позвоночных и высших </w:t>
      </w:r>
      <w:proofErr w:type="spellStart"/>
      <w:r w:rsidRPr="00932E44">
        <w:rPr>
          <w:sz w:val="23"/>
          <w:szCs w:val="23"/>
        </w:rPr>
        <w:t>первичноротых</w:t>
      </w:r>
      <w:proofErr w:type="spellEnd"/>
      <w:r w:rsidRPr="00932E44">
        <w:rPr>
          <w:sz w:val="23"/>
          <w:szCs w:val="23"/>
        </w:rPr>
        <w:t xml:space="preserve"> животных. Микроскопическое и электронно-микроскопическое строение сердечной мышцы. Особенности строения волокон </w:t>
      </w:r>
      <w:proofErr w:type="spellStart"/>
      <w:r w:rsidRPr="00932E44">
        <w:rPr>
          <w:sz w:val="23"/>
          <w:szCs w:val="23"/>
        </w:rPr>
        <w:t>Пуркинье</w:t>
      </w:r>
      <w:proofErr w:type="spellEnd"/>
      <w:r w:rsidRPr="00932E44">
        <w:rPr>
          <w:sz w:val="23"/>
          <w:szCs w:val="23"/>
        </w:rPr>
        <w:t xml:space="preserve"> – проводящей системы сердца. </w:t>
      </w:r>
    </w:p>
    <w:p w:rsidR="0080170A" w:rsidRPr="00932E44" w:rsidRDefault="0080170A" w:rsidP="00932E44">
      <w:pPr>
        <w:pStyle w:val="Default"/>
        <w:spacing w:after="27"/>
        <w:ind w:right="283"/>
        <w:jc w:val="both"/>
        <w:rPr>
          <w:sz w:val="23"/>
          <w:szCs w:val="23"/>
        </w:rPr>
      </w:pPr>
      <w:r w:rsidRPr="00932E44">
        <w:rPr>
          <w:sz w:val="23"/>
          <w:szCs w:val="23"/>
        </w:rPr>
        <w:t xml:space="preserve">16. Общая морфофункциональная характеристика нервной ткани. Морфологическая, функциональная и химическая классификация нейронов. Теории происхождения нейронов. </w:t>
      </w:r>
    </w:p>
    <w:p w:rsidR="0080170A" w:rsidRPr="00932E44" w:rsidRDefault="0080170A" w:rsidP="00932E44">
      <w:pPr>
        <w:pStyle w:val="Default"/>
        <w:spacing w:after="27"/>
        <w:ind w:right="283"/>
        <w:jc w:val="both"/>
        <w:rPr>
          <w:sz w:val="23"/>
          <w:szCs w:val="23"/>
        </w:rPr>
      </w:pPr>
      <w:r w:rsidRPr="00932E44">
        <w:rPr>
          <w:sz w:val="23"/>
          <w:szCs w:val="23"/>
        </w:rPr>
        <w:t xml:space="preserve">17. Строение мякотных и </w:t>
      </w:r>
      <w:proofErr w:type="spellStart"/>
      <w:r w:rsidRPr="00932E44">
        <w:rPr>
          <w:sz w:val="23"/>
          <w:szCs w:val="23"/>
        </w:rPr>
        <w:t>безмякотных</w:t>
      </w:r>
      <w:proofErr w:type="spellEnd"/>
      <w:r w:rsidRPr="00932E44">
        <w:rPr>
          <w:sz w:val="23"/>
          <w:szCs w:val="23"/>
        </w:rPr>
        <w:t xml:space="preserve"> нервных волокон. Образование и ультраструктура миелиновых оболочек. </w:t>
      </w:r>
      <w:proofErr w:type="spellStart"/>
      <w:r w:rsidRPr="00932E44">
        <w:rPr>
          <w:sz w:val="23"/>
          <w:szCs w:val="23"/>
        </w:rPr>
        <w:t>Аксонный</w:t>
      </w:r>
      <w:proofErr w:type="spellEnd"/>
      <w:r w:rsidRPr="00932E44">
        <w:rPr>
          <w:sz w:val="23"/>
          <w:szCs w:val="23"/>
        </w:rPr>
        <w:t xml:space="preserve"> и дендритный транспорт. Химические и электрические синапсы. Ультраструктура синапсов. Нейронная теория строения нервной системы. </w:t>
      </w:r>
    </w:p>
    <w:p w:rsidR="0080170A" w:rsidRPr="00932E44" w:rsidRDefault="0080170A" w:rsidP="00932E44">
      <w:pPr>
        <w:pStyle w:val="Default"/>
        <w:spacing w:after="27"/>
        <w:ind w:right="283"/>
        <w:jc w:val="both"/>
        <w:rPr>
          <w:sz w:val="23"/>
          <w:szCs w:val="23"/>
        </w:rPr>
      </w:pPr>
      <w:r w:rsidRPr="00932E44">
        <w:rPr>
          <w:sz w:val="23"/>
          <w:szCs w:val="23"/>
        </w:rPr>
        <w:t xml:space="preserve">18. </w:t>
      </w:r>
      <w:proofErr w:type="gramStart"/>
      <w:r w:rsidRPr="00932E44">
        <w:rPr>
          <w:sz w:val="23"/>
          <w:szCs w:val="23"/>
        </w:rPr>
        <w:t>Афферентные нервные</w:t>
      </w:r>
      <w:proofErr w:type="gramEnd"/>
      <w:r w:rsidRPr="00932E44">
        <w:rPr>
          <w:sz w:val="23"/>
          <w:szCs w:val="23"/>
        </w:rPr>
        <w:t xml:space="preserve"> окончания кожи. Инкапсулированные нервные окончания: пластинчатые тельца, луковицеобразные тельца, осязательные тельца, концевые колбы, капсулированные колбочки, генитальные тельца. </w:t>
      </w:r>
    </w:p>
    <w:p w:rsidR="0080170A" w:rsidRPr="00932E44" w:rsidRDefault="0080170A" w:rsidP="00932E44">
      <w:pPr>
        <w:pStyle w:val="Default"/>
        <w:ind w:right="283"/>
        <w:jc w:val="both"/>
        <w:rPr>
          <w:sz w:val="23"/>
          <w:szCs w:val="23"/>
        </w:rPr>
      </w:pPr>
      <w:r w:rsidRPr="00932E44">
        <w:rPr>
          <w:sz w:val="23"/>
          <w:szCs w:val="23"/>
        </w:rPr>
        <w:t xml:space="preserve">19. </w:t>
      </w:r>
      <w:proofErr w:type="gramStart"/>
      <w:r w:rsidRPr="00932E44">
        <w:rPr>
          <w:sz w:val="23"/>
          <w:szCs w:val="23"/>
        </w:rPr>
        <w:t>Афферентные нервные</w:t>
      </w:r>
      <w:proofErr w:type="gramEnd"/>
      <w:r w:rsidRPr="00932E44">
        <w:rPr>
          <w:sz w:val="23"/>
          <w:szCs w:val="23"/>
        </w:rPr>
        <w:t xml:space="preserve"> окончания мышц. </w:t>
      </w:r>
      <w:proofErr w:type="gramStart"/>
      <w:r w:rsidRPr="00932E44">
        <w:rPr>
          <w:sz w:val="23"/>
          <w:szCs w:val="23"/>
        </w:rPr>
        <w:t>Эфферентные нервные</w:t>
      </w:r>
      <w:proofErr w:type="gramEnd"/>
      <w:r w:rsidRPr="00932E44">
        <w:rPr>
          <w:sz w:val="23"/>
          <w:szCs w:val="23"/>
        </w:rPr>
        <w:t xml:space="preserve"> окончания: мионевральные синапсы – моторные бляшки. </w:t>
      </w:r>
    </w:p>
    <w:p w:rsidR="0080170A" w:rsidRPr="00932E44" w:rsidRDefault="0080170A" w:rsidP="00932E44">
      <w:pPr>
        <w:pStyle w:val="Default"/>
        <w:ind w:right="283"/>
        <w:jc w:val="both"/>
        <w:rPr>
          <w:sz w:val="23"/>
          <w:szCs w:val="23"/>
        </w:rPr>
      </w:pPr>
      <w:r w:rsidRPr="00932E44">
        <w:rPr>
          <w:sz w:val="23"/>
          <w:szCs w:val="23"/>
        </w:rPr>
        <w:t xml:space="preserve">20. Строение и функция нейроглии. Гистогенез нервной ткани. Регенерация нервной ткани. </w:t>
      </w:r>
    </w:p>
    <w:p w:rsidR="0080170A" w:rsidRPr="00932E44" w:rsidRDefault="0080170A" w:rsidP="00932E44">
      <w:pPr>
        <w:spacing w:after="0" w:line="240" w:lineRule="auto"/>
        <w:ind w:right="283"/>
        <w:jc w:val="both"/>
        <w:rPr>
          <w:rFonts w:ascii="Times New Roman" w:hAnsi="Times New Roman"/>
          <w:sz w:val="23"/>
          <w:szCs w:val="23"/>
        </w:rPr>
      </w:pPr>
    </w:p>
    <w:p w:rsidR="00EF5BBE" w:rsidRPr="00932E44" w:rsidRDefault="00EF5BBE" w:rsidP="00932E44">
      <w:pPr>
        <w:spacing w:after="0" w:line="240" w:lineRule="auto"/>
        <w:ind w:left="283" w:right="283"/>
        <w:jc w:val="both"/>
        <w:rPr>
          <w:rFonts w:ascii="Times New Roman" w:hAnsi="Times New Roman"/>
          <w:i/>
          <w:sz w:val="24"/>
          <w:szCs w:val="24"/>
        </w:rPr>
      </w:pPr>
    </w:p>
    <w:p w:rsidR="00795079" w:rsidRPr="00932E44" w:rsidRDefault="00E464CE" w:rsidP="00932E44">
      <w:pPr>
        <w:spacing w:after="0" w:line="360" w:lineRule="auto"/>
        <w:ind w:left="283" w:right="283" w:firstLine="425"/>
        <w:jc w:val="center"/>
        <w:rPr>
          <w:rFonts w:ascii="Times New Roman" w:hAnsi="Times New Roman"/>
          <w:color w:val="000000"/>
          <w:sz w:val="24"/>
          <w:szCs w:val="24"/>
          <w:lang w:eastAsia="zh-CN"/>
        </w:rPr>
      </w:pPr>
      <w:r w:rsidRPr="00932E44">
        <w:rPr>
          <w:rFonts w:ascii="Times New Roman" w:hAnsi="Times New Roman"/>
          <w:b/>
          <w:bCs/>
          <w:color w:val="000000"/>
          <w:sz w:val="24"/>
          <w:szCs w:val="24"/>
          <w:lang w:eastAsia="zh-CN"/>
        </w:rPr>
        <w:t>3</w:t>
      </w:r>
      <w:r w:rsidR="00795079" w:rsidRPr="00932E44">
        <w:rPr>
          <w:rFonts w:ascii="Times New Roman" w:hAnsi="Times New Roman"/>
          <w:b/>
          <w:bCs/>
          <w:color w:val="000000"/>
          <w:sz w:val="24"/>
          <w:szCs w:val="24"/>
          <w:lang w:eastAsia="zh-CN"/>
        </w:rPr>
        <w:t>.2</w:t>
      </w:r>
      <w:r w:rsidR="00795079" w:rsidRPr="00932E44">
        <w:rPr>
          <w:rFonts w:ascii="Times New Roman" w:hAnsi="Times New Roman"/>
          <w:b/>
          <w:color w:val="000000"/>
          <w:sz w:val="24"/>
          <w:szCs w:val="24"/>
          <w:lang w:eastAsia="zh-CN"/>
        </w:rPr>
        <w:t>. Оценочные средства промежуточной аттестации</w:t>
      </w:r>
    </w:p>
    <w:p w:rsidR="00136A32" w:rsidRPr="00932E44" w:rsidRDefault="00136A32" w:rsidP="00932E44">
      <w:pPr>
        <w:pStyle w:val="Default"/>
        <w:ind w:right="283"/>
        <w:jc w:val="center"/>
        <w:rPr>
          <w:sz w:val="23"/>
          <w:szCs w:val="23"/>
        </w:rPr>
      </w:pPr>
      <w:r w:rsidRPr="00932E44">
        <w:rPr>
          <w:b/>
          <w:bCs/>
          <w:sz w:val="23"/>
          <w:szCs w:val="23"/>
        </w:rPr>
        <w:t>Тест для проведения промежуточного тестирования</w:t>
      </w:r>
    </w:p>
    <w:p w:rsidR="00136A32" w:rsidRPr="00932E44" w:rsidRDefault="00136A32" w:rsidP="00932E44">
      <w:pPr>
        <w:pStyle w:val="Default"/>
        <w:ind w:right="283"/>
        <w:rPr>
          <w:sz w:val="23"/>
          <w:szCs w:val="23"/>
        </w:rPr>
      </w:pPr>
      <w:r w:rsidRPr="00932E44">
        <w:rPr>
          <w:b/>
          <w:bCs/>
          <w:sz w:val="23"/>
          <w:szCs w:val="23"/>
        </w:rPr>
        <w:t xml:space="preserve">Вариант 1 </w:t>
      </w:r>
    </w:p>
    <w:p w:rsidR="00136A32" w:rsidRPr="00932E44" w:rsidRDefault="00136A32" w:rsidP="00932E44">
      <w:pPr>
        <w:pStyle w:val="Default"/>
        <w:ind w:right="283"/>
        <w:rPr>
          <w:sz w:val="23"/>
          <w:szCs w:val="23"/>
        </w:rPr>
      </w:pPr>
      <w:r w:rsidRPr="00932E44">
        <w:rPr>
          <w:sz w:val="23"/>
          <w:szCs w:val="23"/>
        </w:rPr>
        <w:t xml:space="preserve">Выберите один правильный полный ответ из четырех предложенных </w:t>
      </w:r>
    </w:p>
    <w:p w:rsidR="00136A32" w:rsidRPr="00932E44" w:rsidRDefault="00136A32" w:rsidP="00932E44">
      <w:pPr>
        <w:pStyle w:val="Default"/>
        <w:spacing w:after="17"/>
        <w:ind w:right="283"/>
        <w:rPr>
          <w:sz w:val="23"/>
          <w:szCs w:val="23"/>
        </w:rPr>
      </w:pPr>
      <w:r w:rsidRPr="00932E44">
        <w:rPr>
          <w:sz w:val="23"/>
          <w:szCs w:val="23"/>
        </w:rPr>
        <w:t xml:space="preserve">1. </w:t>
      </w:r>
      <w:proofErr w:type="spellStart"/>
      <w:r w:rsidRPr="00932E44">
        <w:rPr>
          <w:b/>
          <w:bCs/>
          <w:sz w:val="23"/>
          <w:szCs w:val="23"/>
        </w:rPr>
        <w:t>Сперматогонии</w:t>
      </w:r>
      <w:proofErr w:type="spellEnd"/>
      <w:r w:rsidRPr="00932E44">
        <w:rPr>
          <w:b/>
          <w:bCs/>
          <w:sz w:val="23"/>
          <w:szCs w:val="23"/>
        </w:rPr>
        <w:t xml:space="preserve"> и </w:t>
      </w:r>
      <w:proofErr w:type="spellStart"/>
      <w:r w:rsidRPr="00932E44">
        <w:rPr>
          <w:b/>
          <w:bCs/>
          <w:sz w:val="23"/>
          <w:szCs w:val="23"/>
        </w:rPr>
        <w:t>оогонии</w:t>
      </w:r>
      <w:proofErr w:type="spellEnd"/>
      <w:r w:rsidRPr="00932E44">
        <w:rPr>
          <w:b/>
          <w:bCs/>
          <w:sz w:val="23"/>
          <w:szCs w:val="23"/>
        </w:rPr>
        <w:t xml:space="preserve"> к концу второго месяца эмбрионального развития характеризуются следующими особенностями: </w:t>
      </w:r>
      <w:r w:rsidRPr="00932E44">
        <w:rPr>
          <w:sz w:val="23"/>
          <w:szCs w:val="23"/>
        </w:rPr>
        <w:t xml:space="preserve">А) являются гаплоидными клетками, Б) являются диплоидными клетками, В) находятся на стадии созревания гаметогенеза, Г) находятся на стадии формирования гамет. </w:t>
      </w:r>
    </w:p>
    <w:p w:rsidR="00136A32" w:rsidRPr="00932E44" w:rsidRDefault="00136A32" w:rsidP="00932E44">
      <w:pPr>
        <w:pStyle w:val="Default"/>
        <w:spacing w:after="17"/>
        <w:ind w:right="283"/>
        <w:rPr>
          <w:sz w:val="23"/>
          <w:szCs w:val="23"/>
        </w:rPr>
      </w:pPr>
      <w:r w:rsidRPr="00932E44">
        <w:rPr>
          <w:sz w:val="23"/>
          <w:szCs w:val="23"/>
        </w:rPr>
        <w:t xml:space="preserve">2. </w:t>
      </w:r>
      <w:r w:rsidRPr="00932E44">
        <w:rPr>
          <w:b/>
          <w:bCs/>
          <w:sz w:val="23"/>
          <w:szCs w:val="23"/>
        </w:rPr>
        <w:t xml:space="preserve">После первого деления мейоза в стадии созревания гаметогенеза образуются: </w:t>
      </w:r>
      <w:r w:rsidRPr="00932E44">
        <w:rPr>
          <w:sz w:val="23"/>
          <w:szCs w:val="23"/>
        </w:rPr>
        <w:t xml:space="preserve">А) сперматоциты и ооциты II порядка с генетической формулой n2c, Б) </w:t>
      </w:r>
      <w:proofErr w:type="spellStart"/>
      <w:r w:rsidRPr="00932E44">
        <w:rPr>
          <w:sz w:val="23"/>
          <w:szCs w:val="23"/>
        </w:rPr>
        <w:t>сперматициты</w:t>
      </w:r>
      <w:proofErr w:type="spellEnd"/>
      <w:r w:rsidRPr="00932E44">
        <w:rPr>
          <w:sz w:val="23"/>
          <w:szCs w:val="23"/>
        </w:rPr>
        <w:t xml:space="preserve"> и ооциты I порядка с диплоидным набором хромосом, В) </w:t>
      </w:r>
      <w:proofErr w:type="spellStart"/>
      <w:r w:rsidRPr="00932E44">
        <w:rPr>
          <w:sz w:val="23"/>
          <w:szCs w:val="23"/>
        </w:rPr>
        <w:t>сперматиды</w:t>
      </w:r>
      <w:proofErr w:type="spellEnd"/>
      <w:r w:rsidRPr="00932E44">
        <w:rPr>
          <w:sz w:val="23"/>
          <w:szCs w:val="23"/>
        </w:rPr>
        <w:t xml:space="preserve"> и зрелая яйцеклетка с формулой </w:t>
      </w:r>
      <w:proofErr w:type="spellStart"/>
      <w:r w:rsidRPr="00932E44">
        <w:rPr>
          <w:sz w:val="23"/>
          <w:szCs w:val="23"/>
        </w:rPr>
        <w:t>nc</w:t>
      </w:r>
      <w:proofErr w:type="spellEnd"/>
      <w:r w:rsidRPr="00932E44">
        <w:rPr>
          <w:sz w:val="23"/>
          <w:szCs w:val="23"/>
        </w:rPr>
        <w:t xml:space="preserve">, Г) сперматозоиды и яйцеклетка с формулой </w:t>
      </w:r>
      <w:proofErr w:type="spellStart"/>
      <w:r w:rsidRPr="00932E44">
        <w:rPr>
          <w:sz w:val="23"/>
          <w:szCs w:val="23"/>
        </w:rPr>
        <w:t>nc</w:t>
      </w:r>
      <w:proofErr w:type="spellEnd"/>
      <w:r w:rsidRPr="00932E44">
        <w:rPr>
          <w:sz w:val="23"/>
          <w:szCs w:val="23"/>
        </w:rPr>
        <w:t xml:space="preserve">. </w:t>
      </w:r>
    </w:p>
    <w:p w:rsidR="00136A32" w:rsidRPr="00932E44" w:rsidRDefault="00136A32" w:rsidP="00932E44">
      <w:pPr>
        <w:pStyle w:val="Default"/>
        <w:spacing w:after="17"/>
        <w:ind w:right="283"/>
        <w:rPr>
          <w:sz w:val="23"/>
          <w:szCs w:val="23"/>
        </w:rPr>
      </w:pPr>
      <w:r w:rsidRPr="00932E44">
        <w:rPr>
          <w:sz w:val="23"/>
          <w:szCs w:val="23"/>
        </w:rPr>
        <w:t xml:space="preserve">3. </w:t>
      </w:r>
      <w:r w:rsidRPr="00932E44">
        <w:rPr>
          <w:b/>
          <w:bCs/>
          <w:sz w:val="23"/>
          <w:szCs w:val="23"/>
        </w:rPr>
        <w:t xml:space="preserve">В результате </w:t>
      </w:r>
      <w:proofErr w:type="spellStart"/>
      <w:r w:rsidRPr="00932E44">
        <w:rPr>
          <w:b/>
          <w:bCs/>
          <w:sz w:val="23"/>
          <w:szCs w:val="23"/>
        </w:rPr>
        <w:t>мейотических</w:t>
      </w:r>
      <w:proofErr w:type="spellEnd"/>
      <w:r w:rsidRPr="00932E44">
        <w:rPr>
          <w:b/>
          <w:bCs/>
          <w:sz w:val="23"/>
          <w:szCs w:val="23"/>
        </w:rPr>
        <w:t xml:space="preserve"> делений ооцита первого порядка образуются: </w:t>
      </w:r>
      <w:r w:rsidRPr="00932E44">
        <w:rPr>
          <w:sz w:val="23"/>
          <w:szCs w:val="23"/>
        </w:rPr>
        <w:t xml:space="preserve">А) четыре яйцеклетки, Б) одна яйцеклетка и три полярных тельца, В) две яйцеклетки и два полярных тельца, Г) три яйцеклетки и одно полярное тельце. </w:t>
      </w:r>
    </w:p>
    <w:p w:rsidR="00136A32" w:rsidRPr="00932E44" w:rsidRDefault="00136A32" w:rsidP="00932E44">
      <w:pPr>
        <w:pStyle w:val="Default"/>
        <w:spacing w:after="17"/>
        <w:ind w:right="283"/>
        <w:rPr>
          <w:sz w:val="23"/>
          <w:szCs w:val="23"/>
        </w:rPr>
      </w:pPr>
      <w:r w:rsidRPr="00932E44">
        <w:rPr>
          <w:sz w:val="23"/>
          <w:szCs w:val="23"/>
        </w:rPr>
        <w:t xml:space="preserve">4. </w:t>
      </w:r>
      <w:r w:rsidRPr="00932E44">
        <w:rPr>
          <w:b/>
          <w:bCs/>
          <w:sz w:val="23"/>
          <w:szCs w:val="23"/>
        </w:rPr>
        <w:t xml:space="preserve">С наступлением половой зрелости организма отдельные ооциты первого порядка получают возможность вступить в период созревания, который осуществляется после: </w:t>
      </w:r>
      <w:r w:rsidRPr="00932E44">
        <w:rPr>
          <w:sz w:val="23"/>
          <w:szCs w:val="23"/>
        </w:rPr>
        <w:t xml:space="preserve">А) овуляции, Б) оплодотворения, В) дробления, Г) мейоза. </w:t>
      </w:r>
    </w:p>
    <w:p w:rsidR="00136A32" w:rsidRPr="00932E44" w:rsidRDefault="00136A32" w:rsidP="00932E44">
      <w:pPr>
        <w:pStyle w:val="Default"/>
        <w:spacing w:after="17"/>
        <w:ind w:right="283"/>
        <w:rPr>
          <w:sz w:val="23"/>
          <w:szCs w:val="23"/>
        </w:rPr>
      </w:pPr>
      <w:r w:rsidRPr="00932E44">
        <w:rPr>
          <w:sz w:val="23"/>
          <w:szCs w:val="23"/>
        </w:rPr>
        <w:t xml:space="preserve">5. </w:t>
      </w:r>
      <w:r w:rsidRPr="00932E44">
        <w:rPr>
          <w:b/>
          <w:bCs/>
          <w:sz w:val="23"/>
          <w:szCs w:val="23"/>
        </w:rPr>
        <w:t xml:space="preserve">Человеческий зародыш очень быстро переходит от </w:t>
      </w:r>
      <w:proofErr w:type="spellStart"/>
      <w:r w:rsidRPr="00932E44">
        <w:rPr>
          <w:b/>
          <w:bCs/>
          <w:sz w:val="23"/>
          <w:szCs w:val="23"/>
        </w:rPr>
        <w:t>гистиотрофного</w:t>
      </w:r>
      <w:proofErr w:type="spellEnd"/>
      <w:r w:rsidRPr="00932E44">
        <w:rPr>
          <w:b/>
          <w:bCs/>
          <w:sz w:val="23"/>
          <w:szCs w:val="23"/>
        </w:rPr>
        <w:t xml:space="preserve"> типа питания к </w:t>
      </w:r>
      <w:proofErr w:type="spellStart"/>
      <w:proofErr w:type="gramStart"/>
      <w:r w:rsidRPr="00932E44">
        <w:rPr>
          <w:b/>
          <w:bCs/>
          <w:sz w:val="23"/>
          <w:szCs w:val="23"/>
        </w:rPr>
        <w:t>гематотрофному</w:t>
      </w:r>
      <w:proofErr w:type="spellEnd"/>
      <w:proofErr w:type="gramEnd"/>
      <w:r w:rsidRPr="00932E44">
        <w:rPr>
          <w:b/>
          <w:bCs/>
          <w:sz w:val="23"/>
          <w:szCs w:val="23"/>
        </w:rPr>
        <w:t xml:space="preserve"> так как яйцеклетка содержит: </w:t>
      </w:r>
      <w:r w:rsidRPr="00932E44">
        <w:rPr>
          <w:sz w:val="23"/>
          <w:szCs w:val="23"/>
        </w:rPr>
        <w:t xml:space="preserve">А) ничтожно малое количество желтка и </w:t>
      </w:r>
      <w:r w:rsidRPr="00932E44">
        <w:rPr>
          <w:sz w:val="23"/>
          <w:szCs w:val="23"/>
        </w:rPr>
        <w:lastRenderedPageBreak/>
        <w:t xml:space="preserve">является </w:t>
      </w:r>
      <w:proofErr w:type="spellStart"/>
      <w:r w:rsidRPr="00932E44">
        <w:rPr>
          <w:sz w:val="23"/>
          <w:szCs w:val="23"/>
        </w:rPr>
        <w:t>алецитальной</w:t>
      </w:r>
      <w:proofErr w:type="spellEnd"/>
      <w:r w:rsidRPr="00932E44">
        <w:rPr>
          <w:sz w:val="23"/>
          <w:szCs w:val="23"/>
        </w:rPr>
        <w:t xml:space="preserve">, Б) мало желтка и является </w:t>
      </w:r>
      <w:proofErr w:type="spellStart"/>
      <w:r w:rsidRPr="00932E44">
        <w:rPr>
          <w:sz w:val="23"/>
          <w:szCs w:val="23"/>
        </w:rPr>
        <w:t>олигоцетальной</w:t>
      </w:r>
      <w:proofErr w:type="spellEnd"/>
      <w:r w:rsidRPr="00932E44">
        <w:rPr>
          <w:sz w:val="23"/>
          <w:szCs w:val="23"/>
        </w:rPr>
        <w:t xml:space="preserve">, В) среднее количество желтка, Г) много желтка. </w:t>
      </w:r>
    </w:p>
    <w:p w:rsidR="00136A32" w:rsidRPr="00932E44" w:rsidRDefault="00136A32" w:rsidP="00932E44">
      <w:pPr>
        <w:pStyle w:val="Default"/>
        <w:spacing w:after="17"/>
        <w:ind w:right="283"/>
        <w:rPr>
          <w:sz w:val="23"/>
          <w:szCs w:val="23"/>
        </w:rPr>
      </w:pPr>
      <w:r w:rsidRPr="00932E44">
        <w:rPr>
          <w:sz w:val="23"/>
          <w:szCs w:val="23"/>
        </w:rPr>
        <w:t xml:space="preserve">6. </w:t>
      </w:r>
      <w:r w:rsidRPr="00932E44">
        <w:rPr>
          <w:b/>
          <w:bCs/>
          <w:sz w:val="23"/>
          <w:szCs w:val="23"/>
        </w:rPr>
        <w:t xml:space="preserve">Дробление зиготы завершается образованием: </w:t>
      </w:r>
      <w:r w:rsidRPr="00932E44">
        <w:rPr>
          <w:sz w:val="23"/>
          <w:szCs w:val="23"/>
        </w:rPr>
        <w:t xml:space="preserve">А) нейрулы, Б) бластулы, В) гаструлы, Г) </w:t>
      </w:r>
      <w:proofErr w:type="spellStart"/>
      <w:proofErr w:type="gramStart"/>
      <w:r w:rsidRPr="00932E44">
        <w:rPr>
          <w:sz w:val="23"/>
          <w:szCs w:val="23"/>
        </w:rPr>
        <w:t>мо́рулы</w:t>
      </w:r>
      <w:proofErr w:type="spellEnd"/>
      <w:proofErr w:type="gramEnd"/>
      <w:r w:rsidRPr="00932E44">
        <w:rPr>
          <w:sz w:val="23"/>
          <w:szCs w:val="23"/>
        </w:rPr>
        <w:t xml:space="preserve">. </w:t>
      </w:r>
    </w:p>
    <w:p w:rsidR="00136A32" w:rsidRPr="00932E44" w:rsidRDefault="00136A32" w:rsidP="00932E44">
      <w:pPr>
        <w:pStyle w:val="Default"/>
        <w:spacing w:after="17"/>
        <w:ind w:right="283"/>
        <w:rPr>
          <w:sz w:val="23"/>
          <w:szCs w:val="23"/>
        </w:rPr>
      </w:pPr>
      <w:r w:rsidRPr="00932E44">
        <w:rPr>
          <w:sz w:val="23"/>
          <w:szCs w:val="23"/>
        </w:rPr>
        <w:t xml:space="preserve">7. </w:t>
      </w:r>
      <w:r w:rsidRPr="00932E44">
        <w:rPr>
          <w:b/>
          <w:bCs/>
          <w:sz w:val="23"/>
          <w:szCs w:val="23"/>
        </w:rPr>
        <w:t xml:space="preserve">Стадия развития зародыша, имеющая эктодерму и энтодерму: </w:t>
      </w:r>
      <w:r w:rsidRPr="00932E44">
        <w:rPr>
          <w:sz w:val="23"/>
          <w:szCs w:val="23"/>
        </w:rPr>
        <w:t xml:space="preserve">А) морула, Б) бластула, В) гаструла, Г) нейрула. </w:t>
      </w:r>
    </w:p>
    <w:p w:rsidR="00136A32" w:rsidRPr="00932E44" w:rsidRDefault="00136A32" w:rsidP="00932E44">
      <w:pPr>
        <w:pStyle w:val="Default"/>
        <w:spacing w:after="17"/>
        <w:ind w:right="283"/>
        <w:rPr>
          <w:sz w:val="23"/>
          <w:szCs w:val="23"/>
        </w:rPr>
      </w:pPr>
      <w:r w:rsidRPr="00932E44">
        <w:rPr>
          <w:sz w:val="23"/>
          <w:szCs w:val="23"/>
        </w:rPr>
        <w:t xml:space="preserve">8. </w:t>
      </w:r>
      <w:r w:rsidRPr="00932E44">
        <w:rPr>
          <w:b/>
          <w:bCs/>
          <w:sz w:val="23"/>
          <w:szCs w:val="23"/>
        </w:rPr>
        <w:t xml:space="preserve">Опорно-двигательная система формируется из зародышевого листка: </w:t>
      </w:r>
      <w:r w:rsidRPr="00932E44">
        <w:rPr>
          <w:sz w:val="23"/>
          <w:szCs w:val="23"/>
        </w:rPr>
        <w:t xml:space="preserve">А) эктодермы, Б) энтодермы, В) мезодермы, Г) амниона. </w:t>
      </w:r>
    </w:p>
    <w:p w:rsidR="00136A32" w:rsidRPr="00932E44" w:rsidRDefault="00136A32" w:rsidP="00932E44">
      <w:pPr>
        <w:pStyle w:val="Default"/>
        <w:spacing w:after="17"/>
        <w:ind w:right="283"/>
        <w:rPr>
          <w:sz w:val="23"/>
          <w:szCs w:val="23"/>
        </w:rPr>
      </w:pPr>
      <w:r w:rsidRPr="00932E44">
        <w:rPr>
          <w:sz w:val="23"/>
          <w:szCs w:val="23"/>
        </w:rPr>
        <w:t xml:space="preserve">9. </w:t>
      </w:r>
      <w:r w:rsidRPr="00932E44">
        <w:rPr>
          <w:b/>
          <w:bCs/>
          <w:sz w:val="23"/>
          <w:szCs w:val="23"/>
        </w:rPr>
        <w:t xml:space="preserve">К внезародышевым органам относится: </w:t>
      </w:r>
      <w:r w:rsidRPr="00932E44">
        <w:rPr>
          <w:sz w:val="23"/>
          <w:szCs w:val="23"/>
        </w:rPr>
        <w:t xml:space="preserve">А) амнион, Б) аллантоис, В) желточный мешок и хорион, Г) все перечисленные органы. </w:t>
      </w:r>
    </w:p>
    <w:p w:rsidR="00136A32" w:rsidRPr="00932E44" w:rsidRDefault="00136A32" w:rsidP="00932E44">
      <w:pPr>
        <w:pStyle w:val="Default"/>
        <w:spacing w:after="17"/>
        <w:ind w:right="283"/>
        <w:rPr>
          <w:sz w:val="23"/>
          <w:szCs w:val="23"/>
        </w:rPr>
      </w:pPr>
      <w:r w:rsidRPr="00932E44">
        <w:rPr>
          <w:sz w:val="23"/>
          <w:szCs w:val="23"/>
        </w:rPr>
        <w:t xml:space="preserve">10. </w:t>
      </w:r>
      <w:r w:rsidRPr="00932E44">
        <w:rPr>
          <w:b/>
          <w:bCs/>
          <w:sz w:val="23"/>
          <w:szCs w:val="23"/>
        </w:rPr>
        <w:t xml:space="preserve">Эмбриональный период человека длится: </w:t>
      </w:r>
      <w:r w:rsidRPr="00932E44">
        <w:rPr>
          <w:sz w:val="23"/>
          <w:szCs w:val="23"/>
        </w:rPr>
        <w:t xml:space="preserve">А) 17 дней, Б) 28 дней, В) 56 дней, Г) 92 дня. </w:t>
      </w:r>
    </w:p>
    <w:p w:rsidR="00136A32" w:rsidRPr="00932E44" w:rsidRDefault="00136A32" w:rsidP="00932E44">
      <w:pPr>
        <w:pStyle w:val="Default"/>
        <w:spacing w:after="17"/>
        <w:ind w:right="283"/>
        <w:rPr>
          <w:sz w:val="23"/>
          <w:szCs w:val="23"/>
        </w:rPr>
      </w:pPr>
      <w:r w:rsidRPr="00932E44">
        <w:rPr>
          <w:sz w:val="23"/>
          <w:szCs w:val="23"/>
        </w:rPr>
        <w:t xml:space="preserve">11. </w:t>
      </w:r>
      <w:r w:rsidRPr="00932E44">
        <w:rPr>
          <w:b/>
          <w:bCs/>
          <w:sz w:val="23"/>
          <w:szCs w:val="23"/>
        </w:rPr>
        <w:t>На какой неделе развития эмбриона осуществляется стадия гаструляции?</w:t>
      </w:r>
      <w:proofErr w:type="gramStart"/>
      <w:r w:rsidRPr="00932E44">
        <w:rPr>
          <w:b/>
          <w:bCs/>
          <w:sz w:val="23"/>
          <w:szCs w:val="23"/>
        </w:rPr>
        <w:t xml:space="preserve"> :</w:t>
      </w:r>
      <w:proofErr w:type="gramEnd"/>
      <w:r w:rsidRPr="00932E44">
        <w:rPr>
          <w:b/>
          <w:bCs/>
          <w:sz w:val="23"/>
          <w:szCs w:val="23"/>
        </w:rPr>
        <w:t xml:space="preserve"> </w:t>
      </w:r>
      <w:r w:rsidRPr="00932E44">
        <w:rPr>
          <w:sz w:val="23"/>
          <w:szCs w:val="23"/>
        </w:rPr>
        <w:t xml:space="preserve">А) первой, Б) третьей, В) пятой, Г) восьмой. </w:t>
      </w:r>
    </w:p>
    <w:p w:rsidR="00136A32" w:rsidRPr="00932E44" w:rsidRDefault="00136A32" w:rsidP="00932E44">
      <w:pPr>
        <w:pStyle w:val="Default"/>
        <w:spacing w:after="17"/>
        <w:ind w:right="283"/>
        <w:rPr>
          <w:sz w:val="23"/>
          <w:szCs w:val="23"/>
        </w:rPr>
      </w:pPr>
      <w:r w:rsidRPr="00932E44">
        <w:rPr>
          <w:sz w:val="23"/>
          <w:szCs w:val="23"/>
        </w:rPr>
        <w:t xml:space="preserve">12. </w:t>
      </w:r>
      <w:r w:rsidRPr="00932E44">
        <w:rPr>
          <w:b/>
          <w:bCs/>
          <w:sz w:val="23"/>
          <w:szCs w:val="23"/>
        </w:rPr>
        <w:t xml:space="preserve">Развитие зародыша на стадии зиготы происходит: </w:t>
      </w:r>
      <w:r w:rsidRPr="00932E44">
        <w:rPr>
          <w:sz w:val="23"/>
          <w:szCs w:val="23"/>
        </w:rPr>
        <w:t xml:space="preserve">А) свободно в полости матки, б) в контакте с эндометрием, В) в яйцеводе, Г) в толще эндометрия. </w:t>
      </w:r>
    </w:p>
    <w:p w:rsidR="00136A32" w:rsidRPr="00932E44" w:rsidRDefault="00136A32" w:rsidP="00932E44">
      <w:pPr>
        <w:pStyle w:val="Default"/>
        <w:spacing w:after="17"/>
        <w:ind w:right="283"/>
        <w:rPr>
          <w:sz w:val="23"/>
          <w:szCs w:val="23"/>
        </w:rPr>
      </w:pPr>
      <w:r w:rsidRPr="00932E44">
        <w:rPr>
          <w:sz w:val="23"/>
          <w:szCs w:val="23"/>
        </w:rPr>
        <w:t xml:space="preserve">13. </w:t>
      </w:r>
      <w:r w:rsidRPr="00932E44">
        <w:rPr>
          <w:b/>
          <w:bCs/>
          <w:sz w:val="23"/>
          <w:szCs w:val="23"/>
        </w:rPr>
        <w:t xml:space="preserve">Вокруг </w:t>
      </w:r>
      <w:proofErr w:type="spellStart"/>
      <w:r w:rsidRPr="00932E44">
        <w:rPr>
          <w:b/>
          <w:bCs/>
          <w:sz w:val="23"/>
          <w:szCs w:val="23"/>
        </w:rPr>
        <w:t>клеток-хондроцитов</w:t>
      </w:r>
      <w:proofErr w:type="spellEnd"/>
      <w:r w:rsidRPr="00932E44">
        <w:rPr>
          <w:b/>
          <w:bCs/>
          <w:sz w:val="23"/>
          <w:szCs w:val="23"/>
        </w:rPr>
        <w:t xml:space="preserve"> образуется: </w:t>
      </w:r>
      <w:r w:rsidRPr="00932E44">
        <w:rPr>
          <w:sz w:val="23"/>
          <w:szCs w:val="23"/>
        </w:rPr>
        <w:t xml:space="preserve">А) костная ткань, Б) хрящевая ткань, В) мышечная ткань, Г) эпителиальная ткань. </w:t>
      </w:r>
    </w:p>
    <w:p w:rsidR="00136A32" w:rsidRPr="00932E44" w:rsidRDefault="00136A32" w:rsidP="00932E44">
      <w:pPr>
        <w:pStyle w:val="Default"/>
        <w:spacing w:after="17"/>
        <w:ind w:right="283"/>
        <w:rPr>
          <w:sz w:val="23"/>
          <w:szCs w:val="23"/>
        </w:rPr>
      </w:pPr>
      <w:r w:rsidRPr="00932E44">
        <w:rPr>
          <w:sz w:val="23"/>
          <w:szCs w:val="23"/>
        </w:rPr>
        <w:t xml:space="preserve">14. </w:t>
      </w:r>
      <w:r w:rsidRPr="00932E44">
        <w:rPr>
          <w:b/>
          <w:bCs/>
          <w:sz w:val="23"/>
          <w:szCs w:val="23"/>
        </w:rPr>
        <w:t xml:space="preserve">Иммунную функцию организма выполняют: </w:t>
      </w:r>
      <w:r w:rsidRPr="00932E44">
        <w:rPr>
          <w:sz w:val="23"/>
          <w:szCs w:val="23"/>
        </w:rPr>
        <w:t xml:space="preserve">А) лимфоциты, Б) лейкоциты, В) эритроциты, Г) моноциты. </w:t>
      </w:r>
    </w:p>
    <w:p w:rsidR="00136A32" w:rsidRPr="00932E44" w:rsidRDefault="00136A32" w:rsidP="00932E44">
      <w:pPr>
        <w:pStyle w:val="Default"/>
        <w:ind w:right="283"/>
        <w:rPr>
          <w:sz w:val="23"/>
          <w:szCs w:val="23"/>
        </w:rPr>
      </w:pPr>
      <w:r w:rsidRPr="00932E44">
        <w:rPr>
          <w:sz w:val="23"/>
          <w:szCs w:val="23"/>
        </w:rPr>
        <w:t xml:space="preserve">15. </w:t>
      </w:r>
      <w:r w:rsidRPr="00932E44">
        <w:rPr>
          <w:b/>
          <w:bCs/>
          <w:sz w:val="23"/>
          <w:szCs w:val="23"/>
        </w:rPr>
        <w:t xml:space="preserve">Многослойный плоский </w:t>
      </w:r>
      <w:proofErr w:type="spellStart"/>
      <w:r w:rsidRPr="00932E44">
        <w:rPr>
          <w:b/>
          <w:bCs/>
          <w:sz w:val="23"/>
          <w:szCs w:val="23"/>
        </w:rPr>
        <w:t>ороговевающий</w:t>
      </w:r>
      <w:proofErr w:type="spellEnd"/>
      <w:r w:rsidRPr="00932E44">
        <w:rPr>
          <w:b/>
          <w:bCs/>
          <w:sz w:val="23"/>
          <w:szCs w:val="23"/>
        </w:rPr>
        <w:t xml:space="preserve"> эпителий выстилает: </w:t>
      </w:r>
      <w:r w:rsidRPr="00932E44">
        <w:rPr>
          <w:sz w:val="23"/>
          <w:szCs w:val="23"/>
        </w:rPr>
        <w:t xml:space="preserve">А) кишечник, Б) воздухоносные пути, В) кровеносные сосуды и полость сердца, Г) кожные покровы. </w:t>
      </w:r>
    </w:p>
    <w:p w:rsidR="00795079" w:rsidRPr="00932E44" w:rsidRDefault="00795079" w:rsidP="00932E44">
      <w:pPr>
        <w:spacing w:after="0" w:line="240" w:lineRule="auto"/>
        <w:ind w:left="390" w:right="283"/>
        <w:jc w:val="both"/>
        <w:rPr>
          <w:rFonts w:ascii="Times New Roman" w:hAnsi="Times New Roman"/>
          <w:color w:val="000000"/>
          <w:sz w:val="24"/>
          <w:szCs w:val="24"/>
          <w:lang w:eastAsia="zh-CN"/>
        </w:rPr>
      </w:pPr>
    </w:p>
    <w:p w:rsidR="00136A32" w:rsidRPr="00932E44" w:rsidRDefault="00136A32" w:rsidP="00795079">
      <w:pPr>
        <w:spacing w:after="0" w:line="240" w:lineRule="auto"/>
        <w:ind w:left="390"/>
        <w:jc w:val="both"/>
        <w:rPr>
          <w:rFonts w:ascii="Times New Roman" w:hAnsi="Times New Roman"/>
          <w:i/>
          <w:iCs/>
          <w:sz w:val="23"/>
          <w:szCs w:val="23"/>
        </w:rPr>
      </w:pPr>
      <w:r w:rsidRPr="00932E44">
        <w:rPr>
          <w:rFonts w:ascii="Times New Roman" w:hAnsi="Times New Roman"/>
          <w:i/>
          <w:iCs/>
          <w:sz w:val="23"/>
          <w:szCs w:val="23"/>
        </w:rPr>
        <w:t>Шкала перевода теста в пятибалльную систему.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3"/>
        <w:gridCol w:w="2723"/>
        <w:gridCol w:w="2723"/>
      </w:tblGrid>
      <w:tr w:rsidR="00136A32" w:rsidRPr="00932E44" w:rsidTr="00136A32">
        <w:trPr>
          <w:trHeight w:val="109"/>
        </w:trPr>
        <w:tc>
          <w:tcPr>
            <w:tcW w:w="2723" w:type="dxa"/>
          </w:tcPr>
          <w:p w:rsidR="00136A32" w:rsidRPr="00932E44" w:rsidRDefault="00136A32">
            <w:pPr>
              <w:pStyle w:val="Default"/>
              <w:rPr>
                <w:sz w:val="23"/>
                <w:szCs w:val="23"/>
              </w:rPr>
            </w:pPr>
            <w:r w:rsidRPr="00932E44">
              <w:rPr>
                <w:sz w:val="23"/>
                <w:szCs w:val="23"/>
              </w:rPr>
              <w:t xml:space="preserve">85 -100% </w:t>
            </w:r>
          </w:p>
        </w:tc>
        <w:tc>
          <w:tcPr>
            <w:tcW w:w="2723" w:type="dxa"/>
          </w:tcPr>
          <w:p w:rsidR="00136A32" w:rsidRPr="00932E44" w:rsidRDefault="00136A32">
            <w:pPr>
              <w:pStyle w:val="Default"/>
              <w:rPr>
                <w:sz w:val="23"/>
                <w:szCs w:val="23"/>
              </w:rPr>
            </w:pPr>
            <w:r w:rsidRPr="00932E44">
              <w:rPr>
                <w:sz w:val="23"/>
                <w:szCs w:val="23"/>
              </w:rPr>
              <w:t xml:space="preserve">14 - 15 баллов </w:t>
            </w:r>
          </w:p>
        </w:tc>
        <w:tc>
          <w:tcPr>
            <w:tcW w:w="2723" w:type="dxa"/>
          </w:tcPr>
          <w:p w:rsidR="00136A32" w:rsidRPr="00932E44" w:rsidRDefault="00136A32">
            <w:pPr>
              <w:pStyle w:val="Default"/>
              <w:rPr>
                <w:sz w:val="23"/>
                <w:szCs w:val="23"/>
              </w:rPr>
            </w:pPr>
            <w:r w:rsidRPr="00932E44">
              <w:rPr>
                <w:sz w:val="23"/>
                <w:szCs w:val="23"/>
              </w:rPr>
              <w:t xml:space="preserve">отлично </w:t>
            </w:r>
          </w:p>
        </w:tc>
      </w:tr>
      <w:tr w:rsidR="00136A32" w:rsidRPr="00932E44" w:rsidTr="00136A32">
        <w:trPr>
          <w:trHeight w:val="109"/>
        </w:trPr>
        <w:tc>
          <w:tcPr>
            <w:tcW w:w="2723" w:type="dxa"/>
          </w:tcPr>
          <w:p w:rsidR="00136A32" w:rsidRPr="00932E44" w:rsidRDefault="00136A32">
            <w:pPr>
              <w:pStyle w:val="Default"/>
              <w:rPr>
                <w:sz w:val="23"/>
                <w:szCs w:val="23"/>
              </w:rPr>
            </w:pPr>
            <w:r w:rsidRPr="00932E44">
              <w:rPr>
                <w:sz w:val="23"/>
                <w:szCs w:val="23"/>
              </w:rPr>
              <w:t xml:space="preserve">65-84 % </w:t>
            </w:r>
          </w:p>
        </w:tc>
        <w:tc>
          <w:tcPr>
            <w:tcW w:w="2723" w:type="dxa"/>
          </w:tcPr>
          <w:p w:rsidR="00136A32" w:rsidRPr="00932E44" w:rsidRDefault="00136A32">
            <w:pPr>
              <w:pStyle w:val="Default"/>
              <w:rPr>
                <w:sz w:val="23"/>
                <w:szCs w:val="23"/>
              </w:rPr>
            </w:pPr>
            <w:r w:rsidRPr="00932E44">
              <w:rPr>
                <w:sz w:val="23"/>
                <w:szCs w:val="23"/>
              </w:rPr>
              <w:t xml:space="preserve">11 - 13 баллов </w:t>
            </w:r>
          </w:p>
        </w:tc>
        <w:tc>
          <w:tcPr>
            <w:tcW w:w="2723" w:type="dxa"/>
          </w:tcPr>
          <w:p w:rsidR="00136A32" w:rsidRPr="00932E44" w:rsidRDefault="00136A32">
            <w:pPr>
              <w:pStyle w:val="Default"/>
              <w:rPr>
                <w:sz w:val="23"/>
                <w:szCs w:val="23"/>
              </w:rPr>
            </w:pPr>
            <w:r w:rsidRPr="00932E44">
              <w:rPr>
                <w:sz w:val="23"/>
                <w:szCs w:val="23"/>
              </w:rPr>
              <w:t xml:space="preserve">Хорошо </w:t>
            </w:r>
          </w:p>
        </w:tc>
      </w:tr>
      <w:tr w:rsidR="00136A32" w:rsidRPr="00932E44" w:rsidTr="00136A32">
        <w:trPr>
          <w:trHeight w:val="109"/>
        </w:trPr>
        <w:tc>
          <w:tcPr>
            <w:tcW w:w="2723" w:type="dxa"/>
          </w:tcPr>
          <w:p w:rsidR="00136A32" w:rsidRPr="00932E44" w:rsidRDefault="00136A32">
            <w:pPr>
              <w:pStyle w:val="Default"/>
              <w:rPr>
                <w:sz w:val="23"/>
                <w:szCs w:val="23"/>
              </w:rPr>
            </w:pPr>
            <w:r w:rsidRPr="00932E44">
              <w:rPr>
                <w:sz w:val="23"/>
                <w:szCs w:val="23"/>
              </w:rPr>
              <w:t xml:space="preserve">51 – 64 % </w:t>
            </w:r>
          </w:p>
        </w:tc>
        <w:tc>
          <w:tcPr>
            <w:tcW w:w="2723" w:type="dxa"/>
          </w:tcPr>
          <w:p w:rsidR="00136A32" w:rsidRPr="00932E44" w:rsidRDefault="00136A32">
            <w:pPr>
              <w:pStyle w:val="Default"/>
              <w:rPr>
                <w:sz w:val="23"/>
                <w:szCs w:val="23"/>
              </w:rPr>
            </w:pPr>
            <w:r w:rsidRPr="00932E44">
              <w:rPr>
                <w:sz w:val="23"/>
                <w:szCs w:val="23"/>
              </w:rPr>
              <w:t xml:space="preserve">8 - 10 баллов </w:t>
            </w:r>
          </w:p>
        </w:tc>
        <w:tc>
          <w:tcPr>
            <w:tcW w:w="2723" w:type="dxa"/>
          </w:tcPr>
          <w:p w:rsidR="00136A32" w:rsidRPr="00932E44" w:rsidRDefault="00136A32">
            <w:pPr>
              <w:pStyle w:val="Default"/>
              <w:rPr>
                <w:sz w:val="23"/>
                <w:szCs w:val="23"/>
              </w:rPr>
            </w:pPr>
            <w:r w:rsidRPr="00932E44">
              <w:rPr>
                <w:sz w:val="23"/>
                <w:szCs w:val="23"/>
              </w:rPr>
              <w:t xml:space="preserve">удовлетворительно </w:t>
            </w:r>
          </w:p>
        </w:tc>
      </w:tr>
      <w:tr w:rsidR="00136A32" w:rsidRPr="00932E44" w:rsidTr="00136A32">
        <w:trPr>
          <w:trHeight w:val="109"/>
        </w:trPr>
        <w:tc>
          <w:tcPr>
            <w:tcW w:w="2723" w:type="dxa"/>
          </w:tcPr>
          <w:p w:rsidR="00136A32" w:rsidRPr="00932E44" w:rsidRDefault="00136A32">
            <w:pPr>
              <w:pStyle w:val="Default"/>
              <w:rPr>
                <w:sz w:val="23"/>
                <w:szCs w:val="23"/>
              </w:rPr>
            </w:pPr>
            <w:r w:rsidRPr="00932E44">
              <w:rPr>
                <w:sz w:val="23"/>
                <w:szCs w:val="23"/>
              </w:rPr>
              <w:t xml:space="preserve">Менее 50% </w:t>
            </w:r>
          </w:p>
        </w:tc>
        <w:tc>
          <w:tcPr>
            <w:tcW w:w="2723" w:type="dxa"/>
          </w:tcPr>
          <w:p w:rsidR="00136A32" w:rsidRPr="00932E44" w:rsidRDefault="00136A32">
            <w:pPr>
              <w:pStyle w:val="Default"/>
              <w:rPr>
                <w:sz w:val="23"/>
                <w:szCs w:val="23"/>
              </w:rPr>
            </w:pPr>
            <w:r w:rsidRPr="00932E44">
              <w:rPr>
                <w:sz w:val="23"/>
                <w:szCs w:val="23"/>
              </w:rPr>
              <w:t xml:space="preserve">Менее 8 баллов </w:t>
            </w:r>
          </w:p>
        </w:tc>
        <w:tc>
          <w:tcPr>
            <w:tcW w:w="2723" w:type="dxa"/>
          </w:tcPr>
          <w:p w:rsidR="00136A32" w:rsidRPr="00932E44" w:rsidRDefault="00136A32">
            <w:pPr>
              <w:pStyle w:val="Default"/>
              <w:rPr>
                <w:sz w:val="23"/>
                <w:szCs w:val="23"/>
              </w:rPr>
            </w:pPr>
            <w:r w:rsidRPr="00932E44">
              <w:rPr>
                <w:sz w:val="23"/>
                <w:szCs w:val="23"/>
              </w:rPr>
              <w:t xml:space="preserve">неудовлетворительно </w:t>
            </w:r>
          </w:p>
        </w:tc>
      </w:tr>
    </w:tbl>
    <w:p w:rsidR="00136A32" w:rsidRPr="00932E44" w:rsidRDefault="00136A32" w:rsidP="00795079">
      <w:pPr>
        <w:spacing w:after="0" w:line="240" w:lineRule="auto"/>
        <w:ind w:left="390"/>
        <w:jc w:val="both"/>
        <w:rPr>
          <w:rFonts w:ascii="Times New Roman" w:hAnsi="Times New Roman"/>
          <w:color w:val="000000"/>
          <w:sz w:val="24"/>
          <w:szCs w:val="24"/>
          <w:lang w:eastAsia="zh-CN"/>
        </w:rPr>
      </w:pPr>
    </w:p>
    <w:p w:rsidR="00136A32" w:rsidRPr="00932E44" w:rsidRDefault="00136A32" w:rsidP="00932E44">
      <w:pPr>
        <w:pStyle w:val="Default"/>
        <w:jc w:val="center"/>
      </w:pPr>
      <w:r w:rsidRPr="00932E44">
        <w:rPr>
          <w:b/>
          <w:bCs/>
        </w:rPr>
        <w:t>Перечень теоретических вопросов для зачета</w:t>
      </w:r>
    </w:p>
    <w:p w:rsidR="00136A32" w:rsidRPr="00932E44" w:rsidRDefault="00136A32" w:rsidP="00932E44">
      <w:pPr>
        <w:pStyle w:val="Default"/>
        <w:spacing w:after="27"/>
        <w:jc w:val="both"/>
        <w:rPr>
          <w:sz w:val="23"/>
          <w:szCs w:val="23"/>
        </w:rPr>
      </w:pPr>
      <w:r w:rsidRPr="00932E44">
        <w:rPr>
          <w:sz w:val="23"/>
          <w:szCs w:val="23"/>
        </w:rPr>
        <w:t xml:space="preserve">1. Строение мужских половых клеток. Строение яйцевых клеток разных животных в зависимости от содержания в них желтка. Яйцевые оболочки. </w:t>
      </w:r>
    </w:p>
    <w:p w:rsidR="00136A32" w:rsidRPr="00932E44" w:rsidRDefault="00136A32" w:rsidP="00932E44">
      <w:pPr>
        <w:pStyle w:val="Default"/>
        <w:spacing w:after="27"/>
        <w:jc w:val="both"/>
        <w:rPr>
          <w:sz w:val="23"/>
          <w:szCs w:val="23"/>
        </w:rPr>
      </w:pPr>
      <w:r w:rsidRPr="00932E44">
        <w:rPr>
          <w:sz w:val="23"/>
          <w:szCs w:val="23"/>
        </w:rPr>
        <w:t xml:space="preserve">2. Сперматогенез и овогенез. </w:t>
      </w:r>
    </w:p>
    <w:p w:rsidR="00136A32" w:rsidRPr="00932E44" w:rsidRDefault="00136A32" w:rsidP="00932E44">
      <w:pPr>
        <w:pStyle w:val="Default"/>
        <w:spacing w:after="27"/>
        <w:jc w:val="both"/>
        <w:rPr>
          <w:sz w:val="23"/>
          <w:szCs w:val="23"/>
        </w:rPr>
      </w:pPr>
      <w:r w:rsidRPr="00932E44">
        <w:rPr>
          <w:sz w:val="23"/>
          <w:szCs w:val="23"/>
        </w:rPr>
        <w:t xml:space="preserve">3. Оплодотворение. Биологическое значение полового размножения. Другие формы размножения. Партеногенез. </w:t>
      </w:r>
    </w:p>
    <w:p w:rsidR="00136A32" w:rsidRPr="00932E44" w:rsidRDefault="00136A32" w:rsidP="00932E44">
      <w:pPr>
        <w:pStyle w:val="Default"/>
        <w:spacing w:after="27"/>
        <w:jc w:val="both"/>
        <w:rPr>
          <w:sz w:val="23"/>
          <w:szCs w:val="23"/>
        </w:rPr>
      </w:pPr>
      <w:r w:rsidRPr="00932E44">
        <w:rPr>
          <w:sz w:val="23"/>
          <w:szCs w:val="23"/>
        </w:rPr>
        <w:t xml:space="preserve">4. Дробление. Типы дробления. Морула. Бластула. Влияние среды на дробление. </w:t>
      </w:r>
    </w:p>
    <w:p w:rsidR="00136A32" w:rsidRPr="00932E44" w:rsidRDefault="00136A32" w:rsidP="00932E44">
      <w:pPr>
        <w:pStyle w:val="Default"/>
        <w:spacing w:after="27"/>
        <w:jc w:val="both"/>
        <w:rPr>
          <w:sz w:val="23"/>
          <w:szCs w:val="23"/>
        </w:rPr>
      </w:pPr>
      <w:r w:rsidRPr="00932E44">
        <w:rPr>
          <w:sz w:val="23"/>
          <w:szCs w:val="23"/>
        </w:rPr>
        <w:t xml:space="preserve">5. Процесс гаструляции. Типы гаструляции. Образование зародышевых листков. Теория зародышевых листков и её значение для обоснования единства происхождения животных. Способы образования мезодермы. Первичная и вторичная полости тела. </w:t>
      </w:r>
    </w:p>
    <w:p w:rsidR="00136A32" w:rsidRPr="00932E44" w:rsidRDefault="00136A32" w:rsidP="00932E44">
      <w:pPr>
        <w:pStyle w:val="Default"/>
        <w:spacing w:after="27"/>
        <w:jc w:val="both"/>
        <w:rPr>
          <w:sz w:val="23"/>
          <w:szCs w:val="23"/>
        </w:rPr>
      </w:pPr>
      <w:r w:rsidRPr="00932E44">
        <w:rPr>
          <w:sz w:val="23"/>
          <w:szCs w:val="23"/>
        </w:rPr>
        <w:t xml:space="preserve">6. Дифференцировка зародышевых листков. Закладка осевых органов. Гистогенез и органогенез. </w:t>
      </w:r>
    </w:p>
    <w:p w:rsidR="00136A32" w:rsidRPr="00932E44" w:rsidRDefault="00136A32" w:rsidP="00932E44">
      <w:pPr>
        <w:pStyle w:val="Default"/>
        <w:spacing w:after="27"/>
        <w:jc w:val="both"/>
        <w:rPr>
          <w:sz w:val="23"/>
          <w:szCs w:val="23"/>
        </w:rPr>
      </w:pPr>
      <w:r w:rsidRPr="00932E44">
        <w:rPr>
          <w:sz w:val="23"/>
          <w:szCs w:val="23"/>
        </w:rPr>
        <w:t xml:space="preserve">7. Основные черты эмбриогенеза у </w:t>
      </w:r>
      <w:proofErr w:type="spellStart"/>
      <w:r w:rsidRPr="00932E44">
        <w:rPr>
          <w:sz w:val="23"/>
          <w:szCs w:val="23"/>
        </w:rPr>
        <w:t>анамниот</w:t>
      </w:r>
      <w:proofErr w:type="spellEnd"/>
      <w:r w:rsidRPr="00932E44">
        <w:rPr>
          <w:sz w:val="23"/>
          <w:szCs w:val="23"/>
        </w:rPr>
        <w:t xml:space="preserve">. Основные черты развития </w:t>
      </w:r>
      <w:proofErr w:type="gramStart"/>
      <w:r w:rsidRPr="00932E44">
        <w:rPr>
          <w:sz w:val="23"/>
          <w:szCs w:val="23"/>
        </w:rPr>
        <w:t>у</w:t>
      </w:r>
      <w:proofErr w:type="gramEnd"/>
      <w:r w:rsidRPr="00932E44">
        <w:rPr>
          <w:sz w:val="23"/>
          <w:szCs w:val="23"/>
        </w:rPr>
        <w:t xml:space="preserve"> амниот. </w:t>
      </w:r>
    </w:p>
    <w:p w:rsidR="00136A32" w:rsidRPr="00932E44" w:rsidRDefault="00136A32" w:rsidP="00932E44">
      <w:pPr>
        <w:pStyle w:val="Default"/>
        <w:spacing w:after="27"/>
        <w:jc w:val="both"/>
        <w:rPr>
          <w:sz w:val="23"/>
          <w:szCs w:val="23"/>
        </w:rPr>
      </w:pPr>
      <w:r w:rsidRPr="00932E44">
        <w:rPr>
          <w:sz w:val="23"/>
          <w:szCs w:val="23"/>
        </w:rPr>
        <w:t xml:space="preserve">8. Развитие, строение и функциональное значение внезародышевых органов: желточного мешка, амниона, серозной оболочки и аллантоиса. Приспособительное значение этих провизорных органов в связи с условиями развития зародыша. </w:t>
      </w:r>
    </w:p>
    <w:p w:rsidR="00136A32" w:rsidRPr="00932E44" w:rsidRDefault="00136A32" w:rsidP="00932E44">
      <w:pPr>
        <w:pStyle w:val="Default"/>
        <w:spacing w:after="27"/>
        <w:jc w:val="both"/>
        <w:rPr>
          <w:sz w:val="23"/>
          <w:szCs w:val="23"/>
        </w:rPr>
      </w:pPr>
      <w:r w:rsidRPr="00932E44">
        <w:rPr>
          <w:sz w:val="23"/>
          <w:szCs w:val="23"/>
        </w:rPr>
        <w:t xml:space="preserve">9. Особенности развития млекопитающих, связанные с живорождением и вынашиванием плода в матке. Развитие хориона. Формирование плаценты. Типы плацент. </w:t>
      </w:r>
    </w:p>
    <w:p w:rsidR="00136A32" w:rsidRPr="00932E44" w:rsidRDefault="00136A32" w:rsidP="00932E44">
      <w:pPr>
        <w:pStyle w:val="Default"/>
        <w:spacing w:after="27"/>
        <w:jc w:val="both"/>
        <w:rPr>
          <w:sz w:val="23"/>
          <w:szCs w:val="23"/>
        </w:rPr>
      </w:pPr>
      <w:r w:rsidRPr="00932E44">
        <w:rPr>
          <w:sz w:val="23"/>
          <w:szCs w:val="23"/>
        </w:rPr>
        <w:t xml:space="preserve">10. Краткая характеристика развития человека. Строение зародыша человека на стадии одной, двух, трех, четырех недель. </w:t>
      </w:r>
    </w:p>
    <w:p w:rsidR="00136A32" w:rsidRPr="00932E44" w:rsidRDefault="00136A32" w:rsidP="00932E44">
      <w:pPr>
        <w:pStyle w:val="Default"/>
        <w:spacing w:after="27"/>
        <w:jc w:val="both"/>
        <w:rPr>
          <w:sz w:val="23"/>
          <w:szCs w:val="23"/>
        </w:rPr>
      </w:pPr>
      <w:r w:rsidRPr="00932E44">
        <w:rPr>
          <w:sz w:val="23"/>
          <w:szCs w:val="23"/>
        </w:rPr>
        <w:t xml:space="preserve">11. Органогенез. Влияние вредных факторов на эмбриональное развитие человека. </w:t>
      </w:r>
    </w:p>
    <w:p w:rsidR="00136A32" w:rsidRPr="00932E44" w:rsidRDefault="00136A32" w:rsidP="00932E44">
      <w:pPr>
        <w:pStyle w:val="Default"/>
        <w:spacing w:after="27"/>
        <w:jc w:val="both"/>
        <w:rPr>
          <w:sz w:val="23"/>
          <w:szCs w:val="23"/>
        </w:rPr>
      </w:pPr>
      <w:r w:rsidRPr="00932E44">
        <w:rPr>
          <w:sz w:val="23"/>
          <w:szCs w:val="23"/>
        </w:rPr>
        <w:t xml:space="preserve">12. Определение ткани. Тканевые структуры и их компоненты: клетки, межклеточное вещество, субклеточные и молекулярные структуры. </w:t>
      </w:r>
    </w:p>
    <w:p w:rsidR="00136A32" w:rsidRPr="00932E44" w:rsidRDefault="00136A32" w:rsidP="00932E44">
      <w:pPr>
        <w:pStyle w:val="Default"/>
        <w:spacing w:after="27"/>
        <w:jc w:val="both"/>
        <w:rPr>
          <w:sz w:val="23"/>
          <w:szCs w:val="23"/>
        </w:rPr>
      </w:pPr>
      <w:r w:rsidRPr="00932E44">
        <w:rPr>
          <w:sz w:val="23"/>
          <w:szCs w:val="23"/>
        </w:rPr>
        <w:lastRenderedPageBreak/>
        <w:t xml:space="preserve">13. Классификация тканей и общие закономерности их формирования. </w:t>
      </w:r>
    </w:p>
    <w:p w:rsidR="00136A32" w:rsidRPr="00932E44" w:rsidRDefault="00136A32" w:rsidP="00932E44">
      <w:pPr>
        <w:pStyle w:val="Default"/>
        <w:spacing w:after="27"/>
        <w:jc w:val="both"/>
        <w:rPr>
          <w:sz w:val="23"/>
          <w:szCs w:val="23"/>
        </w:rPr>
      </w:pPr>
      <w:r w:rsidRPr="00932E44">
        <w:rPr>
          <w:sz w:val="23"/>
          <w:szCs w:val="23"/>
        </w:rPr>
        <w:t>14. Эпителиальные ткани. Общая характеристика эпителиев (строение, функция, происхождение). Морфологическая, функциональная и генетическая классификация эпителиев. Морфологическая классификация эпителиев: однослойный – однорядный и многорядный (плоский, кубический, призматический); многослойный плоский (</w:t>
      </w:r>
      <w:proofErr w:type="spellStart"/>
      <w:r w:rsidRPr="00932E44">
        <w:rPr>
          <w:sz w:val="23"/>
          <w:szCs w:val="23"/>
        </w:rPr>
        <w:t>ороговевающий</w:t>
      </w:r>
      <w:proofErr w:type="spellEnd"/>
      <w:r w:rsidRPr="00932E44">
        <w:rPr>
          <w:sz w:val="23"/>
          <w:szCs w:val="23"/>
        </w:rPr>
        <w:t xml:space="preserve"> и </w:t>
      </w:r>
      <w:proofErr w:type="spellStart"/>
      <w:r w:rsidRPr="00932E44">
        <w:rPr>
          <w:sz w:val="23"/>
          <w:szCs w:val="23"/>
        </w:rPr>
        <w:t>неороговевающий</w:t>
      </w:r>
      <w:proofErr w:type="spellEnd"/>
      <w:r w:rsidRPr="00932E44">
        <w:rPr>
          <w:sz w:val="23"/>
          <w:szCs w:val="23"/>
        </w:rPr>
        <w:t xml:space="preserve">); переходный эпителий. Функциональная классификация эпителиев: кожные, кишечные, осморегулирующие и </w:t>
      </w:r>
      <w:proofErr w:type="gramStart"/>
      <w:r w:rsidRPr="00932E44">
        <w:rPr>
          <w:sz w:val="23"/>
          <w:szCs w:val="23"/>
        </w:rPr>
        <w:t>выделительные железистые</w:t>
      </w:r>
      <w:proofErr w:type="gramEnd"/>
      <w:r w:rsidRPr="00932E44">
        <w:rPr>
          <w:sz w:val="23"/>
          <w:szCs w:val="23"/>
        </w:rPr>
        <w:t xml:space="preserve"> эпителии. Генетическая классификация эпителиев: </w:t>
      </w:r>
      <w:proofErr w:type="spellStart"/>
      <w:r w:rsidRPr="00932E44">
        <w:rPr>
          <w:sz w:val="23"/>
          <w:szCs w:val="23"/>
        </w:rPr>
        <w:t>эпидермальный</w:t>
      </w:r>
      <w:proofErr w:type="spellEnd"/>
      <w:r w:rsidRPr="00932E44">
        <w:rPr>
          <w:sz w:val="23"/>
          <w:szCs w:val="23"/>
        </w:rPr>
        <w:t xml:space="preserve">, </w:t>
      </w:r>
      <w:proofErr w:type="spellStart"/>
      <w:r w:rsidRPr="00932E44">
        <w:rPr>
          <w:sz w:val="23"/>
          <w:szCs w:val="23"/>
        </w:rPr>
        <w:t>энтодермальный</w:t>
      </w:r>
      <w:proofErr w:type="spellEnd"/>
      <w:r w:rsidRPr="00932E44">
        <w:rPr>
          <w:sz w:val="23"/>
          <w:szCs w:val="23"/>
        </w:rPr>
        <w:t xml:space="preserve">, </w:t>
      </w:r>
      <w:proofErr w:type="spellStart"/>
      <w:r w:rsidRPr="00932E44">
        <w:rPr>
          <w:sz w:val="23"/>
          <w:szCs w:val="23"/>
        </w:rPr>
        <w:t>мезодермальный</w:t>
      </w:r>
      <w:proofErr w:type="spellEnd"/>
      <w:r w:rsidRPr="00932E44">
        <w:rPr>
          <w:sz w:val="23"/>
          <w:szCs w:val="23"/>
        </w:rPr>
        <w:t xml:space="preserve">, </w:t>
      </w:r>
      <w:proofErr w:type="spellStart"/>
      <w:r w:rsidRPr="00932E44">
        <w:rPr>
          <w:sz w:val="23"/>
          <w:szCs w:val="23"/>
        </w:rPr>
        <w:t>эпендимоглиальный</w:t>
      </w:r>
      <w:proofErr w:type="spellEnd"/>
      <w:r w:rsidRPr="00932E44">
        <w:rPr>
          <w:sz w:val="23"/>
          <w:szCs w:val="23"/>
        </w:rPr>
        <w:t xml:space="preserve">. Микроскопическое строение эпителиев в связи с особенностями их строения и функции. </w:t>
      </w:r>
    </w:p>
    <w:p w:rsidR="00136A32" w:rsidRPr="00932E44" w:rsidRDefault="00136A32" w:rsidP="00932E44">
      <w:pPr>
        <w:pStyle w:val="Default"/>
        <w:spacing w:after="27"/>
        <w:jc w:val="both"/>
        <w:rPr>
          <w:sz w:val="23"/>
          <w:szCs w:val="23"/>
        </w:rPr>
      </w:pPr>
      <w:r w:rsidRPr="00932E44">
        <w:rPr>
          <w:sz w:val="23"/>
          <w:szCs w:val="23"/>
        </w:rPr>
        <w:t xml:space="preserve">15. Морфологическая и функциональная классификация желез, их электронно-микроскопическое строение. Типы секреции. </w:t>
      </w:r>
    </w:p>
    <w:p w:rsidR="00136A32" w:rsidRPr="00932E44" w:rsidRDefault="00136A32" w:rsidP="00932E44">
      <w:pPr>
        <w:pStyle w:val="Default"/>
        <w:spacing w:after="27"/>
        <w:jc w:val="both"/>
        <w:rPr>
          <w:sz w:val="23"/>
          <w:szCs w:val="23"/>
        </w:rPr>
      </w:pPr>
      <w:r w:rsidRPr="00932E44">
        <w:rPr>
          <w:sz w:val="23"/>
          <w:szCs w:val="23"/>
        </w:rPr>
        <w:t xml:space="preserve">16. Соединительные ткани, или ткани внутренней среды. Виды соединительных тканей. Мезенхима или эмбриональная ткань. Трофические и защитные разновидности тканей внутренней среды позвоночных и беспозвоночных животных. </w:t>
      </w:r>
    </w:p>
    <w:p w:rsidR="00136A32" w:rsidRPr="00932E44" w:rsidRDefault="00136A32" w:rsidP="00932E44">
      <w:pPr>
        <w:pStyle w:val="Default"/>
        <w:spacing w:after="27"/>
        <w:jc w:val="both"/>
        <w:rPr>
          <w:sz w:val="23"/>
          <w:szCs w:val="23"/>
        </w:rPr>
      </w:pPr>
      <w:r w:rsidRPr="00932E44">
        <w:rPr>
          <w:sz w:val="23"/>
          <w:szCs w:val="23"/>
        </w:rPr>
        <w:t xml:space="preserve">17. Рыхлая соединительная ткань. Морфология и функции клеточных форм рыхлой соединительной ткани. Межклеточное вещество. </w:t>
      </w:r>
      <w:proofErr w:type="spellStart"/>
      <w:r w:rsidRPr="00932E44">
        <w:rPr>
          <w:sz w:val="23"/>
          <w:szCs w:val="23"/>
        </w:rPr>
        <w:t>Коллагеновые</w:t>
      </w:r>
      <w:proofErr w:type="spellEnd"/>
      <w:r w:rsidRPr="00932E44">
        <w:rPr>
          <w:sz w:val="23"/>
          <w:szCs w:val="23"/>
        </w:rPr>
        <w:t xml:space="preserve">, эластические и ретикулярные волокна. Их микроскопическое и электронно-микроскопическое строение, физические свойства и химический состав. Функции и химический состав аморфного вещества. Формирование межклеточного вещества. </w:t>
      </w:r>
    </w:p>
    <w:p w:rsidR="00136A32" w:rsidRPr="00932E44" w:rsidRDefault="00136A32" w:rsidP="00932E44">
      <w:pPr>
        <w:pStyle w:val="Default"/>
        <w:jc w:val="both"/>
      </w:pPr>
      <w:r w:rsidRPr="00932E44">
        <w:rPr>
          <w:sz w:val="23"/>
          <w:szCs w:val="23"/>
        </w:rPr>
        <w:t xml:space="preserve">18. Кровь и лимфа. Плазма крови. Клетки крови, их строение и функции. Лимфа и ее клеточные элементы. Кроветворение – </w:t>
      </w:r>
      <w:proofErr w:type="spellStart"/>
      <w:r w:rsidRPr="00932E44">
        <w:rPr>
          <w:sz w:val="23"/>
          <w:szCs w:val="23"/>
        </w:rPr>
        <w:t>гематопоэз</w:t>
      </w:r>
      <w:proofErr w:type="spellEnd"/>
      <w:r w:rsidRPr="00932E44">
        <w:rPr>
          <w:sz w:val="23"/>
          <w:szCs w:val="23"/>
        </w:rPr>
        <w:t xml:space="preserve">. </w:t>
      </w:r>
      <w:proofErr w:type="gramStart"/>
      <w:r w:rsidRPr="00932E44">
        <w:rPr>
          <w:sz w:val="23"/>
          <w:szCs w:val="23"/>
        </w:rPr>
        <w:t xml:space="preserve">Миелоидная и лимфоидная  </w:t>
      </w:r>
      <w:proofErr w:type="gramEnd"/>
    </w:p>
    <w:p w:rsidR="00136A32" w:rsidRPr="00932E44" w:rsidRDefault="00136A32" w:rsidP="00932E44">
      <w:pPr>
        <w:pStyle w:val="Default"/>
        <w:spacing w:after="27"/>
        <w:jc w:val="both"/>
        <w:rPr>
          <w:sz w:val="23"/>
          <w:szCs w:val="23"/>
        </w:rPr>
      </w:pPr>
      <w:proofErr w:type="spellStart"/>
      <w:r w:rsidRPr="00932E44">
        <w:rPr>
          <w:sz w:val="23"/>
          <w:szCs w:val="23"/>
        </w:rPr>
        <w:t>гематопоэтические</w:t>
      </w:r>
      <w:proofErr w:type="spellEnd"/>
      <w:r w:rsidRPr="00932E44">
        <w:rPr>
          <w:sz w:val="23"/>
          <w:szCs w:val="23"/>
        </w:rPr>
        <w:t xml:space="preserve"> ткани. Понятие о стволовых клетках. </w:t>
      </w:r>
      <w:proofErr w:type="spellStart"/>
      <w:r w:rsidRPr="00932E44">
        <w:rPr>
          <w:sz w:val="23"/>
          <w:szCs w:val="23"/>
        </w:rPr>
        <w:t>Эритропоэз</w:t>
      </w:r>
      <w:proofErr w:type="spellEnd"/>
      <w:r w:rsidRPr="00932E44">
        <w:rPr>
          <w:sz w:val="23"/>
          <w:szCs w:val="23"/>
        </w:rPr>
        <w:t xml:space="preserve">, </w:t>
      </w:r>
      <w:proofErr w:type="spellStart"/>
      <w:r w:rsidRPr="00932E44">
        <w:rPr>
          <w:sz w:val="23"/>
          <w:szCs w:val="23"/>
        </w:rPr>
        <w:t>гранулопоэз</w:t>
      </w:r>
      <w:proofErr w:type="spellEnd"/>
      <w:r w:rsidRPr="00932E44">
        <w:rPr>
          <w:sz w:val="23"/>
          <w:szCs w:val="23"/>
        </w:rPr>
        <w:t xml:space="preserve">, </w:t>
      </w:r>
      <w:proofErr w:type="spellStart"/>
      <w:r w:rsidRPr="00932E44">
        <w:rPr>
          <w:sz w:val="23"/>
          <w:szCs w:val="23"/>
        </w:rPr>
        <w:t>тромбоцитопоэз</w:t>
      </w:r>
      <w:proofErr w:type="spellEnd"/>
      <w:r w:rsidRPr="00932E44">
        <w:rPr>
          <w:sz w:val="23"/>
          <w:szCs w:val="23"/>
        </w:rPr>
        <w:t xml:space="preserve">, </w:t>
      </w:r>
      <w:proofErr w:type="spellStart"/>
      <w:r w:rsidRPr="00932E44">
        <w:rPr>
          <w:sz w:val="23"/>
          <w:szCs w:val="23"/>
        </w:rPr>
        <w:t>лимфопоэз</w:t>
      </w:r>
      <w:proofErr w:type="spellEnd"/>
      <w:r w:rsidRPr="00932E44">
        <w:rPr>
          <w:sz w:val="23"/>
          <w:szCs w:val="23"/>
        </w:rPr>
        <w:t xml:space="preserve">. Кроветворение в эмбриональный период развития организма и во взрослом организме. Теория кроветворения. </w:t>
      </w:r>
    </w:p>
    <w:p w:rsidR="00136A32" w:rsidRPr="00932E44" w:rsidRDefault="00136A32" w:rsidP="00932E44">
      <w:pPr>
        <w:pStyle w:val="Default"/>
        <w:spacing w:after="27"/>
        <w:jc w:val="both"/>
        <w:rPr>
          <w:sz w:val="23"/>
          <w:szCs w:val="23"/>
        </w:rPr>
      </w:pPr>
      <w:r w:rsidRPr="00932E44">
        <w:rPr>
          <w:sz w:val="23"/>
          <w:szCs w:val="23"/>
        </w:rPr>
        <w:t xml:space="preserve">19. Ретикулярная ткань – основа кроветворных органов. Ее строение и функции. Влияние внешних факторов на функциональное состояние клеток кроветворных органов. </w:t>
      </w:r>
    </w:p>
    <w:p w:rsidR="00136A32" w:rsidRPr="00932E44" w:rsidRDefault="00136A32" w:rsidP="00932E44">
      <w:pPr>
        <w:pStyle w:val="Default"/>
        <w:spacing w:after="27"/>
        <w:jc w:val="both"/>
        <w:rPr>
          <w:sz w:val="23"/>
          <w:szCs w:val="23"/>
        </w:rPr>
      </w:pPr>
      <w:r w:rsidRPr="00932E44">
        <w:rPr>
          <w:sz w:val="23"/>
          <w:szCs w:val="23"/>
        </w:rPr>
        <w:t xml:space="preserve">20. Опорные и скелетные разновидности тканей внутренней среды </w:t>
      </w:r>
    </w:p>
    <w:p w:rsidR="00136A32" w:rsidRPr="00932E44" w:rsidRDefault="00136A32" w:rsidP="00932E44">
      <w:pPr>
        <w:pStyle w:val="Default"/>
        <w:spacing w:after="27"/>
        <w:jc w:val="both"/>
        <w:rPr>
          <w:sz w:val="23"/>
          <w:szCs w:val="23"/>
        </w:rPr>
      </w:pPr>
      <w:r w:rsidRPr="00932E44">
        <w:rPr>
          <w:sz w:val="23"/>
          <w:szCs w:val="23"/>
        </w:rPr>
        <w:t xml:space="preserve">21. Плотная соединительная ткань </w:t>
      </w:r>
      <w:proofErr w:type="spellStart"/>
      <w:r w:rsidRPr="00932E44">
        <w:rPr>
          <w:sz w:val="23"/>
          <w:szCs w:val="23"/>
        </w:rPr>
        <w:t>коллагенового</w:t>
      </w:r>
      <w:proofErr w:type="spellEnd"/>
      <w:r w:rsidRPr="00932E44">
        <w:rPr>
          <w:sz w:val="23"/>
          <w:szCs w:val="23"/>
        </w:rPr>
        <w:t xml:space="preserve"> типа. Сухожилия, фасции, сетчатый слой кожи. Плотная соединительная ткань эластического типа. Эластические связки и мембраны. </w:t>
      </w:r>
    </w:p>
    <w:p w:rsidR="00136A32" w:rsidRPr="00932E44" w:rsidRDefault="00136A32" w:rsidP="00932E44">
      <w:pPr>
        <w:pStyle w:val="Default"/>
        <w:spacing w:after="27"/>
        <w:jc w:val="both"/>
        <w:rPr>
          <w:sz w:val="23"/>
          <w:szCs w:val="23"/>
        </w:rPr>
      </w:pPr>
      <w:r w:rsidRPr="00932E44">
        <w:rPr>
          <w:sz w:val="23"/>
          <w:szCs w:val="23"/>
        </w:rPr>
        <w:t xml:space="preserve">22. Хрящевая ткань. Тонкая структура межклеточного вещества и его химический состав. Виды хрящевой ткани: гиалиновая хрящевая ткань, эластическая хрящевая ткань, волокнистая хрящевая ткань. Строение и функции надхрящницы. Гистогенез хрящевой ткани. Регенерация хряща. Возрастные изменения хрящевой ткани. </w:t>
      </w:r>
    </w:p>
    <w:p w:rsidR="00136A32" w:rsidRPr="00932E44" w:rsidRDefault="00136A32" w:rsidP="00932E44">
      <w:pPr>
        <w:pStyle w:val="Default"/>
        <w:spacing w:after="27"/>
        <w:jc w:val="both"/>
        <w:rPr>
          <w:sz w:val="23"/>
          <w:szCs w:val="23"/>
        </w:rPr>
      </w:pPr>
      <w:r w:rsidRPr="00932E44">
        <w:rPr>
          <w:sz w:val="23"/>
          <w:szCs w:val="23"/>
        </w:rPr>
        <w:t xml:space="preserve">23. Костная ткань. Остеобласты, остеоциты, остеокласты. Структура и химический состав межклеточного вещества. </w:t>
      </w:r>
      <w:proofErr w:type="spellStart"/>
      <w:r w:rsidRPr="00932E44">
        <w:rPr>
          <w:sz w:val="23"/>
          <w:szCs w:val="23"/>
        </w:rPr>
        <w:t>Грубоволокнистая</w:t>
      </w:r>
      <w:proofErr w:type="spellEnd"/>
      <w:r w:rsidRPr="00932E44">
        <w:rPr>
          <w:sz w:val="23"/>
          <w:szCs w:val="23"/>
        </w:rPr>
        <w:t xml:space="preserve"> и </w:t>
      </w:r>
      <w:proofErr w:type="gramStart"/>
      <w:r w:rsidRPr="00932E44">
        <w:rPr>
          <w:sz w:val="23"/>
          <w:szCs w:val="23"/>
        </w:rPr>
        <w:t>пластинчатая</w:t>
      </w:r>
      <w:proofErr w:type="gramEnd"/>
      <w:r w:rsidRPr="00932E44">
        <w:rPr>
          <w:sz w:val="23"/>
          <w:szCs w:val="23"/>
        </w:rPr>
        <w:t xml:space="preserve"> костные ткани. Остеон – структурная единица компактного вещества трубчатой кости. Строение надкостницы. Развитие кости из мезенхимы и на месте хряща. Регенерация и возрастные изменения костной ткани. </w:t>
      </w:r>
    </w:p>
    <w:p w:rsidR="00136A32" w:rsidRPr="00932E44" w:rsidRDefault="00136A32" w:rsidP="00932E44">
      <w:pPr>
        <w:pStyle w:val="Default"/>
        <w:spacing w:after="27"/>
        <w:jc w:val="both"/>
        <w:rPr>
          <w:sz w:val="23"/>
          <w:szCs w:val="23"/>
        </w:rPr>
      </w:pPr>
      <w:r w:rsidRPr="00932E44">
        <w:rPr>
          <w:sz w:val="23"/>
          <w:szCs w:val="23"/>
        </w:rPr>
        <w:t xml:space="preserve">24. Мышечные ткани. Морфофункциональная характеристика и общие закономерности формирования мышечных тканей в </w:t>
      </w:r>
      <w:proofErr w:type="spellStart"/>
      <w:r w:rsidRPr="00932E44">
        <w:rPr>
          <w:sz w:val="23"/>
          <w:szCs w:val="23"/>
        </w:rPr>
        <w:t>фил</w:t>
      </w:r>
      <w:proofErr w:type="gramStart"/>
      <w:r w:rsidRPr="00932E44">
        <w:rPr>
          <w:sz w:val="23"/>
          <w:szCs w:val="23"/>
        </w:rPr>
        <w:t>о</w:t>
      </w:r>
      <w:proofErr w:type="spellEnd"/>
      <w:r w:rsidRPr="00932E44">
        <w:rPr>
          <w:sz w:val="23"/>
          <w:szCs w:val="23"/>
        </w:rPr>
        <w:t>-</w:t>
      </w:r>
      <w:proofErr w:type="gramEnd"/>
      <w:r w:rsidRPr="00932E44">
        <w:rPr>
          <w:sz w:val="23"/>
          <w:szCs w:val="23"/>
        </w:rPr>
        <w:t xml:space="preserve"> и онтогенезе. Классификация. </w:t>
      </w:r>
    </w:p>
    <w:p w:rsidR="00136A32" w:rsidRPr="00932E44" w:rsidRDefault="00136A32" w:rsidP="00932E44">
      <w:pPr>
        <w:pStyle w:val="Default"/>
        <w:spacing w:after="27"/>
        <w:jc w:val="both"/>
        <w:rPr>
          <w:sz w:val="23"/>
          <w:szCs w:val="23"/>
        </w:rPr>
      </w:pPr>
      <w:r w:rsidRPr="00932E44">
        <w:rPr>
          <w:sz w:val="23"/>
          <w:szCs w:val="23"/>
        </w:rPr>
        <w:t xml:space="preserve">25. Соматическая поперечнополосатая мышечная ткань позвоночных. Мышечное волокно как структурно-функциональная единица поперечнополосатой мышцы. Гистогенез поперечнополосатой мышцы. Строение мышцы как органа. </w:t>
      </w:r>
    </w:p>
    <w:p w:rsidR="00136A32" w:rsidRPr="00932E44" w:rsidRDefault="00136A32" w:rsidP="00932E44">
      <w:pPr>
        <w:pStyle w:val="Default"/>
        <w:spacing w:after="27"/>
        <w:jc w:val="both"/>
        <w:rPr>
          <w:sz w:val="23"/>
          <w:szCs w:val="23"/>
        </w:rPr>
      </w:pPr>
      <w:r w:rsidRPr="00932E44">
        <w:rPr>
          <w:sz w:val="23"/>
          <w:szCs w:val="23"/>
        </w:rPr>
        <w:t xml:space="preserve">26. </w:t>
      </w:r>
      <w:proofErr w:type="gramStart"/>
      <w:r w:rsidRPr="00932E44">
        <w:rPr>
          <w:sz w:val="23"/>
          <w:szCs w:val="23"/>
        </w:rPr>
        <w:t>Висцеральная гладкая</w:t>
      </w:r>
      <w:proofErr w:type="gramEnd"/>
      <w:r w:rsidRPr="00932E44">
        <w:rPr>
          <w:sz w:val="23"/>
          <w:szCs w:val="23"/>
        </w:rPr>
        <w:t xml:space="preserve"> мышечная ткань позвоночных животных. Электронно-микроскопическое строение гладкой мышечной ткани млекопитающих. Гистогенез гладкой мышечной ткани. </w:t>
      </w:r>
    </w:p>
    <w:p w:rsidR="00136A32" w:rsidRPr="00932E44" w:rsidRDefault="00136A32" w:rsidP="00932E44">
      <w:pPr>
        <w:pStyle w:val="Default"/>
        <w:spacing w:after="27"/>
        <w:jc w:val="both"/>
        <w:rPr>
          <w:sz w:val="23"/>
          <w:szCs w:val="23"/>
        </w:rPr>
      </w:pPr>
      <w:r w:rsidRPr="00932E44">
        <w:rPr>
          <w:sz w:val="23"/>
          <w:szCs w:val="23"/>
        </w:rPr>
        <w:t xml:space="preserve">27. </w:t>
      </w:r>
      <w:proofErr w:type="spellStart"/>
      <w:r w:rsidRPr="00932E44">
        <w:rPr>
          <w:sz w:val="23"/>
          <w:szCs w:val="23"/>
        </w:rPr>
        <w:t>Целомическая</w:t>
      </w:r>
      <w:proofErr w:type="spellEnd"/>
      <w:r w:rsidRPr="00932E44">
        <w:rPr>
          <w:sz w:val="23"/>
          <w:szCs w:val="23"/>
        </w:rPr>
        <w:t xml:space="preserve"> сердечная мышечная ткань позвоночных и высших </w:t>
      </w:r>
      <w:proofErr w:type="spellStart"/>
      <w:r w:rsidRPr="00932E44">
        <w:rPr>
          <w:sz w:val="23"/>
          <w:szCs w:val="23"/>
        </w:rPr>
        <w:t>первичноротых</w:t>
      </w:r>
      <w:proofErr w:type="spellEnd"/>
      <w:r w:rsidRPr="00932E44">
        <w:rPr>
          <w:sz w:val="23"/>
          <w:szCs w:val="23"/>
        </w:rPr>
        <w:t xml:space="preserve"> животных. Микроскопическое и электронно-микроскопическое строение сердечной мышцы. Особенности строения волокон </w:t>
      </w:r>
      <w:proofErr w:type="spellStart"/>
      <w:r w:rsidRPr="00932E44">
        <w:rPr>
          <w:sz w:val="23"/>
          <w:szCs w:val="23"/>
        </w:rPr>
        <w:t>Пуркинье</w:t>
      </w:r>
      <w:proofErr w:type="spellEnd"/>
      <w:r w:rsidRPr="00932E44">
        <w:rPr>
          <w:sz w:val="23"/>
          <w:szCs w:val="23"/>
        </w:rPr>
        <w:t xml:space="preserve"> – проводящей системы сердца. </w:t>
      </w:r>
    </w:p>
    <w:p w:rsidR="00136A32" w:rsidRPr="00932E44" w:rsidRDefault="00136A32" w:rsidP="00932E44">
      <w:pPr>
        <w:pStyle w:val="Default"/>
        <w:spacing w:after="27"/>
        <w:jc w:val="both"/>
        <w:rPr>
          <w:sz w:val="23"/>
          <w:szCs w:val="23"/>
        </w:rPr>
      </w:pPr>
      <w:r w:rsidRPr="00932E44">
        <w:rPr>
          <w:sz w:val="23"/>
          <w:szCs w:val="23"/>
        </w:rPr>
        <w:t xml:space="preserve">28. Общая морфофункциональная характеристика нервной ткани. Морфологическая, функциональная и химическая классификация нейронов. Теории происхождения нейронов. Нейросекреторные клетки. Отростки нервных клеток: дендриты и аксоны. </w:t>
      </w:r>
    </w:p>
    <w:p w:rsidR="00136A32" w:rsidRPr="00932E44" w:rsidRDefault="00136A32" w:rsidP="00932E44">
      <w:pPr>
        <w:pStyle w:val="Default"/>
        <w:spacing w:after="27"/>
        <w:jc w:val="both"/>
        <w:rPr>
          <w:sz w:val="23"/>
          <w:szCs w:val="23"/>
        </w:rPr>
      </w:pPr>
      <w:r w:rsidRPr="00932E44">
        <w:rPr>
          <w:sz w:val="23"/>
          <w:szCs w:val="23"/>
        </w:rPr>
        <w:lastRenderedPageBreak/>
        <w:t xml:space="preserve">29. Строение мякотных и </w:t>
      </w:r>
      <w:proofErr w:type="spellStart"/>
      <w:r w:rsidRPr="00932E44">
        <w:rPr>
          <w:sz w:val="23"/>
          <w:szCs w:val="23"/>
        </w:rPr>
        <w:t>безмякотных</w:t>
      </w:r>
      <w:proofErr w:type="spellEnd"/>
      <w:r w:rsidRPr="00932E44">
        <w:rPr>
          <w:sz w:val="23"/>
          <w:szCs w:val="23"/>
        </w:rPr>
        <w:t xml:space="preserve"> нервных волокон. Образование и ультраструктура миелиновых оболочек. </w:t>
      </w:r>
      <w:proofErr w:type="spellStart"/>
      <w:r w:rsidRPr="00932E44">
        <w:rPr>
          <w:sz w:val="23"/>
          <w:szCs w:val="23"/>
        </w:rPr>
        <w:t>Аксонный</w:t>
      </w:r>
      <w:proofErr w:type="spellEnd"/>
      <w:r w:rsidRPr="00932E44">
        <w:rPr>
          <w:sz w:val="23"/>
          <w:szCs w:val="23"/>
        </w:rPr>
        <w:t xml:space="preserve"> и дендритный транспорт. Химические и электрические синапсы. Ультраструктура синапсов. Нейронная теория строения нервной системы. </w:t>
      </w:r>
    </w:p>
    <w:p w:rsidR="00136A32" w:rsidRPr="00932E44" w:rsidRDefault="00136A32" w:rsidP="00932E44">
      <w:pPr>
        <w:pStyle w:val="Default"/>
        <w:spacing w:after="27"/>
        <w:jc w:val="both"/>
        <w:rPr>
          <w:sz w:val="23"/>
          <w:szCs w:val="23"/>
        </w:rPr>
      </w:pPr>
      <w:r w:rsidRPr="00932E44">
        <w:rPr>
          <w:sz w:val="23"/>
          <w:szCs w:val="23"/>
        </w:rPr>
        <w:t xml:space="preserve">30. </w:t>
      </w:r>
      <w:proofErr w:type="gramStart"/>
      <w:r w:rsidRPr="00932E44">
        <w:rPr>
          <w:sz w:val="23"/>
          <w:szCs w:val="23"/>
        </w:rPr>
        <w:t>Афферентные нервные</w:t>
      </w:r>
      <w:proofErr w:type="gramEnd"/>
      <w:r w:rsidRPr="00932E44">
        <w:rPr>
          <w:sz w:val="23"/>
          <w:szCs w:val="23"/>
        </w:rPr>
        <w:t xml:space="preserve"> окончания кожи. Свободные нервные окончания: осязательные мениски. Инкапсулированные нервные окончания: пластинчатые тельца, луковицеобразные тельца, осязательные тельца, концевые колбы, капсулированные колбочки, генитальные тельца. </w:t>
      </w:r>
      <w:proofErr w:type="gramStart"/>
      <w:r w:rsidRPr="00932E44">
        <w:rPr>
          <w:sz w:val="23"/>
          <w:szCs w:val="23"/>
        </w:rPr>
        <w:t>Афферентные нервные</w:t>
      </w:r>
      <w:proofErr w:type="gramEnd"/>
      <w:r w:rsidRPr="00932E44">
        <w:rPr>
          <w:sz w:val="23"/>
          <w:szCs w:val="23"/>
        </w:rPr>
        <w:t xml:space="preserve"> окончания мышц: нервно-мышечные веретена, рецепторы гладкой мышечной ткани. Рецепторы обоняния, фоторецепторы, рецепторы слуха, рецепторы боковой линии рыб. </w:t>
      </w:r>
      <w:proofErr w:type="gramStart"/>
      <w:r w:rsidRPr="00932E44">
        <w:rPr>
          <w:sz w:val="23"/>
          <w:szCs w:val="23"/>
        </w:rPr>
        <w:t>Эфферентные нервные</w:t>
      </w:r>
      <w:proofErr w:type="gramEnd"/>
      <w:r w:rsidRPr="00932E44">
        <w:rPr>
          <w:sz w:val="23"/>
          <w:szCs w:val="23"/>
        </w:rPr>
        <w:t xml:space="preserve"> окончания: мионевральные синапсы – моторные бляшки. Эфферентная иннервация желез и гладкой мускулатуры. </w:t>
      </w:r>
    </w:p>
    <w:p w:rsidR="00136A32" w:rsidRPr="00932E44" w:rsidRDefault="00136A32" w:rsidP="00932E44">
      <w:pPr>
        <w:pStyle w:val="Default"/>
        <w:jc w:val="both"/>
        <w:rPr>
          <w:sz w:val="23"/>
          <w:szCs w:val="23"/>
        </w:rPr>
      </w:pPr>
      <w:r w:rsidRPr="00932E44">
        <w:rPr>
          <w:sz w:val="23"/>
          <w:szCs w:val="23"/>
        </w:rPr>
        <w:t xml:space="preserve">31. Строение и функция нейроглии. Взаимоотношения нейронов и нейроглии. Гистогенез нервной ткани. Регенерация нервной ткани. </w:t>
      </w:r>
    </w:p>
    <w:p w:rsidR="00136A32" w:rsidRPr="00932E44" w:rsidRDefault="00136A32" w:rsidP="00932E44">
      <w:pPr>
        <w:pStyle w:val="Default"/>
        <w:jc w:val="both"/>
        <w:rPr>
          <w:sz w:val="23"/>
          <w:szCs w:val="23"/>
        </w:rPr>
      </w:pPr>
    </w:p>
    <w:p w:rsidR="00136A32" w:rsidRPr="00932E44" w:rsidRDefault="00136A32" w:rsidP="00795079">
      <w:pPr>
        <w:spacing w:after="0" w:line="240" w:lineRule="auto"/>
        <w:ind w:left="390"/>
        <w:jc w:val="both"/>
        <w:rPr>
          <w:rFonts w:ascii="Times New Roman" w:hAnsi="Times New Roman"/>
          <w:color w:val="000000"/>
          <w:sz w:val="24"/>
          <w:szCs w:val="24"/>
          <w:lang w:eastAsia="zh-CN"/>
        </w:rPr>
      </w:pPr>
    </w:p>
    <w:p w:rsidR="00136A32" w:rsidRPr="00932E44" w:rsidRDefault="00136A32" w:rsidP="00795079">
      <w:pPr>
        <w:spacing w:after="0" w:line="240" w:lineRule="auto"/>
        <w:ind w:left="390"/>
        <w:jc w:val="both"/>
        <w:rPr>
          <w:rFonts w:ascii="Times New Roman" w:hAnsi="Times New Roman"/>
          <w:color w:val="000000"/>
          <w:sz w:val="24"/>
          <w:szCs w:val="24"/>
          <w:lang w:eastAsia="zh-CN"/>
        </w:rPr>
      </w:pPr>
    </w:p>
    <w:p w:rsidR="00795079" w:rsidRPr="00932E44" w:rsidRDefault="00795079" w:rsidP="00E464CE">
      <w:pPr>
        <w:widowControl w:val="0"/>
        <w:numPr>
          <w:ilvl w:val="0"/>
          <w:numId w:val="3"/>
        </w:numPr>
        <w:tabs>
          <w:tab w:val="left" w:pos="1134"/>
          <w:tab w:val="left" w:pos="1276"/>
          <w:tab w:val="left" w:pos="1418"/>
          <w:tab w:val="left" w:pos="1985"/>
        </w:tabs>
        <w:autoSpaceDE w:val="0"/>
        <w:autoSpaceDN w:val="0"/>
        <w:adjustRightInd w:val="0"/>
        <w:spacing w:after="0"/>
        <w:ind w:left="0" w:firstLine="0"/>
        <w:jc w:val="center"/>
        <w:rPr>
          <w:rFonts w:ascii="Times New Roman" w:hAnsi="Times New Roman"/>
          <w:b/>
          <w:bCs/>
          <w:sz w:val="28"/>
          <w:szCs w:val="28"/>
        </w:rPr>
      </w:pPr>
      <w:r w:rsidRPr="00932E44">
        <w:rPr>
          <w:rFonts w:ascii="Times New Roman" w:hAnsi="Times New Roman"/>
          <w:b/>
          <w:bCs/>
          <w:sz w:val="28"/>
          <w:szCs w:val="28"/>
        </w:rPr>
        <w:t>Методические материалы, определяющие процедуру оценивания знаний, умений, навыков и (или) опыта деятельности, характеризующих этапы формирования компетенций</w:t>
      </w:r>
    </w:p>
    <w:p w:rsidR="00795079" w:rsidRPr="00932E44" w:rsidRDefault="00795079" w:rsidP="00A828E5">
      <w:pPr>
        <w:spacing w:after="0" w:line="360" w:lineRule="auto"/>
        <w:ind w:left="390"/>
        <w:contextualSpacing/>
        <w:rPr>
          <w:rFonts w:ascii="Times New Roman" w:hAnsi="Times New Roman"/>
          <w:b/>
          <w:i/>
          <w:color w:val="000000"/>
          <w:sz w:val="24"/>
          <w:szCs w:val="24"/>
        </w:rPr>
      </w:pPr>
    </w:p>
    <w:p w:rsidR="00795079" w:rsidRPr="00932E44" w:rsidRDefault="00E464CE" w:rsidP="00932E44">
      <w:pPr>
        <w:spacing w:after="0" w:line="240" w:lineRule="auto"/>
        <w:ind w:firstLine="390"/>
        <w:contextualSpacing/>
        <w:rPr>
          <w:rFonts w:ascii="Times New Roman" w:hAnsi="Times New Roman"/>
          <w:b/>
          <w:bCs/>
          <w:iCs/>
          <w:sz w:val="24"/>
          <w:szCs w:val="24"/>
        </w:rPr>
      </w:pPr>
      <w:r w:rsidRPr="00932E44">
        <w:rPr>
          <w:rFonts w:ascii="Times New Roman" w:hAnsi="Times New Roman"/>
          <w:b/>
          <w:color w:val="000000"/>
          <w:sz w:val="24"/>
          <w:szCs w:val="24"/>
        </w:rPr>
        <w:t>4</w:t>
      </w:r>
      <w:r w:rsidR="00795079" w:rsidRPr="00932E44">
        <w:rPr>
          <w:rFonts w:ascii="Times New Roman" w:hAnsi="Times New Roman"/>
          <w:b/>
          <w:color w:val="000000"/>
          <w:sz w:val="24"/>
          <w:szCs w:val="24"/>
        </w:rPr>
        <w:t xml:space="preserve">.1. Описание </w:t>
      </w:r>
      <w:proofErr w:type="gramStart"/>
      <w:r w:rsidR="00795079" w:rsidRPr="00932E44">
        <w:rPr>
          <w:rFonts w:ascii="Times New Roman" w:hAnsi="Times New Roman"/>
          <w:b/>
          <w:color w:val="000000"/>
          <w:sz w:val="24"/>
          <w:szCs w:val="24"/>
        </w:rPr>
        <w:t>процедур проведения текущего контроля успеваемости студентов</w:t>
      </w:r>
      <w:proofErr w:type="gramEnd"/>
    </w:p>
    <w:p w:rsidR="00795079" w:rsidRPr="00932E44" w:rsidRDefault="00795079" w:rsidP="00932E44">
      <w:pPr>
        <w:tabs>
          <w:tab w:val="num" w:pos="435"/>
        </w:tabs>
        <w:autoSpaceDE w:val="0"/>
        <w:autoSpaceDN w:val="0"/>
        <w:adjustRightInd w:val="0"/>
        <w:spacing w:after="0" w:line="240" w:lineRule="auto"/>
        <w:ind w:firstLine="567"/>
        <w:jc w:val="both"/>
        <w:rPr>
          <w:rFonts w:ascii="Times New Roman" w:hAnsi="Times New Roman"/>
          <w:color w:val="000000"/>
          <w:sz w:val="24"/>
          <w:szCs w:val="24"/>
        </w:rPr>
      </w:pPr>
      <w:r w:rsidRPr="00932E44">
        <w:rPr>
          <w:rFonts w:ascii="Times New Roman" w:hAnsi="Times New Roman"/>
          <w:color w:val="000000"/>
          <w:sz w:val="24"/>
          <w:szCs w:val="24"/>
        </w:rPr>
        <w:t>В таблице представлено описание процедур проведения контрольно-оценочных мероприятий текущего контроля успеваемости студентов, в соответствии с рабочей программой дисциплины, и процедур оценивания результатов обучения с помощью спланированных оценочных средств.</w:t>
      </w:r>
    </w:p>
    <w:p w:rsidR="00795079" w:rsidRPr="00932E44" w:rsidRDefault="00795079" w:rsidP="00932E44">
      <w:pPr>
        <w:tabs>
          <w:tab w:val="num" w:pos="435"/>
        </w:tabs>
        <w:autoSpaceDE w:val="0"/>
        <w:autoSpaceDN w:val="0"/>
        <w:adjustRightInd w:val="0"/>
        <w:spacing w:after="0" w:line="240" w:lineRule="auto"/>
        <w:ind w:firstLine="567"/>
        <w:rPr>
          <w:rFonts w:ascii="Times New Roman" w:hAnsi="Times New Roman"/>
          <w:color w:val="000000"/>
          <w:sz w:val="24"/>
          <w:szCs w:val="24"/>
        </w:rPr>
      </w:pPr>
    </w:p>
    <w:tbl>
      <w:tblPr>
        <w:tblStyle w:val="5"/>
        <w:tblW w:w="5000" w:type="pct"/>
        <w:tblLook w:val="01E0"/>
      </w:tblPr>
      <w:tblGrid>
        <w:gridCol w:w="2158"/>
        <w:gridCol w:w="7413"/>
      </w:tblGrid>
      <w:tr w:rsidR="00795079" w:rsidRPr="00932E44" w:rsidTr="00136A32">
        <w:tc>
          <w:tcPr>
            <w:tcW w:w="1127" w:type="pct"/>
            <w:vAlign w:val="center"/>
          </w:tcPr>
          <w:p w:rsidR="00795079" w:rsidRPr="00932E44" w:rsidRDefault="00795079" w:rsidP="00795079">
            <w:pPr>
              <w:jc w:val="center"/>
              <w:rPr>
                <w:rFonts w:ascii="Times New Roman" w:hAnsi="Times New Roman"/>
                <w:color w:val="000000"/>
                <w:sz w:val="24"/>
                <w:szCs w:val="24"/>
              </w:rPr>
            </w:pPr>
            <w:r w:rsidRPr="00932E44">
              <w:rPr>
                <w:rFonts w:ascii="Times New Roman" w:hAnsi="Times New Roman"/>
                <w:color w:val="000000"/>
                <w:sz w:val="24"/>
                <w:szCs w:val="24"/>
              </w:rPr>
              <w:t>Наименование</w:t>
            </w:r>
          </w:p>
          <w:p w:rsidR="00795079" w:rsidRPr="00932E44" w:rsidRDefault="00795079" w:rsidP="00795079">
            <w:pPr>
              <w:jc w:val="center"/>
              <w:rPr>
                <w:rFonts w:ascii="Times New Roman" w:hAnsi="Times New Roman"/>
                <w:color w:val="000000"/>
                <w:sz w:val="24"/>
                <w:szCs w:val="24"/>
              </w:rPr>
            </w:pPr>
            <w:r w:rsidRPr="00932E44">
              <w:rPr>
                <w:rFonts w:ascii="Times New Roman" w:hAnsi="Times New Roman"/>
                <w:color w:val="000000"/>
                <w:sz w:val="24"/>
                <w:szCs w:val="24"/>
              </w:rPr>
              <w:t>оценочного</w:t>
            </w:r>
          </w:p>
          <w:p w:rsidR="00795079" w:rsidRPr="00932E44" w:rsidRDefault="00795079" w:rsidP="00795079">
            <w:pPr>
              <w:jc w:val="center"/>
              <w:rPr>
                <w:rFonts w:ascii="Times New Roman" w:hAnsi="Times New Roman"/>
                <w:color w:val="000000"/>
                <w:sz w:val="24"/>
                <w:szCs w:val="24"/>
              </w:rPr>
            </w:pPr>
            <w:r w:rsidRPr="00932E44">
              <w:rPr>
                <w:rFonts w:ascii="Times New Roman" w:hAnsi="Times New Roman"/>
                <w:color w:val="000000"/>
                <w:sz w:val="24"/>
                <w:szCs w:val="24"/>
              </w:rPr>
              <w:t>средства</w:t>
            </w:r>
          </w:p>
        </w:tc>
        <w:tc>
          <w:tcPr>
            <w:tcW w:w="3873" w:type="pct"/>
            <w:vAlign w:val="center"/>
          </w:tcPr>
          <w:p w:rsidR="00795079" w:rsidRPr="00932E44" w:rsidRDefault="00795079" w:rsidP="00795079">
            <w:pPr>
              <w:tabs>
                <w:tab w:val="num" w:pos="435"/>
              </w:tabs>
              <w:autoSpaceDE w:val="0"/>
              <w:autoSpaceDN w:val="0"/>
              <w:adjustRightInd w:val="0"/>
              <w:jc w:val="center"/>
              <w:rPr>
                <w:rFonts w:ascii="Times New Roman" w:hAnsi="Times New Roman"/>
                <w:color w:val="000000"/>
                <w:sz w:val="24"/>
                <w:szCs w:val="24"/>
              </w:rPr>
            </w:pPr>
            <w:r w:rsidRPr="00932E44">
              <w:rPr>
                <w:rFonts w:ascii="Times New Roman" w:hAnsi="Times New Roman"/>
                <w:color w:val="000000"/>
                <w:sz w:val="24"/>
                <w:szCs w:val="24"/>
              </w:rPr>
              <w:t>Описания процедуры проведения контрольно-оценочного мероприятия и процедуры оценивания результатов обучения</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t xml:space="preserve">Проведение терминологической работы по теме </w:t>
            </w:r>
          </w:p>
        </w:tc>
        <w:tc>
          <w:tcPr>
            <w:tcW w:w="3873" w:type="pct"/>
          </w:tcPr>
          <w:p w:rsidR="00136A32" w:rsidRPr="00932E44" w:rsidRDefault="00136A32">
            <w:pPr>
              <w:pStyle w:val="Default"/>
              <w:rPr>
                <w:sz w:val="23"/>
                <w:szCs w:val="23"/>
              </w:rPr>
            </w:pPr>
            <w:r w:rsidRPr="00932E44">
              <w:rPr>
                <w:sz w:val="23"/>
                <w:szCs w:val="23"/>
              </w:rPr>
              <w:t xml:space="preserve">Терминологическая работа выполняется студентом по результатам освоения конкретной темы (раздела) дисциплины в учебное время. Использует для выполнения лабораторных работ. Преподаватель на занятии предлагает перечень основных терминов по конкретной теме (разделу). </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t xml:space="preserve">Выступление с презентацией / Устное сообщение с предоставлением тезисов </w:t>
            </w:r>
          </w:p>
        </w:tc>
        <w:tc>
          <w:tcPr>
            <w:tcW w:w="3873" w:type="pct"/>
          </w:tcPr>
          <w:p w:rsidR="00136A32" w:rsidRPr="00932E44" w:rsidRDefault="00136A32">
            <w:pPr>
              <w:pStyle w:val="Default"/>
              <w:rPr>
                <w:sz w:val="23"/>
                <w:szCs w:val="23"/>
              </w:rPr>
            </w:pPr>
            <w:r w:rsidRPr="00932E44">
              <w:rPr>
                <w:sz w:val="23"/>
                <w:szCs w:val="23"/>
              </w:rPr>
              <w:t xml:space="preserve">Индивидуальные творческие задания выдаются на занятиях, предшествующих изучению предлагаемой темы. Преподаватель знакомит студентов с критериями оценивания. Индивидуальные творческие задания должны быть выполнены к занятию по изучению предлагаемой темы и в соответствии с требованиями к оформлению (подготовка выступления с презентацией или подготовка устного сообщения и написание тезисов). Выполненное задание предъявляется студентом на занятии по изучению предлагаемой темы. </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t xml:space="preserve">Оформление лабораторной работы </w:t>
            </w:r>
          </w:p>
        </w:tc>
        <w:tc>
          <w:tcPr>
            <w:tcW w:w="3873" w:type="pct"/>
          </w:tcPr>
          <w:p w:rsidR="00136A32" w:rsidRPr="00932E44" w:rsidRDefault="00136A32">
            <w:pPr>
              <w:pStyle w:val="Default"/>
              <w:rPr>
                <w:sz w:val="23"/>
                <w:szCs w:val="23"/>
              </w:rPr>
            </w:pPr>
            <w:r w:rsidRPr="00932E44">
              <w:rPr>
                <w:sz w:val="23"/>
                <w:szCs w:val="23"/>
              </w:rPr>
              <w:t xml:space="preserve">На занятии студенты выполняют лабораторные задания индивидуально, работают с микроскопом, микропрепаратами, зарисовывают, обозначают, делают выводы. Преподаватель на занятии знакомит студентов с критериями оценивания. Разработанные и оформленные в соответствии с требованиями лабораторные работы в назначенный срок сдаются на проверку преподавателю </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t xml:space="preserve">Составление </w:t>
            </w:r>
            <w:proofErr w:type="gramStart"/>
            <w:r w:rsidRPr="00932E44">
              <w:rPr>
                <w:sz w:val="23"/>
                <w:szCs w:val="23"/>
              </w:rPr>
              <w:t>обобщающей</w:t>
            </w:r>
            <w:proofErr w:type="gramEnd"/>
            <w:r w:rsidRPr="00932E44">
              <w:rPr>
                <w:sz w:val="23"/>
                <w:szCs w:val="23"/>
              </w:rPr>
              <w:t xml:space="preserve"> </w:t>
            </w:r>
          </w:p>
          <w:p w:rsidR="00136A32" w:rsidRPr="00932E44" w:rsidRDefault="00136A32">
            <w:pPr>
              <w:pStyle w:val="Default"/>
              <w:rPr>
                <w:sz w:val="23"/>
                <w:szCs w:val="23"/>
              </w:rPr>
            </w:pPr>
            <w:r w:rsidRPr="00932E44">
              <w:rPr>
                <w:sz w:val="23"/>
                <w:szCs w:val="23"/>
              </w:rPr>
              <w:t xml:space="preserve">таблицы </w:t>
            </w:r>
          </w:p>
        </w:tc>
        <w:tc>
          <w:tcPr>
            <w:tcW w:w="3873" w:type="pct"/>
          </w:tcPr>
          <w:p w:rsidR="00136A32" w:rsidRPr="00932E44" w:rsidRDefault="00136A32">
            <w:pPr>
              <w:pStyle w:val="Default"/>
              <w:rPr>
                <w:sz w:val="23"/>
                <w:szCs w:val="23"/>
              </w:rPr>
            </w:pPr>
            <w:r w:rsidRPr="00932E44">
              <w:rPr>
                <w:sz w:val="23"/>
                <w:szCs w:val="23"/>
              </w:rPr>
              <w:t xml:space="preserve">Обобщающая таблица может быть предложена студентам для составления на лабораторном занятии или во </w:t>
            </w:r>
            <w:proofErr w:type="spellStart"/>
            <w:r w:rsidRPr="00932E44">
              <w:rPr>
                <w:sz w:val="23"/>
                <w:szCs w:val="23"/>
              </w:rPr>
              <w:t>внеучебное</w:t>
            </w:r>
            <w:proofErr w:type="spellEnd"/>
            <w:r w:rsidRPr="00932E44">
              <w:rPr>
                <w:sz w:val="23"/>
                <w:szCs w:val="23"/>
              </w:rPr>
              <w:t xml:space="preserve"> время после изучения конкретной темы. Преподаватель на занятии доводит до сведения студентов название обобщающей таблицы, знакомит с критериями оценивания. В назначенный срок студенты сдают </w:t>
            </w:r>
            <w:r w:rsidRPr="00932E44">
              <w:rPr>
                <w:sz w:val="23"/>
                <w:szCs w:val="23"/>
              </w:rPr>
              <w:lastRenderedPageBreak/>
              <w:t xml:space="preserve">выполненное задание на проверку </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lastRenderedPageBreak/>
              <w:t xml:space="preserve">Промежуточное тестирование </w:t>
            </w:r>
          </w:p>
        </w:tc>
        <w:tc>
          <w:tcPr>
            <w:tcW w:w="3873" w:type="pct"/>
          </w:tcPr>
          <w:p w:rsidR="00136A32" w:rsidRPr="00932E44" w:rsidRDefault="00136A32">
            <w:pPr>
              <w:pStyle w:val="Default"/>
              <w:rPr>
                <w:sz w:val="23"/>
                <w:szCs w:val="23"/>
              </w:rPr>
            </w:pPr>
            <w:r w:rsidRPr="00932E44">
              <w:rPr>
                <w:sz w:val="23"/>
                <w:szCs w:val="23"/>
              </w:rPr>
              <w:t xml:space="preserve">Промежуточное тестирование проводится по результатам освоения разделов дисциплины во время лабораторных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занятии, предшествующем занятию проведения теста, доводит </w:t>
            </w:r>
          </w:p>
        </w:tc>
      </w:tr>
      <w:tr w:rsidR="00136A32" w:rsidRPr="00932E44" w:rsidTr="00136A32">
        <w:tc>
          <w:tcPr>
            <w:tcW w:w="1127" w:type="pct"/>
          </w:tcPr>
          <w:p w:rsidR="00136A32" w:rsidRPr="00932E44" w:rsidRDefault="00136A32">
            <w:pPr>
              <w:pStyle w:val="Default"/>
              <w:rPr>
                <w:sz w:val="23"/>
                <w:szCs w:val="23"/>
              </w:rPr>
            </w:pPr>
            <w:r w:rsidRPr="00932E44">
              <w:rPr>
                <w:sz w:val="23"/>
                <w:szCs w:val="23"/>
              </w:rPr>
              <w:t xml:space="preserve">Коллоквиум </w:t>
            </w:r>
          </w:p>
        </w:tc>
        <w:tc>
          <w:tcPr>
            <w:tcW w:w="3873" w:type="pct"/>
          </w:tcPr>
          <w:p w:rsidR="00136A32" w:rsidRPr="00932E44" w:rsidRDefault="00136A32">
            <w:pPr>
              <w:pStyle w:val="Default"/>
              <w:rPr>
                <w:sz w:val="23"/>
                <w:szCs w:val="23"/>
              </w:rPr>
            </w:pPr>
            <w:r w:rsidRPr="00932E44">
              <w:rPr>
                <w:sz w:val="23"/>
                <w:szCs w:val="23"/>
              </w:rPr>
              <w:t xml:space="preserve">Проводится по результатам освоения дисциплины. За неделю до проведения коллоквиума выдаются вопросы для подготовки. Каждый студент готовит все вопросы для их совместного обсуждения, коллоквиум несет не только контролирующую функцию, но и обобщающую, систематизирующую. При ответе студент должен показать терминологические знания в области дисциплины, практическое применение знаний в науке по данному разделу. </w:t>
            </w:r>
          </w:p>
        </w:tc>
      </w:tr>
    </w:tbl>
    <w:p w:rsidR="00795079" w:rsidRPr="00932E44" w:rsidRDefault="00795079" w:rsidP="00795079">
      <w:pPr>
        <w:spacing w:after="0" w:line="240" w:lineRule="auto"/>
        <w:jc w:val="center"/>
        <w:rPr>
          <w:rFonts w:ascii="Times New Roman" w:hAnsi="Times New Roman"/>
          <w:b/>
          <w:i/>
          <w:color w:val="000000"/>
          <w:sz w:val="24"/>
          <w:szCs w:val="24"/>
        </w:rPr>
      </w:pPr>
    </w:p>
    <w:p w:rsidR="00136A32" w:rsidRPr="00932E44" w:rsidRDefault="00136A32" w:rsidP="00795079">
      <w:pPr>
        <w:spacing w:after="0" w:line="240" w:lineRule="auto"/>
        <w:jc w:val="center"/>
        <w:rPr>
          <w:rFonts w:ascii="Times New Roman" w:hAnsi="Times New Roman"/>
          <w:b/>
          <w:i/>
          <w:color w:val="000000"/>
          <w:sz w:val="24"/>
          <w:szCs w:val="24"/>
        </w:rPr>
      </w:pPr>
    </w:p>
    <w:p w:rsidR="00136A32" w:rsidRPr="00932E44" w:rsidRDefault="00136A32" w:rsidP="00795079">
      <w:pPr>
        <w:spacing w:after="0" w:line="240" w:lineRule="auto"/>
        <w:jc w:val="center"/>
        <w:rPr>
          <w:rFonts w:ascii="Times New Roman" w:hAnsi="Times New Roman"/>
          <w:b/>
          <w:i/>
          <w:color w:val="000000"/>
          <w:sz w:val="24"/>
          <w:szCs w:val="24"/>
        </w:rPr>
      </w:pPr>
      <w:r w:rsidRPr="00932E44">
        <w:rPr>
          <w:rFonts w:ascii="Times New Roman" w:hAnsi="Times New Roman"/>
          <w:b/>
          <w:bCs/>
          <w:sz w:val="28"/>
          <w:szCs w:val="28"/>
        </w:rPr>
        <w:t>Методика оценки деятельности студента</w:t>
      </w:r>
    </w:p>
    <w:p w:rsidR="00136A32" w:rsidRPr="00932E44" w:rsidRDefault="00136A32" w:rsidP="00795079">
      <w:pPr>
        <w:spacing w:after="0" w:line="240" w:lineRule="auto"/>
        <w:jc w:val="center"/>
        <w:rPr>
          <w:rFonts w:ascii="Times New Roman" w:hAnsi="Times New Roman"/>
          <w:b/>
          <w:i/>
          <w:color w:val="000000"/>
          <w:sz w:val="24"/>
          <w:szCs w:val="24"/>
        </w:rPr>
      </w:pPr>
    </w:p>
    <w:tbl>
      <w:tblPr>
        <w:tblStyle w:val="a4"/>
        <w:tblW w:w="0" w:type="auto"/>
        <w:tblLook w:val="04A0"/>
      </w:tblPr>
      <w:tblGrid>
        <w:gridCol w:w="988"/>
        <w:gridCol w:w="963"/>
        <w:gridCol w:w="5670"/>
        <w:gridCol w:w="992"/>
        <w:gridCol w:w="958"/>
      </w:tblGrid>
      <w:tr w:rsidR="00136A32" w:rsidRPr="00932E44" w:rsidTr="00136A32">
        <w:tc>
          <w:tcPr>
            <w:tcW w:w="988" w:type="dxa"/>
            <w:vMerge w:val="restart"/>
          </w:tcPr>
          <w:p w:rsidR="00136A32" w:rsidRPr="00932E44" w:rsidRDefault="00136A32">
            <w:pPr>
              <w:pStyle w:val="Default"/>
              <w:rPr>
                <w:sz w:val="23"/>
                <w:szCs w:val="23"/>
              </w:rPr>
            </w:pPr>
            <w:r w:rsidRPr="00932E44">
              <w:rPr>
                <w:sz w:val="23"/>
                <w:szCs w:val="23"/>
              </w:rPr>
              <w:t xml:space="preserve">Модуль </w:t>
            </w:r>
          </w:p>
        </w:tc>
        <w:tc>
          <w:tcPr>
            <w:tcW w:w="963" w:type="dxa"/>
            <w:vMerge w:val="restart"/>
          </w:tcPr>
          <w:p w:rsidR="00136A32" w:rsidRPr="00932E44" w:rsidRDefault="00136A32">
            <w:pPr>
              <w:pStyle w:val="Default"/>
              <w:rPr>
                <w:sz w:val="23"/>
                <w:szCs w:val="23"/>
              </w:rPr>
            </w:pPr>
            <w:r w:rsidRPr="00932E44">
              <w:rPr>
                <w:sz w:val="23"/>
                <w:szCs w:val="23"/>
              </w:rPr>
              <w:t xml:space="preserve">Номер раздела </w:t>
            </w:r>
          </w:p>
        </w:tc>
        <w:tc>
          <w:tcPr>
            <w:tcW w:w="5670" w:type="dxa"/>
            <w:vMerge w:val="restart"/>
          </w:tcPr>
          <w:p w:rsidR="00136A32" w:rsidRPr="00932E44" w:rsidRDefault="00136A32">
            <w:pPr>
              <w:pStyle w:val="Default"/>
              <w:rPr>
                <w:sz w:val="23"/>
                <w:szCs w:val="23"/>
              </w:rPr>
            </w:pPr>
            <w:r w:rsidRPr="00932E44">
              <w:rPr>
                <w:sz w:val="23"/>
                <w:szCs w:val="23"/>
              </w:rPr>
              <w:t xml:space="preserve">Процедура оценивания </w:t>
            </w:r>
          </w:p>
        </w:tc>
        <w:tc>
          <w:tcPr>
            <w:tcW w:w="1950" w:type="dxa"/>
            <w:gridSpan w:val="2"/>
          </w:tcPr>
          <w:p w:rsidR="00136A32" w:rsidRPr="00932E44" w:rsidRDefault="00136A32" w:rsidP="00136A32">
            <w:pPr>
              <w:pStyle w:val="Default"/>
              <w:jc w:val="center"/>
              <w:rPr>
                <w:sz w:val="23"/>
                <w:szCs w:val="23"/>
              </w:rPr>
            </w:pPr>
            <w:r w:rsidRPr="00932E44">
              <w:rPr>
                <w:sz w:val="23"/>
                <w:szCs w:val="23"/>
              </w:rPr>
              <w:t xml:space="preserve">Оценка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vMerge/>
          </w:tcPr>
          <w:p w:rsidR="00136A32" w:rsidRPr="00932E44" w:rsidRDefault="00136A32" w:rsidP="00795079">
            <w:pPr>
              <w:jc w:val="center"/>
              <w:rPr>
                <w:rFonts w:ascii="Times New Roman" w:hAnsi="Times New Roman"/>
                <w:b/>
                <w:i/>
                <w:color w:val="000000"/>
                <w:sz w:val="24"/>
                <w:szCs w:val="24"/>
              </w:rPr>
            </w:pPr>
          </w:p>
        </w:tc>
        <w:tc>
          <w:tcPr>
            <w:tcW w:w="992" w:type="dxa"/>
          </w:tcPr>
          <w:p w:rsidR="00136A32" w:rsidRPr="00932E44" w:rsidRDefault="00136A32">
            <w:pPr>
              <w:pStyle w:val="Default"/>
              <w:rPr>
                <w:sz w:val="23"/>
                <w:szCs w:val="23"/>
              </w:rPr>
            </w:pPr>
            <w:r w:rsidRPr="00932E44">
              <w:rPr>
                <w:sz w:val="23"/>
                <w:szCs w:val="23"/>
              </w:rPr>
              <w:t xml:space="preserve">Мин. </w:t>
            </w:r>
          </w:p>
        </w:tc>
        <w:tc>
          <w:tcPr>
            <w:tcW w:w="958" w:type="dxa"/>
          </w:tcPr>
          <w:p w:rsidR="00136A32" w:rsidRPr="00932E44" w:rsidRDefault="00136A32">
            <w:pPr>
              <w:pStyle w:val="Default"/>
              <w:rPr>
                <w:sz w:val="23"/>
                <w:szCs w:val="23"/>
              </w:rPr>
            </w:pPr>
            <w:r w:rsidRPr="00932E44">
              <w:rPr>
                <w:sz w:val="23"/>
                <w:szCs w:val="23"/>
              </w:rPr>
              <w:t xml:space="preserve">Макс. </w:t>
            </w:r>
          </w:p>
        </w:tc>
      </w:tr>
      <w:tr w:rsidR="00136A32" w:rsidRPr="00932E44" w:rsidTr="00136A32">
        <w:tc>
          <w:tcPr>
            <w:tcW w:w="988"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1</w:t>
            </w:r>
          </w:p>
        </w:tc>
        <w:tc>
          <w:tcPr>
            <w:tcW w:w="963"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1</w:t>
            </w:r>
          </w:p>
        </w:tc>
        <w:tc>
          <w:tcPr>
            <w:tcW w:w="5670" w:type="dxa"/>
          </w:tcPr>
          <w:p w:rsidR="00136A32" w:rsidRPr="00932E44" w:rsidRDefault="00136A32">
            <w:pPr>
              <w:pStyle w:val="Default"/>
              <w:rPr>
                <w:sz w:val="23"/>
                <w:szCs w:val="23"/>
              </w:rPr>
            </w:pPr>
            <w:r w:rsidRPr="00932E44">
              <w:rPr>
                <w:sz w:val="23"/>
                <w:szCs w:val="23"/>
              </w:rPr>
              <w:t xml:space="preserve">Проведение терминологической работы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pPr>
              <w:pStyle w:val="Default"/>
              <w:rPr>
                <w:sz w:val="23"/>
                <w:szCs w:val="23"/>
              </w:rPr>
            </w:pPr>
            <w:r w:rsidRPr="00932E44">
              <w:rPr>
                <w:sz w:val="23"/>
                <w:szCs w:val="23"/>
              </w:rPr>
              <w:t xml:space="preserve">Выступление с презентацией / Устное сообщение с предоставлением тезисов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2</w:t>
            </w:r>
          </w:p>
        </w:tc>
        <w:tc>
          <w:tcPr>
            <w:tcW w:w="5670" w:type="dxa"/>
          </w:tcPr>
          <w:p w:rsidR="00136A32" w:rsidRPr="00932E44" w:rsidRDefault="00136A32">
            <w:pPr>
              <w:pStyle w:val="Default"/>
              <w:rPr>
                <w:sz w:val="23"/>
                <w:szCs w:val="23"/>
              </w:rPr>
            </w:pPr>
            <w:r w:rsidRPr="00932E44">
              <w:rPr>
                <w:sz w:val="23"/>
                <w:szCs w:val="23"/>
              </w:rPr>
              <w:t xml:space="preserve">Составление обобщающей таблицы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pPr>
              <w:pStyle w:val="Default"/>
              <w:rPr>
                <w:sz w:val="23"/>
                <w:szCs w:val="23"/>
              </w:rPr>
            </w:pPr>
            <w:r w:rsidRPr="00932E44">
              <w:rPr>
                <w:sz w:val="23"/>
                <w:szCs w:val="23"/>
              </w:rPr>
              <w:t xml:space="preserve">Оформление лабораторных работ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2</w:t>
            </w:r>
          </w:p>
        </w:tc>
        <w:tc>
          <w:tcPr>
            <w:tcW w:w="963"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3</w:t>
            </w:r>
          </w:p>
        </w:tc>
        <w:tc>
          <w:tcPr>
            <w:tcW w:w="5670" w:type="dxa"/>
          </w:tcPr>
          <w:p w:rsidR="00136A32" w:rsidRPr="00932E44" w:rsidRDefault="00136A32">
            <w:pPr>
              <w:pStyle w:val="Default"/>
              <w:rPr>
                <w:sz w:val="23"/>
                <w:szCs w:val="23"/>
              </w:rPr>
            </w:pPr>
            <w:r w:rsidRPr="00932E44">
              <w:rPr>
                <w:sz w:val="23"/>
                <w:szCs w:val="23"/>
              </w:rPr>
              <w:t xml:space="preserve">Проведение терминологической работы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pPr>
              <w:pStyle w:val="Default"/>
              <w:rPr>
                <w:sz w:val="23"/>
                <w:szCs w:val="23"/>
              </w:rPr>
            </w:pPr>
            <w:r w:rsidRPr="00932E44">
              <w:rPr>
                <w:sz w:val="23"/>
                <w:szCs w:val="23"/>
              </w:rPr>
              <w:t xml:space="preserve">Выступление с презентацией / Устное сообщение с предоставлением тезисов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pPr>
              <w:pStyle w:val="Default"/>
              <w:rPr>
                <w:sz w:val="23"/>
                <w:szCs w:val="23"/>
              </w:rPr>
            </w:pPr>
            <w:r w:rsidRPr="00932E44">
              <w:rPr>
                <w:sz w:val="23"/>
                <w:szCs w:val="23"/>
              </w:rPr>
              <w:t xml:space="preserve">Составление обобщающей таблицы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val="restart"/>
          </w:tcPr>
          <w:p w:rsidR="00136A32" w:rsidRPr="00932E44" w:rsidRDefault="00136A32"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4</w:t>
            </w:r>
          </w:p>
        </w:tc>
        <w:tc>
          <w:tcPr>
            <w:tcW w:w="5670" w:type="dxa"/>
          </w:tcPr>
          <w:p w:rsidR="00136A32" w:rsidRPr="00932E44" w:rsidRDefault="00136A32">
            <w:pPr>
              <w:pStyle w:val="Default"/>
              <w:rPr>
                <w:sz w:val="23"/>
                <w:szCs w:val="23"/>
              </w:rPr>
            </w:pPr>
            <w:r w:rsidRPr="00932E44">
              <w:rPr>
                <w:sz w:val="23"/>
                <w:szCs w:val="23"/>
              </w:rPr>
              <w:t xml:space="preserve">Организация работы с текстом по обобщению, систематизации и структурированию учебной информации </w:t>
            </w:r>
          </w:p>
        </w:tc>
        <w:tc>
          <w:tcPr>
            <w:tcW w:w="992" w:type="dxa"/>
          </w:tcPr>
          <w:p w:rsidR="00136A32" w:rsidRPr="00932E44" w:rsidRDefault="00136A32">
            <w:pPr>
              <w:pStyle w:val="Default"/>
              <w:rPr>
                <w:sz w:val="23"/>
                <w:szCs w:val="23"/>
              </w:rPr>
            </w:pPr>
            <w:r w:rsidRPr="00932E44">
              <w:rPr>
                <w:sz w:val="23"/>
                <w:szCs w:val="23"/>
              </w:rPr>
              <w:t xml:space="preserve">3 </w:t>
            </w:r>
          </w:p>
        </w:tc>
        <w:tc>
          <w:tcPr>
            <w:tcW w:w="958" w:type="dxa"/>
          </w:tcPr>
          <w:p w:rsidR="00136A32" w:rsidRPr="00932E44" w:rsidRDefault="00136A32">
            <w:pPr>
              <w:pStyle w:val="Default"/>
              <w:rPr>
                <w:sz w:val="23"/>
                <w:szCs w:val="23"/>
              </w:rPr>
            </w:pPr>
            <w:r w:rsidRPr="00932E44">
              <w:rPr>
                <w:sz w:val="23"/>
                <w:szCs w:val="23"/>
              </w:rPr>
              <w:t xml:space="preserve">5 </w:t>
            </w:r>
          </w:p>
        </w:tc>
      </w:tr>
      <w:tr w:rsidR="00136A32" w:rsidRPr="00932E44" w:rsidTr="00136A32">
        <w:tc>
          <w:tcPr>
            <w:tcW w:w="988" w:type="dxa"/>
            <w:vMerge/>
          </w:tcPr>
          <w:p w:rsidR="00136A32" w:rsidRPr="00932E44" w:rsidRDefault="00136A32" w:rsidP="00795079">
            <w:pPr>
              <w:jc w:val="center"/>
              <w:rPr>
                <w:rFonts w:ascii="Times New Roman" w:hAnsi="Times New Roman"/>
                <w:b/>
                <w:i/>
                <w:color w:val="000000"/>
                <w:sz w:val="24"/>
                <w:szCs w:val="24"/>
              </w:rPr>
            </w:pPr>
          </w:p>
        </w:tc>
        <w:tc>
          <w:tcPr>
            <w:tcW w:w="963" w:type="dxa"/>
            <w:vMerge/>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pPr>
              <w:pStyle w:val="Default"/>
              <w:rPr>
                <w:sz w:val="23"/>
                <w:szCs w:val="23"/>
              </w:rPr>
            </w:pPr>
            <w:r w:rsidRPr="00932E44">
              <w:rPr>
                <w:sz w:val="23"/>
                <w:szCs w:val="23"/>
              </w:rPr>
              <w:t xml:space="preserve">Круглый стол «Особенности эмбрионального развития человека» </w:t>
            </w:r>
          </w:p>
        </w:tc>
        <w:tc>
          <w:tcPr>
            <w:tcW w:w="992" w:type="dxa"/>
          </w:tcPr>
          <w:p w:rsidR="00136A32" w:rsidRPr="00932E44" w:rsidRDefault="00136A32">
            <w:pPr>
              <w:pStyle w:val="Default"/>
              <w:rPr>
                <w:sz w:val="23"/>
                <w:szCs w:val="23"/>
              </w:rPr>
            </w:pPr>
            <w:r w:rsidRPr="00932E44">
              <w:rPr>
                <w:sz w:val="23"/>
                <w:szCs w:val="23"/>
              </w:rPr>
              <w:t xml:space="preserve">5 </w:t>
            </w:r>
          </w:p>
        </w:tc>
        <w:tc>
          <w:tcPr>
            <w:tcW w:w="958" w:type="dxa"/>
          </w:tcPr>
          <w:p w:rsidR="00136A32" w:rsidRPr="00932E44" w:rsidRDefault="00136A32">
            <w:pPr>
              <w:pStyle w:val="Default"/>
              <w:rPr>
                <w:sz w:val="23"/>
                <w:szCs w:val="23"/>
              </w:rPr>
            </w:pPr>
            <w:r w:rsidRPr="00932E44">
              <w:rPr>
                <w:sz w:val="23"/>
                <w:szCs w:val="23"/>
              </w:rPr>
              <w:t xml:space="preserve">12 </w:t>
            </w:r>
          </w:p>
        </w:tc>
      </w:tr>
      <w:tr w:rsidR="005B64DF" w:rsidRPr="00932E44" w:rsidTr="00136A32">
        <w:tc>
          <w:tcPr>
            <w:tcW w:w="988" w:type="dxa"/>
            <w:vMerge w:val="restart"/>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3</w:t>
            </w:r>
          </w:p>
        </w:tc>
        <w:tc>
          <w:tcPr>
            <w:tcW w:w="963" w:type="dxa"/>
            <w:vMerge w:val="restart"/>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5</w:t>
            </w:r>
          </w:p>
        </w:tc>
        <w:tc>
          <w:tcPr>
            <w:tcW w:w="5670" w:type="dxa"/>
          </w:tcPr>
          <w:p w:rsidR="005B64DF" w:rsidRPr="00932E44" w:rsidRDefault="005B64DF">
            <w:pPr>
              <w:pStyle w:val="Default"/>
              <w:rPr>
                <w:sz w:val="23"/>
                <w:szCs w:val="23"/>
              </w:rPr>
            </w:pPr>
            <w:r w:rsidRPr="00932E44">
              <w:rPr>
                <w:sz w:val="23"/>
                <w:szCs w:val="23"/>
              </w:rPr>
              <w:t xml:space="preserve">Проведение терминологической работы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vMerge/>
          </w:tcPr>
          <w:p w:rsidR="005B64DF" w:rsidRPr="00932E44" w:rsidRDefault="005B64DF" w:rsidP="00795079">
            <w:pPr>
              <w:jc w:val="center"/>
              <w:rPr>
                <w:rFonts w:ascii="Times New Roman" w:hAnsi="Times New Roman"/>
                <w:b/>
                <w:i/>
                <w:color w:val="000000"/>
                <w:sz w:val="24"/>
                <w:szCs w:val="24"/>
              </w:rPr>
            </w:pPr>
          </w:p>
        </w:tc>
        <w:tc>
          <w:tcPr>
            <w:tcW w:w="963" w:type="dxa"/>
            <w:vMerge/>
          </w:tcPr>
          <w:p w:rsidR="005B64DF" w:rsidRPr="00932E44" w:rsidRDefault="005B64DF" w:rsidP="00795079">
            <w:pPr>
              <w:jc w:val="center"/>
              <w:rPr>
                <w:rFonts w:ascii="Times New Roman" w:hAnsi="Times New Roman"/>
                <w:b/>
                <w:i/>
                <w:color w:val="000000"/>
                <w:sz w:val="24"/>
                <w:szCs w:val="24"/>
              </w:rPr>
            </w:pPr>
          </w:p>
        </w:tc>
        <w:tc>
          <w:tcPr>
            <w:tcW w:w="5670" w:type="dxa"/>
          </w:tcPr>
          <w:p w:rsidR="005B64DF" w:rsidRPr="00932E44" w:rsidRDefault="005B64DF">
            <w:pPr>
              <w:pStyle w:val="Default"/>
              <w:rPr>
                <w:sz w:val="23"/>
                <w:szCs w:val="23"/>
              </w:rPr>
            </w:pPr>
            <w:r w:rsidRPr="00932E44">
              <w:rPr>
                <w:sz w:val="23"/>
                <w:szCs w:val="23"/>
              </w:rPr>
              <w:t xml:space="preserve">Выступление с презентацией / Устное сообщение с предоставлением тезисов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vMerge/>
          </w:tcPr>
          <w:p w:rsidR="005B64DF" w:rsidRPr="00932E44" w:rsidRDefault="005B64DF" w:rsidP="00795079">
            <w:pPr>
              <w:jc w:val="center"/>
              <w:rPr>
                <w:rFonts w:ascii="Times New Roman" w:hAnsi="Times New Roman"/>
                <w:b/>
                <w:i/>
                <w:color w:val="000000"/>
                <w:sz w:val="24"/>
                <w:szCs w:val="24"/>
              </w:rPr>
            </w:pPr>
          </w:p>
        </w:tc>
        <w:tc>
          <w:tcPr>
            <w:tcW w:w="963" w:type="dxa"/>
            <w:vMerge w:val="restart"/>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6</w:t>
            </w:r>
          </w:p>
        </w:tc>
        <w:tc>
          <w:tcPr>
            <w:tcW w:w="5670" w:type="dxa"/>
          </w:tcPr>
          <w:p w:rsidR="005B64DF" w:rsidRPr="00932E44" w:rsidRDefault="005B64DF">
            <w:pPr>
              <w:pStyle w:val="Default"/>
              <w:rPr>
                <w:sz w:val="23"/>
                <w:szCs w:val="23"/>
              </w:rPr>
            </w:pPr>
            <w:r w:rsidRPr="00932E44">
              <w:rPr>
                <w:sz w:val="23"/>
                <w:szCs w:val="23"/>
              </w:rPr>
              <w:t xml:space="preserve">Оформление лабораторных работ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vMerge/>
          </w:tcPr>
          <w:p w:rsidR="005B64DF" w:rsidRPr="00932E44" w:rsidRDefault="005B64DF" w:rsidP="00795079">
            <w:pPr>
              <w:jc w:val="center"/>
              <w:rPr>
                <w:rFonts w:ascii="Times New Roman" w:hAnsi="Times New Roman"/>
                <w:b/>
                <w:i/>
                <w:color w:val="000000"/>
                <w:sz w:val="24"/>
                <w:szCs w:val="24"/>
              </w:rPr>
            </w:pPr>
          </w:p>
        </w:tc>
        <w:tc>
          <w:tcPr>
            <w:tcW w:w="963" w:type="dxa"/>
            <w:vMerge/>
          </w:tcPr>
          <w:p w:rsidR="005B64DF" w:rsidRPr="00932E44" w:rsidRDefault="005B64DF" w:rsidP="00795079">
            <w:pPr>
              <w:jc w:val="center"/>
              <w:rPr>
                <w:rFonts w:ascii="Times New Roman" w:hAnsi="Times New Roman"/>
                <w:b/>
                <w:i/>
                <w:color w:val="000000"/>
                <w:sz w:val="24"/>
                <w:szCs w:val="24"/>
              </w:rPr>
            </w:pPr>
          </w:p>
        </w:tc>
        <w:tc>
          <w:tcPr>
            <w:tcW w:w="5670" w:type="dxa"/>
          </w:tcPr>
          <w:p w:rsidR="005B64DF" w:rsidRPr="00932E44" w:rsidRDefault="005B64DF">
            <w:pPr>
              <w:pStyle w:val="Default"/>
              <w:rPr>
                <w:sz w:val="23"/>
                <w:szCs w:val="23"/>
              </w:rPr>
            </w:pPr>
            <w:r w:rsidRPr="00932E44">
              <w:rPr>
                <w:sz w:val="23"/>
                <w:szCs w:val="23"/>
              </w:rPr>
              <w:t xml:space="preserve">Коллоквиум </w:t>
            </w:r>
          </w:p>
        </w:tc>
        <w:tc>
          <w:tcPr>
            <w:tcW w:w="992" w:type="dxa"/>
          </w:tcPr>
          <w:p w:rsidR="005B64DF" w:rsidRPr="00932E44" w:rsidRDefault="005B64DF">
            <w:pPr>
              <w:pStyle w:val="Default"/>
              <w:rPr>
                <w:sz w:val="23"/>
                <w:szCs w:val="23"/>
              </w:rPr>
            </w:pPr>
            <w:r w:rsidRPr="00932E44">
              <w:rPr>
                <w:sz w:val="23"/>
                <w:szCs w:val="23"/>
              </w:rPr>
              <w:t xml:space="preserve">5 </w:t>
            </w:r>
          </w:p>
        </w:tc>
        <w:tc>
          <w:tcPr>
            <w:tcW w:w="958" w:type="dxa"/>
          </w:tcPr>
          <w:p w:rsidR="005B64DF" w:rsidRPr="00932E44" w:rsidRDefault="005B64DF">
            <w:pPr>
              <w:pStyle w:val="Default"/>
              <w:rPr>
                <w:sz w:val="23"/>
                <w:szCs w:val="23"/>
              </w:rPr>
            </w:pPr>
            <w:r w:rsidRPr="00932E44">
              <w:rPr>
                <w:sz w:val="23"/>
                <w:szCs w:val="23"/>
              </w:rPr>
              <w:t xml:space="preserve">12 </w:t>
            </w:r>
          </w:p>
        </w:tc>
      </w:tr>
      <w:tr w:rsidR="005B64DF" w:rsidRPr="00932E44" w:rsidTr="00136A32">
        <w:tc>
          <w:tcPr>
            <w:tcW w:w="988" w:type="dxa"/>
            <w:vMerge w:val="restart"/>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4</w:t>
            </w:r>
          </w:p>
        </w:tc>
        <w:tc>
          <w:tcPr>
            <w:tcW w:w="963" w:type="dxa"/>
            <w:vMerge w:val="restart"/>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7</w:t>
            </w:r>
          </w:p>
        </w:tc>
        <w:tc>
          <w:tcPr>
            <w:tcW w:w="5670" w:type="dxa"/>
          </w:tcPr>
          <w:p w:rsidR="005B64DF" w:rsidRPr="00932E44" w:rsidRDefault="005B64DF">
            <w:pPr>
              <w:pStyle w:val="Default"/>
              <w:rPr>
                <w:sz w:val="23"/>
                <w:szCs w:val="23"/>
              </w:rPr>
            </w:pPr>
            <w:r w:rsidRPr="00932E44">
              <w:rPr>
                <w:sz w:val="23"/>
                <w:szCs w:val="23"/>
              </w:rPr>
              <w:t xml:space="preserve">Проведение терминологической работы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vMerge/>
          </w:tcPr>
          <w:p w:rsidR="005B64DF" w:rsidRPr="00932E44" w:rsidRDefault="005B64DF" w:rsidP="00795079">
            <w:pPr>
              <w:jc w:val="center"/>
              <w:rPr>
                <w:rFonts w:ascii="Times New Roman" w:hAnsi="Times New Roman"/>
                <w:b/>
                <w:i/>
                <w:color w:val="000000"/>
                <w:sz w:val="24"/>
                <w:szCs w:val="24"/>
              </w:rPr>
            </w:pPr>
          </w:p>
        </w:tc>
        <w:tc>
          <w:tcPr>
            <w:tcW w:w="963" w:type="dxa"/>
            <w:vMerge/>
          </w:tcPr>
          <w:p w:rsidR="005B64DF" w:rsidRPr="00932E44" w:rsidRDefault="005B64DF" w:rsidP="00795079">
            <w:pPr>
              <w:jc w:val="center"/>
              <w:rPr>
                <w:rFonts w:ascii="Times New Roman" w:hAnsi="Times New Roman"/>
                <w:b/>
                <w:i/>
                <w:color w:val="000000"/>
                <w:sz w:val="24"/>
                <w:szCs w:val="24"/>
              </w:rPr>
            </w:pPr>
          </w:p>
        </w:tc>
        <w:tc>
          <w:tcPr>
            <w:tcW w:w="5670" w:type="dxa"/>
          </w:tcPr>
          <w:p w:rsidR="005B64DF" w:rsidRPr="00932E44" w:rsidRDefault="005B64DF">
            <w:pPr>
              <w:pStyle w:val="Default"/>
              <w:rPr>
                <w:sz w:val="23"/>
                <w:szCs w:val="23"/>
              </w:rPr>
            </w:pPr>
            <w:r w:rsidRPr="00932E44">
              <w:rPr>
                <w:sz w:val="23"/>
                <w:szCs w:val="23"/>
              </w:rPr>
              <w:t xml:space="preserve">Составление обобщающей таблицы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tcPr>
          <w:p w:rsidR="005B64DF" w:rsidRPr="00932E44" w:rsidRDefault="005B64DF" w:rsidP="00795079">
            <w:pPr>
              <w:jc w:val="center"/>
              <w:rPr>
                <w:rFonts w:ascii="Times New Roman" w:hAnsi="Times New Roman"/>
                <w:b/>
                <w:i/>
                <w:color w:val="000000"/>
                <w:sz w:val="24"/>
                <w:szCs w:val="24"/>
              </w:rPr>
            </w:pPr>
          </w:p>
        </w:tc>
        <w:tc>
          <w:tcPr>
            <w:tcW w:w="963" w:type="dxa"/>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8</w:t>
            </w:r>
          </w:p>
        </w:tc>
        <w:tc>
          <w:tcPr>
            <w:tcW w:w="5670" w:type="dxa"/>
          </w:tcPr>
          <w:p w:rsidR="005B64DF" w:rsidRPr="00932E44" w:rsidRDefault="005B64DF">
            <w:pPr>
              <w:pStyle w:val="Default"/>
              <w:rPr>
                <w:sz w:val="23"/>
                <w:szCs w:val="23"/>
              </w:rPr>
            </w:pPr>
            <w:r w:rsidRPr="00932E44">
              <w:rPr>
                <w:sz w:val="23"/>
                <w:szCs w:val="23"/>
              </w:rPr>
              <w:t xml:space="preserve">Оформление лабораторных работ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5 </w:t>
            </w:r>
          </w:p>
        </w:tc>
      </w:tr>
      <w:tr w:rsidR="005B64DF" w:rsidRPr="00932E44" w:rsidTr="00136A32">
        <w:tc>
          <w:tcPr>
            <w:tcW w:w="988" w:type="dxa"/>
          </w:tcPr>
          <w:p w:rsidR="005B64DF" w:rsidRPr="00932E44" w:rsidRDefault="005B64DF" w:rsidP="00795079">
            <w:pPr>
              <w:jc w:val="center"/>
              <w:rPr>
                <w:rFonts w:ascii="Times New Roman" w:hAnsi="Times New Roman"/>
                <w:b/>
                <w:i/>
                <w:color w:val="000000"/>
                <w:sz w:val="24"/>
                <w:szCs w:val="24"/>
              </w:rPr>
            </w:pPr>
          </w:p>
        </w:tc>
        <w:tc>
          <w:tcPr>
            <w:tcW w:w="963" w:type="dxa"/>
          </w:tcPr>
          <w:p w:rsidR="005B64DF"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9</w:t>
            </w:r>
          </w:p>
        </w:tc>
        <w:tc>
          <w:tcPr>
            <w:tcW w:w="5670" w:type="dxa"/>
          </w:tcPr>
          <w:p w:rsidR="005B64DF" w:rsidRPr="00932E44" w:rsidRDefault="005B64DF">
            <w:pPr>
              <w:pStyle w:val="Default"/>
              <w:rPr>
                <w:sz w:val="23"/>
                <w:szCs w:val="23"/>
              </w:rPr>
            </w:pPr>
            <w:r w:rsidRPr="00932E44">
              <w:rPr>
                <w:sz w:val="23"/>
                <w:szCs w:val="23"/>
              </w:rPr>
              <w:t xml:space="preserve">Промежуточное тестирование </w:t>
            </w:r>
          </w:p>
        </w:tc>
        <w:tc>
          <w:tcPr>
            <w:tcW w:w="992" w:type="dxa"/>
          </w:tcPr>
          <w:p w:rsidR="005B64DF" w:rsidRPr="00932E44" w:rsidRDefault="005B64DF">
            <w:pPr>
              <w:pStyle w:val="Default"/>
              <w:rPr>
                <w:sz w:val="23"/>
                <w:szCs w:val="23"/>
              </w:rPr>
            </w:pPr>
            <w:r w:rsidRPr="00932E44">
              <w:rPr>
                <w:sz w:val="23"/>
                <w:szCs w:val="23"/>
              </w:rPr>
              <w:t xml:space="preserve">3 </w:t>
            </w:r>
          </w:p>
        </w:tc>
        <w:tc>
          <w:tcPr>
            <w:tcW w:w="958" w:type="dxa"/>
          </w:tcPr>
          <w:p w:rsidR="005B64DF" w:rsidRPr="00932E44" w:rsidRDefault="005B64DF">
            <w:pPr>
              <w:pStyle w:val="Default"/>
              <w:rPr>
                <w:sz w:val="23"/>
                <w:szCs w:val="23"/>
              </w:rPr>
            </w:pPr>
            <w:r w:rsidRPr="00932E44">
              <w:rPr>
                <w:sz w:val="23"/>
                <w:szCs w:val="23"/>
              </w:rPr>
              <w:t xml:space="preserve">6 </w:t>
            </w:r>
          </w:p>
        </w:tc>
      </w:tr>
      <w:tr w:rsidR="00136A32" w:rsidRPr="00932E44" w:rsidTr="00136A32">
        <w:tc>
          <w:tcPr>
            <w:tcW w:w="988" w:type="dxa"/>
          </w:tcPr>
          <w:p w:rsidR="00136A32" w:rsidRPr="00932E44" w:rsidRDefault="00136A32" w:rsidP="00795079">
            <w:pPr>
              <w:jc w:val="center"/>
              <w:rPr>
                <w:rFonts w:ascii="Times New Roman" w:hAnsi="Times New Roman"/>
                <w:b/>
                <w:i/>
                <w:color w:val="000000"/>
                <w:sz w:val="24"/>
                <w:szCs w:val="24"/>
              </w:rPr>
            </w:pPr>
          </w:p>
        </w:tc>
        <w:tc>
          <w:tcPr>
            <w:tcW w:w="963" w:type="dxa"/>
          </w:tcPr>
          <w:p w:rsidR="00136A32" w:rsidRPr="00932E44" w:rsidRDefault="00136A32" w:rsidP="00795079">
            <w:pPr>
              <w:jc w:val="center"/>
              <w:rPr>
                <w:rFonts w:ascii="Times New Roman" w:hAnsi="Times New Roman"/>
                <w:b/>
                <w:i/>
                <w:color w:val="000000"/>
                <w:sz w:val="24"/>
                <w:szCs w:val="24"/>
              </w:rPr>
            </w:pPr>
          </w:p>
        </w:tc>
        <w:tc>
          <w:tcPr>
            <w:tcW w:w="5670" w:type="dxa"/>
          </w:tcPr>
          <w:p w:rsidR="00136A32" w:rsidRPr="00932E44" w:rsidRDefault="00136A32" w:rsidP="00795079">
            <w:pPr>
              <w:jc w:val="center"/>
              <w:rPr>
                <w:rFonts w:ascii="Times New Roman" w:hAnsi="Times New Roman"/>
                <w:b/>
                <w:i/>
                <w:color w:val="000000"/>
                <w:sz w:val="24"/>
                <w:szCs w:val="24"/>
              </w:rPr>
            </w:pPr>
          </w:p>
        </w:tc>
        <w:tc>
          <w:tcPr>
            <w:tcW w:w="992" w:type="dxa"/>
          </w:tcPr>
          <w:p w:rsidR="00136A32"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55</w:t>
            </w:r>
          </w:p>
        </w:tc>
        <w:tc>
          <w:tcPr>
            <w:tcW w:w="958" w:type="dxa"/>
          </w:tcPr>
          <w:p w:rsidR="00136A32" w:rsidRPr="00932E44" w:rsidRDefault="005B64DF" w:rsidP="00795079">
            <w:pPr>
              <w:jc w:val="center"/>
              <w:rPr>
                <w:rFonts w:ascii="Times New Roman" w:hAnsi="Times New Roman"/>
                <w:b/>
                <w:i/>
                <w:color w:val="000000"/>
                <w:sz w:val="24"/>
                <w:szCs w:val="24"/>
              </w:rPr>
            </w:pPr>
            <w:r w:rsidRPr="00932E44">
              <w:rPr>
                <w:rFonts w:ascii="Times New Roman" w:hAnsi="Times New Roman"/>
                <w:b/>
                <w:i/>
                <w:color w:val="000000"/>
                <w:sz w:val="24"/>
                <w:szCs w:val="24"/>
              </w:rPr>
              <w:t>100</w:t>
            </w:r>
          </w:p>
        </w:tc>
      </w:tr>
    </w:tbl>
    <w:p w:rsidR="00136A32" w:rsidRPr="00932E44" w:rsidRDefault="00136A32" w:rsidP="00795079">
      <w:pPr>
        <w:spacing w:after="0" w:line="240" w:lineRule="auto"/>
        <w:jc w:val="center"/>
        <w:rPr>
          <w:rFonts w:ascii="Times New Roman" w:hAnsi="Times New Roman"/>
          <w:b/>
          <w:i/>
          <w:color w:val="000000"/>
          <w:sz w:val="24"/>
          <w:szCs w:val="24"/>
        </w:rPr>
      </w:pPr>
    </w:p>
    <w:p w:rsidR="00136A32" w:rsidRPr="00932E44" w:rsidRDefault="00136A32" w:rsidP="00795079">
      <w:pPr>
        <w:spacing w:after="0" w:line="240" w:lineRule="auto"/>
        <w:jc w:val="center"/>
        <w:rPr>
          <w:rFonts w:ascii="Times New Roman" w:hAnsi="Times New Roman"/>
          <w:b/>
          <w:i/>
          <w:color w:val="000000"/>
          <w:sz w:val="24"/>
          <w:szCs w:val="24"/>
        </w:rPr>
      </w:pPr>
    </w:p>
    <w:p w:rsidR="00795079" w:rsidRPr="00932E44" w:rsidRDefault="00E464CE" w:rsidP="00A828E5">
      <w:pPr>
        <w:spacing w:after="0" w:line="360" w:lineRule="auto"/>
        <w:ind w:firstLine="709"/>
        <w:jc w:val="both"/>
        <w:rPr>
          <w:rFonts w:ascii="Times New Roman" w:hAnsi="Times New Roman"/>
          <w:b/>
          <w:bCs/>
          <w:iCs/>
          <w:sz w:val="24"/>
          <w:szCs w:val="24"/>
        </w:rPr>
      </w:pPr>
      <w:r w:rsidRPr="00932E44">
        <w:rPr>
          <w:rFonts w:ascii="Times New Roman" w:hAnsi="Times New Roman"/>
          <w:b/>
          <w:color w:val="000000"/>
          <w:sz w:val="24"/>
          <w:szCs w:val="24"/>
        </w:rPr>
        <w:t>4</w:t>
      </w:r>
      <w:r w:rsidR="00795079" w:rsidRPr="00932E44">
        <w:rPr>
          <w:rFonts w:ascii="Times New Roman" w:hAnsi="Times New Roman"/>
          <w:b/>
          <w:color w:val="000000"/>
          <w:sz w:val="24"/>
          <w:szCs w:val="24"/>
        </w:rPr>
        <w:t>.2. Описание процедур проведения п</w:t>
      </w:r>
      <w:r w:rsidR="00795079" w:rsidRPr="00932E44">
        <w:rPr>
          <w:rFonts w:ascii="Times New Roman" w:hAnsi="Times New Roman"/>
          <w:b/>
          <w:bCs/>
          <w:iCs/>
          <w:sz w:val="24"/>
          <w:szCs w:val="24"/>
        </w:rPr>
        <w:t>ромежуточной аттестации</w:t>
      </w:r>
    </w:p>
    <w:p w:rsidR="00795079" w:rsidRPr="00932E44" w:rsidRDefault="00795079" w:rsidP="00932E44">
      <w:pPr>
        <w:spacing w:after="0" w:line="240" w:lineRule="auto"/>
        <w:jc w:val="center"/>
        <w:rPr>
          <w:rFonts w:ascii="Times New Roman" w:hAnsi="Times New Roman"/>
          <w:b/>
          <w:sz w:val="24"/>
          <w:szCs w:val="24"/>
        </w:rPr>
      </w:pPr>
      <w:r w:rsidRPr="00932E44">
        <w:rPr>
          <w:rFonts w:ascii="Times New Roman" w:hAnsi="Times New Roman"/>
          <w:b/>
          <w:bCs/>
          <w:iCs/>
          <w:sz w:val="24"/>
          <w:szCs w:val="24"/>
        </w:rPr>
        <w:t>Зачет</w:t>
      </w:r>
    </w:p>
    <w:p w:rsidR="00795079" w:rsidRPr="00932E44" w:rsidRDefault="00795079" w:rsidP="00932E44">
      <w:pPr>
        <w:spacing w:after="0" w:line="240" w:lineRule="auto"/>
        <w:ind w:firstLine="709"/>
        <w:jc w:val="both"/>
        <w:rPr>
          <w:rFonts w:ascii="Times New Roman" w:hAnsi="Times New Roman"/>
          <w:sz w:val="24"/>
          <w:szCs w:val="24"/>
        </w:rPr>
      </w:pPr>
      <w:r w:rsidRPr="00932E44">
        <w:rPr>
          <w:rFonts w:ascii="Times New Roman" w:hAnsi="Times New Roman"/>
          <w:bCs/>
          <w:iCs/>
          <w:sz w:val="24"/>
          <w:szCs w:val="24"/>
        </w:rPr>
        <w:t>При определении уровня достижений обучающих на зачете учитывается:</w:t>
      </w:r>
    </w:p>
    <w:p w:rsidR="00795079" w:rsidRPr="00932E44" w:rsidRDefault="00795079" w:rsidP="00932E44">
      <w:pPr>
        <w:numPr>
          <w:ilvl w:val="0"/>
          <w:numId w:val="6"/>
        </w:numPr>
        <w:spacing w:after="0" w:line="240" w:lineRule="auto"/>
        <w:ind w:left="0" w:firstLine="709"/>
        <w:jc w:val="both"/>
        <w:rPr>
          <w:rFonts w:ascii="Times New Roman" w:hAnsi="Times New Roman"/>
          <w:sz w:val="24"/>
          <w:szCs w:val="24"/>
        </w:rPr>
      </w:pPr>
      <w:r w:rsidRPr="00932E44">
        <w:rPr>
          <w:rFonts w:ascii="Times New Roman" w:hAnsi="Times New Roman"/>
          <w:bCs/>
          <w:iCs/>
          <w:sz w:val="24"/>
          <w:szCs w:val="24"/>
        </w:rPr>
        <w:t xml:space="preserve">знание </w:t>
      </w:r>
      <w:proofErr w:type="gramStart"/>
      <w:r w:rsidRPr="00932E44">
        <w:rPr>
          <w:rFonts w:ascii="Times New Roman" w:hAnsi="Times New Roman"/>
          <w:bCs/>
          <w:iCs/>
          <w:sz w:val="24"/>
          <w:szCs w:val="24"/>
        </w:rPr>
        <w:t>программного</w:t>
      </w:r>
      <w:proofErr w:type="gramEnd"/>
      <w:r w:rsidRPr="00932E44">
        <w:rPr>
          <w:rFonts w:ascii="Times New Roman" w:hAnsi="Times New Roman"/>
          <w:bCs/>
          <w:iCs/>
          <w:sz w:val="24"/>
          <w:szCs w:val="24"/>
        </w:rPr>
        <w:t xml:space="preserve"> материла и структуры дисциплины;</w:t>
      </w:r>
    </w:p>
    <w:p w:rsidR="00795079" w:rsidRPr="00932E44" w:rsidRDefault="00795079" w:rsidP="00932E44">
      <w:pPr>
        <w:numPr>
          <w:ilvl w:val="0"/>
          <w:numId w:val="6"/>
        </w:numPr>
        <w:spacing w:after="0" w:line="240" w:lineRule="auto"/>
        <w:ind w:left="0" w:firstLine="709"/>
        <w:jc w:val="both"/>
        <w:rPr>
          <w:rFonts w:ascii="Times New Roman" w:hAnsi="Times New Roman"/>
          <w:sz w:val="24"/>
          <w:szCs w:val="24"/>
        </w:rPr>
      </w:pPr>
      <w:r w:rsidRPr="00932E44">
        <w:rPr>
          <w:rFonts w:ascii="Times New Roman" w:hAnsi="Times New Roman"/>
          <w:bCs/>
          <w:iCs/>
          <w:sz w:val="24"/>
          <w:szCs w:val="24"/>
        </w:rPr>
        <w:t>знания, необходимые для решения типовых задач, умение выполнять предусмотренные программой задания;</w:t>
      </w:r>
    </w:p>
    <w:p w:rsidR="00795079" w:rsidRPr="00932E44" w:rsidRDefault="00795079" w:rsidP="00932E44">
      <w:pPr>
        <w:numPr>
          <w:ilvl w:val="0"/>
          <w:numId w:val="6"/>
        </w:numPr>
        <w:spacing w:after="0" w:line="240" w:lineRule="auto"/>
        <w:ind w:left="0" w:firstLine="709"/>
        <w:jc w:val="both"/>
        <w:rPr>
          <w:rFonts w:ascii="Times New Roman" w:hAnsi="Times New Roman"/>
          <w:sz w:val="24"/>
          <w:szCs w:val="24"/>
        </w:rPr>
      </w:pPr>
      <w:r w:rsidRPr="00932E44">
        <w:rPr>
          <w:rFonts w:ascii="Times New Roman" w:hAnsi="Times New Roman"/>
          <w:bCs/>
          <w:iCs/>
          <w:sz w:val="24"/>
          <w:szCs w:val="24"/>
        </w:rPr>
        <w:lastRenderedPageBreak/>
        <w:t>владение методологией дисциплины, умение применять теоретические знания при решении задач, обосновывать свои действия.</w:t>
      </w:r>
    </w:p>
    <w:p w:rsidR="00795079" w:rsidRPr="00932E44" w:rsidRDefault="00795079" w:rsidP="00932E44">
      <w:pPr>
        <w:spacing w:after="0" w:line="240" w:lineRule="auto"/>
        <w:ind w:left="720"/>
        <w:jc w:val="both"/>
        <w:rPr>
          <w:rFonts w:ascii="Times New Roman" w:hAnsi="Times New Roman"/>
          <w:sz w:val="24"/>
          <w:szCs w:val="24"/>
        </w:rPr>
      </w:pPr>
    </w:p>
    <w:tbl>
      <w:tblPr>
        <w:tblW w:w="4916" w:type="pct"/>
        <w:jc w:val="center"/>
        <w:tblLook w:val="01E0"/>
      </w:tblPr>
      <w:tblGrid>
        <w:gridCol w:w="7195"/>
        <w:gridCol w:w="2215"/>
      </w:tblGrid>
      <w:tr w:rsidR="00795079" w:rsidRPr="00932E44" w:rsidTr="00795079">
        <w:trPr>
          <w:jc w:val="center"/>
        </w:trPr>
        <w:tc>
          <w:tcPr>
            <w:tcW w:w="3823" w:type="pct"/>
            <w:tcBorders>
              <w:top w:val="single" w:sz="4" w:space="0" w:color="auto"/>
              <w:left w:val="single" w:sz="4" w:space="0" w:color="auto"/>
              <w:bottom w:val="single" w:sz="4" w:space="0" w:color="auto"/>
              <w:right w:val="single" w:sz="4" w:space="0" w:color="auto"/>
            </w:tcBorders>
            <w:vAlign w:val="center"/>
          </w:tcPr>
          <w:p w:rsidR="00795079" w:rsidRPr="00932E44" w:rsidRDefault="00795079" w:rsidP="00932E44">
            <w:pPr>
              <w:spacing w:after="0" w:line="240" w:lineRule="auto"/>
              <w:jc w:val="center"/>
              <w:rPr>
                <w:rFonts w:ascii="Times New Roman" w:hAnsi="Times New Roman"/>
                <w:i/>
                <w:color w:val="000000"/>
                <w:sz w:val="24"/>
                <w:szCs w:val="24"/>
              </w:rPr>
            </w:pPr>
            <w:r w:rsidRPr="00932E44">
              <w:rPr>
                <w:rFonts w:ascii="Times New Roman" w:hAnsi="Times New Roman"/>
                <w:i/>
                <w:color w:val="000000"/>
                <w:sz w:val="24"/>
                <w:szCs w:val="24"/>
              </w:rPr>
              <w:t xml:space="preserve">Средняя оценка уровня </w:t>
            </w:r>
            <w:proofErr w:type="spellStart"/>
            <w:r w:rsidRPr="00932E44">
              <w:rPr>
                <w:rFonts w:ascii="Times New Roman" w:hAnsi="Times New Roman"/>
                <w:i/>
                <w:color w:val="000000"/>
                <w:sz w:val="24"/>
                <w:szCs w:val="24"/>
              </w:rPr>
              <w:t>сформированности</w:t>
            </w:r>
            <w:proofErr w:type="spellEnd"/>
            <w:r w:rsidRPr="00932E44">
              <w:rPr>
                <w:rFonts w:ascii="Times New Roman" w:hAnsi="Times New Roman"/>
                <w:i/>
                <w:color w:val="000000"/>
                <w:sz w:val="24"/>
                <w:szCs w:val="24"/>
              </w:rPr>
              <w:t xml:space="preserve"> компетенций по результатам текущего контроля</w:t>
            </w:r>
          </w:p>
        </w:tc>
        <w:tc>
          <w:tcPr>
            <w:tcW w:w="1177" w:type="pct"/>
            <w:tcBorders>
              <w:top w:val="single" w:sz="4" w:space="0" w:color="auto"/>
              <w:left w:val="single" w:sz="4" w:space="0" w:color="auto"/>
              <w:bottom w:val="single" w:sz="4" w:space="0" w:color="auto"/>
              <w:right w:val="single" w:sz="4" w:space="0" w:color="auto"/>
            </w:tcBorders>
            <w:vAlign w:val="center"/>
          </w:tcPr>
          <w:p w:rsidR="00795079" w:rsidRPr="00932E44" w:rsidRDefault="00795079" w:rsidP="00932E44">
            <w:pPr>
              <w:spacing w:after="0" w:line="240" w:lineRule="auto"/>
              <w:jc w:val="center"/>
              <w:rPr>
                <w:rFonts w:ascii="Times New Roman" w:hAnsi="Times New Roman"/>
                <w:i/>
                <w:color w:val="000000"/>
                <w:sz w:val="24"/>
                <w:szCs w:val="24"/>
              </w:rPr>
            </w:pPr>
            <w:r w:rsidRPr="00932E44">
              <w:rPr>
                <w:rFonts w:ascii="Times New Roman" w:hAnsi="Times New Roman"/>
                <w:i/>
                <w:color w:val="000000"/>
                <w:sz w:val="24"/>
                <w:szCs w:val="24"/>
              </w:rPr>
              <w:t>Оценка</w:t>
            </w:r>
          </w:p>
        </w:tc>
      </w:tr>
      <w:tr w:rsidR="00795079" w:rsidRPr="00932E44" w:rsidTr="00795079">
        <w:trPr>
          <w:jc w:val="center"/>
        </w:trPr>
        <w:tc>
          <w:tcPr>
            <w:tcW w:w="3823" w:type="pct"/>
            <w:tcBorders>
              <w:top w:val="single" w:sz="4" w:space="0" w:color="auto"/>
              <w:left w:val="single" w:sz="4" w:space="0" w:color="auto"/>
              <w:bottom w:val="single" w:sz="4" w:space="0" w:color="auto"/>
              <w:right w:val="single" w:sz="4" w:space="0" w:color="auto"/>
            </w:tcBorders>
          </w:tcPr>
          <w:p w:rsidR="00795079" w:rsidRPr="00932E44" w:rsidRDefault="00795079" w:rsidP="00932E44">
            <w:pPr>
              <w:spacing w:after="0" w:line="240" w:lineRule="auto"/>
              <w:rPr>
                <w:rFonts w:ascii="Times New Roman" w:hAnsi="Times New Roman"/>
                <w:i/>
                <w:color w:val="000000"/>
                <w:sz w:val="24"/>
                <w:szCs w:val="24"/>
              </w:rPr>
            </w:pPr>
            <w:r w:rsidRPr="00932E44">
              <w:rPr>
                <w:rFonts w:ascii="Times New Roman" w:hAnsi="Times New Roman"/>
                <w:i/>
                <w:color w:val="000000"/>
                <w:sz w:val="24"/>
                <w:szCs w:val="24"/>
              </w:rPr>
              <w:t>Оценка не менее 3,0 и нет ни одной неудовлетворительной оценки по текущему контролю</w:t>
            </w:r>
          </w:p>
        </w:tc>
        <w:tc>
          <w:tcPr>
            <w:tcW w:w="1177" w:type="pct"/>
            <w:tcBorders>
              <w:top w:val="single" w:sz="4" w:space="0" w:color="auto"/>
              <w:left w:val="single" w:sz="4" w:space="0" w:color="auto"/>
              <w:bottom w:val="single" w:sz="4" w:space="0" w:color="auto"/>
              <w:right w:val="single" w:sz="4" w:space="0" w:color="auto"/>
            </w:tcBorders>
            <w:vAlign w:val="center"/>
          </w:tcPr>
          <w:p w:rsidR="00795079" w:rsidRPr="00932E44" w:rsidRDefault="00795079" w:rsidP="00932E44">
            <w:pPr>
              <w:spacing w:after="0" w:line="240" w:lineRule="auto"/>
              <w:jc w:val="center"/>
              <w:rPr>
                <w:rFonts w:ascii="Times New Roman" w:hAnsi="Times New Roman"/>
                <w:i/>
                <w:color w:val="000000"/>
                <w:sz w:val="24"/>
                <w:szCs w:val="24"/>
              </w:rPr>
            </w:pPr>
            <w:r w:rsidRPr="00932E44">
              <w:rPr>
                <w:rFonts w:ascii="Times New Roman" w:hAnsi="Times New Roman"/>
                <w:i/>
                <w:color w:val="000000"/>
                <w:sz w:val="24"/>
                <w:szCs w:val="24"/>
              </w:rPr>
              <w:t>«зачтено»</w:t>
            </w:r>
          </w:p>
        </w:tc>
      </w:tr>
      <w:tr w:rsidR="00795079" w:rsidRPr="00932E44" w:rsidTr="00795079">
        <w:trPr>
          <w:jc w:val="center"/>
        </w:trPr>
        <w:tc>
          <w:tcPr>
            <w:tcW w:w="3823" w:type="pct"/>
            <w:tcBorders>
              <w:top w:val="single" w:sz="4" w:space="0" w:color="auto"/>
              <w:left w:val="single" w:sz="4" w:space="0" w:color="auto"/>
              <w:bottom w:val="single" w:sz="4" w:space="0" w:color="auto"/>
              <w:right w:val="single" w:sz="4" w:space="0" w:color="auto"/>
            </w:tcBorders>
          </w:tcPr>
          <w:p w:rsidR="00795079" w:rsidRPr="00932E44" w:rsidRDefault="00795079" w:rsidP="00932E44">
            <w:pPr>
              <w:spacing w:after="0" w:line="240" w:lineRule="auto"/>
              <w:rPr>
                <w:rFonts w:ascii="Times New Roman" w:hAnsi="Times New Roman"/>
                <w:i/>
                <w:color w:val="000000"/>
                <w:sz w:val="24"/>
                <w:szCs w:val="24"/>
              </w:rPr>
            </w:pPr>
            <w:r w:rsidRPr="00932E44">
              <w:rPr>
                <w:rFonts w:ascii="Times New Roman" w:hAnsi="Times New Roman"/>
                <w:i/>
                <w:color w:val="000000"/>
                <w:sz w:val="24"/>
                <w:szCs w:val="24"/>
              </w:rPr>
              <w:t>Оценка менее 3,0 или получена хотя бы одна неудовлетворительная оценка по текущему контролю</w:t>
            </w:r>
          </w:p>
        </w:tc>
        <w:tc>
          <w:tcPr>
            <w:tcW w:w="1177" w:type="pct"/>
            <w:tcBorders>
              <w:top w:val="single" w:sz="4" w:space="0" w:color="auto"/>
              <w:left w:val="single" w:sz="4" w:space="0" w:color="auto"/>
              <w:bottom w:val="single" w:sz="4" w:space="0" w:color="auto"/>
              <w:right w:val="single" w:sz="4" w:space="0" w:color="auto"/>
            </w:tcBorders>
            <w:vAlign w:val="center"/>
          </w:tcPr>
          <w:p w:rsidR="00795079" w:rsidRPr="00932E44" w:rsidRDefault="00795079" w:rsidP="00932E44">
            <w:pPr>
              <w:spacing w:after="0" w:line="240" w:lineRule="auto"/>
              <w:jc w:val="center"/>
              <w:rPr>
                <w:rFonts w:ascii="Times New Roman" w:hAnsi="Times New Roman"/>
                <w:i/>
                <w:color w:val="000000"/>
                <w:sz w:val="24"/>
                <w:szCs w:val="24"/>
              </w:rPr>
            </w:pPr>
            <w:r w:rsidRPr="00932E44">
              <w:rPr>
                <w:rFonts w:ascii="Times New Roman" w:hAnsi="Times New Roman"/>
                <w:i/>
                <w:color w:val="000000"/>
                <w:sz w:val="24"/>
                <w:szCs w:val="24"/>
              </w:rPr>
              <w:t>«не зачтено»</w:t>
            </w:r>
          </w:p>
        </w:tc>
      </w:tr>
    </w:tbl>
    <w:p w:rsidR="00795079" w:rsidRPr="00932E44" w:rsidRDefault="00795079" w:rsidP="00932E44">
      <w:pPr>
        <w:spacing w:after="0" w:line="240" w:lineRule="auto"/>
        <w:ind w:firstLine="567"/>
        <w:jc w:val="both"/>
        <w:rPr>
          <w:rFonts w:ascii="Times New Roman" w:hAnsi="Times New Roman"/>
          <w:i/>
          <w:color w:val="000000"/>
          <w:sz w:val="24"/>
          <w:szCs w:val="24"/>
        </w:rPr>
      </w:pPr>
    </w:p>
    <w:p w:rsidR="00795079" w:rsidRPr="00932E44" w:rsidRDefault="00795079" w:rsidP="00932E44">
      <w:pPr>
        <w:spacing w:after="0" w:line="240" w:lineRule="auto"/>
        <w:ind w:firstLine="567"/>
        <w:jc w:val="both"/>
        <w:rPr>
          <w:rFonts w:ascii="Times New Roman" w:hAnsi="Times New Roman"/>
          <w:b/>
          <w:i/>
          <w:sz w:val="24"/>
          <w:szCs w:val="24"/>
        </w:rPr>
      </w:pPr>
      <w:r w:rsidRPr="00932E44">
        <w:rPr>
          <w:rFonts w:ascii="Times New Roman" w:hAnsi="Times New Roman"/>
          <w:i/>
          <w:color w:val="000000"/>
          <w:sz w:val="24"/>
          <w:szCs w:val="24"/>
        </w:rPr>
        <w:t xml:space="preserve">Если оценка уровня </w:t>
      </w:r>
      <w:proofErr w:type="spellStart"/>
      <w:r w:rsidRPr="00932E44">
        <w:rPr>
          <w:rFonts w:ascii="Times New Roman" w:hAnsi="Times New Roman"/>
          <w:i/>
          <w:color w:val="000000"/>
          <w:sz w:val="24"/>
          <w:szCs w:val="24"/>
        </w:rPr>
        <w:t>сформированности</w:t>
      </w:r>
      <w:proofErr w:type="spellEnd"/>
      <w:r w:rsidRPr="00932E44">
        <w:rPr>
          <w:rFonts w:ascii="Times New Roman" w:hAnsi="Times New Roman"/>
          <w:i/>
          <w:color w:val="000000"/>
          <w:sz w:val="24"/>
          <w:szCs w:val="24"/>
        </w:rPr>
        <w:t xml:space="preserve"> компетенций обучающегося не соответствует критериям получения зачета, то обучающийся сдает зачет. Зачет проводится в форме собеседования по перечню теоретических вопросов. Перечень теоретических вопросов </w:t>
      </w:r>
      <w:proofErr w:type="gramStart"/>
      <w:r w:rsidRPr="00932E44">
        <w:rPr>
          <w:rFonts w:ascii="Times New Roman" w:hAnsi="Times New Roman"/>
          <w:i/>
          <w:color w:val="000000"/>
          <w:sz w:val="24"/>
          <w:szCs w:val="24"/>
        </w:rPr>
        <w:t>обучающиеся</w:t>
      </w:r>
      <w:proofErr w:type="gramEnd"/>
      <w:r w:rsidRPr="00932E44">
        <w:rPr>
          <w:rFonts w:ascii="Times New Roman" w:hAnsi="Times New Roman"/>
          <w:i/>
          <w:color w:val="000000"/>
          <w:sz w:val="24"/>
          <w:szCs w:val="24"/>
        </w:rPr>
        <w:t xml:space="preserve"> получают в начале семестра.</w:t>
      </w:r>
    </w:p>
    <w:p w:rsidR="00795079" w:rsidRPr="00932E44" w:rsidRDefault="00795079" w:rsidP="00932E44">
      <w:pPr>
        <w:autoSpaceDE w:val="0"/>
        <w:autoSpaceDN w:val="0"/>
        <w:adjustRightInd w:val="0"/>
        <w:spacing w:after="0" w:line="240" w:lineRule="auto"/>
        <w:jc w:val="center"/>
        <w:rPr>
          <w:rFonts w:ascii="Times New Roman" w:eastAsia="Calibri" w:hAnsi="Times New Roman"/>
          <w:b/>
          <w:color w:val="000000"/>
          <w:sz w:val="24"/>
          <w:szCs w:val="24"/>
        </w:rPr>
      </w:pPr>
    </w:p>
    <w:p w:rsidR="00795079" w:rsidRPr="00932E44" w:rsidRDefault="00795079" w:rsidP="00932E44">
      <w:pPr>
        <w:spacing w:after="0" w:line="240" w:lineRule="auto"/>
        <w:jc w:val="center"/>
        <w:rPr>
          <w:rFonts w:ascii="Times New Roman" w:hAnsi="Times New Roman"/>
          <w:b/>
          <w:color w:val="000000"/>
          <w:sz w:val="24"/>
          <w:szCs w:val="24"/>
          <w:lang w:eastAsia="zh-CN"/>
        </w:rPr>
      </w:pPr>
      <w:r w:rsidRPr="00932E44">
        <w:rPr>
          <w:rFonts w:ascii="Times New Roman" w:hAnsi="Times New Roman"/>
          <w:b/>
          <w:bCs/>
          <w:iCs/>
          <w:color w:val="000000"/>
          <w:sz w:val="24"/>
          <w:szCs w:val="24"/>
          <w:lang w:eastAsia="zh-CN"/>
        </w:rPr>
        <w:t>Экзамен</w:t>
      </w:r>
    </w:p>
    <w:p w:rsidR="00795079" w:rsidRPr="00932E44" w:rsidRDefault="00795079" w:rsidP="00932E44">
      <w:pPr>
        <w:spacing w:after="0" w:line="240" w:lineRule="auto"/>
        <w:ind w:firstLine="709"/>
        <w:jc w:val="both"/>
        <w:rPr>
          <w:rFonts w:ascii="Times New Roman" w:hAnsi="Times New Roman"/>
          <w:color w:val="000000"/>
          <w:sz w:val="24"/>
          <w:szCs w:val="24"/>
          <w:lang w:eastAsia="zh-CN"/>
        </w:rPr>
      </w:pPr>
      <w:r w:rsidRPr="00932E44">
        <w:rPr>
          <w:rFonts w:ascii="Times New Roman" w:hAnsi="Times New Roman"/>
          <w:bCs/>
          <w:iCs/>
          <w:color w:val="000000"/>
          <w:sz w:val="24"/>
          <w:szCs w:val="24"/>
          <w:lang w:eastAsia="zh-CN"/>
        </w:rPr>
        <w:t>При определении уровня достижений обучающих на экзамене обращается особое внимание на следующее:</w:t>
      </w:r>
    </w:p>
    <w:p w:rsidR="00795079" w:rsidRPr="00932E44" w:rsidRDefault="00795079" w:rsidP="00932E44">
      <w:pPr>
        <w:numPr>
          <w:ilvl w:val="0"/>
          <w:numId w:val="7"/>
        </w:numPr>
        <w:tabs>
          <w:tab w:val="left" w:pos="1134"/>
        </w:tabs>
        <w:spacing w:after="0" w:line="240" w:lineRule="auto"/>
        <w:ind w:left="0" w:firstLine="709"/>
        <w:jc w:val="both"/>
        <w:rPr>
          <w:rFonts w:ascii="Times New Roman" w:hAnsi="Times New Roman"/>
          <w:color w:val="000000"/>
          <w:sz w:val="24"/>
          <w:szCs w:val="24"/>
          <w:lang w:eastAsia="zh-CN"/>
        </w:rPr>
      </w:pPr>
      <w:r w:rsidRPr="00932E44">
        <w:rPr>
          <w:rFonts w:ascii="Times New Roman" w:hAnsi="Times New Roman"/>
          <w:bCs/>
          <w:iCs/>
          <w:color w:val="000000"/>
          <w:sz w:val="24"/>
          <w:szCs w:val="24"/>
          <w:lang w:eastAsia="zh-CN"/>
        </w:rPr>
        <w:t>дан полный, развернутый ответ на поставленный вопрос;</w:t>
      </w:r>
    </w:p>
    <w:p w:rsidR="00795079" w:rsidRPr="00932E44" w:rsidRDefault="00795079" w:rsidP="00932E44">
      <w:pPr>
        <w:numPr>
          <w:ilvl w:val="0"/>
          <w:numId w:val="7"/>
        </w:numPr>
        <w:tabs>
          <w:tab w:val="left" w:pos="1134"/>
        </w:tabs>
        <w:spacing w:after="0" w:line="240" w:lineRule="auto"/>
        <w:ind w:left="0" w:firstLine="709"/>
        <w:jc w:val="both"/>
        <w:rPr>
          <w:rFonts w:ascii="Times New Roman" w:hAnsi="Times New Roman"/>
          <w:color w:val="000000"/>
          <w:sz w:val="24"/>
          <w:szCs w:val="24"/>
          <w:lang w:eastAsia="zh-CN"/>
        </w:rPr>
      </w:pPr>
      <w:r w:rsidRPr="00932E44">
        <w:rPr>
          <w:rFonts w:ascii="Times New Roman" w:hAnsi="Times New Roman"/>
          <w:bCs/>
          <w:iCs/>
          <w:color w:val="000000"/>
          <w:sz w:val="24"/>
          <w:szCs w:val="24"/>
          <w:lang w:eastAsia="zh-CN"/>
        </w:rPr>
        <w:t xml:space="preserve">показана </w:t>
      </w:r>
      <w:bookmarkStart w:id="0" w:name="_GoBack"/>
      <w:bookmarkEnd w:id="0"/>
      <w:r w:rsidRPr="00932E44">
        <w:rPr>
          <w:rFonts w:ascii="Times New Roman" w:hAnsi="Times New Roman"/>
          <w:bCs/>
          <w:iCs/>
          <w:color w:val="000000"/>
          <w:sz w:val="24"/>
          <w:szCs w:val="24"/>
          <w:lang w:eastAsia="zh-CN"/>
        </w:rPr>
        <w:t>совокупность осознанных знаний об объекте, проявляющаяся в свободном оперировании понятиями, умении выделить существенные и несущественные признаки, причинно-следственные связи;</w:t>
      </w:r>
    </w:p>
    <w:p w:rsidR="00795079" w:rsidRPr="00932E44" w:rsidRDefault="00795079" w:rsidP="00932E44">
      <w:pPr>
        <w:numPr>
          <w:ilvl w:val="0"/>
          <w:numId w:val="7"/>
        </w:numPr>
        <w:tabs>
          <w:tab w:val="left" w:pos="1134"/>
        </w:tabs>
        <w:spacing w:after="0" w:line="240" w:lineRule="auto"/>
        <w:ind w:left="0" w:firstLine="709"/>
        <w:jc w:val="both"/>
        <w:rPr>
          <w:rFonts w:ascii="Times New Roman" w:hAnsi="Times New Roman"/>
          <w:color w:val="000000"/>
          <w:sz w:val="24"/>
          <w:szCs w:val="24"/>
          <w:lang w:eastAsia="zh-CN"/>
        </w:rPr>
      </w:pPr>
      <w:r w:rsidRPr="00932E44">
        <w:rPr>
          <w:rFonts w:ascii="Times New Roman" w:hAnsi="Times New Roman"/>
          <w:bCs/>
          <w:iCs/>
          <w:color w:val="000000"/>
          <w:sz w:val="24"/>
          <w:szCs w:val="24"/>
          <w:lang w:eastAsia="zh-CN"/>
        </w:rPr>
        <w:t>знание об объекте демонстрируются на фоне понимания его в системе данной дисциплины и междисциплинарных связей;</w:t>
      </w:r>
    </w:p>
    <w:p w:rsidR="00795079" w:rsidRPr="00932E44" w:rsidRDefault="00795079" w:rsidP="00932E44">
      <w:pPr>
        <w:numPr>
          <w:ilvl w:val="0"/>
          <w:numId w:val="7"/>
        </w:numPr>
        <w:tabs>
          <w:tab w:val="left" w:pos="1134"/>
        </w:tabs>
        <w:spacing w:after="0" w:line="240" w:lineRule="auto"/>
        <w:ind w:left="0" w:firstLine="709"/>
        <w:jc w:val="both"/>
        <w:rPr>
          <w:rFonts w:ascii="Times New Roman" w:hAnsi="Times New Roman"/>
          <w:color w:val="000000"/>
          <w:sz w:val="24"/>
          <w:szCs w:val="24"/>
          <w:lang w:eastAsia="zh-CN"/>
        </w:rPr>
      </w:pPr>
      <w:r w:rsidRPr="00932E44">
        <w:rPr>
          <w:rFonts w:ascii="Times New Roman" w:hAnsi="Times New Roman"/>
          <w:bCs/>
          <w:iCs/>
          <w:color w:val="000000"/>
          <w:sz w:val="24"/>
          <w:szCs w:val="24"/>
          <w:lang w:eastAsia="zh-CN"/>
        </w:rPr>
        <w:t xml:space="preserve">ответ формулируется в терминах дисциплины, изложен литературным языком, логичен, доказателен,  демонстрирует авторскую позицию </w:t>
      </w:r>
      <w:proofErr w:type="gramStart"/>
      <w:r w:rsidRPr="00932E44">
        <w:rPr>
          <w:rFonts w:ascii="Times New Roman" w:hAnsi="Times New Roman"/>
          <w:bCs/>
          <w:iCs/>
          <w:color w:val="000000"/>
          <w:sz w:val="24"/>
          <w:szCs w:val="24"/>
          <w:lang w:eastAsia="zh-CN"/>
        </w:rPr>
        <w:t>обучающегося</w:t>
      </w:r>
      <w:proofErr w:type="gramEnd"/>
      <w:r w:rsidRPr="00932E44">
        <w:rPr>
          <w:rFonts w:ascii="Times New Roman" w:hAnsi="Times New Roman"/>
          <w:bCs/>
          <w:iCs/>
          <w:color w:val="000000"/>
          <w:sz w:val="24"/>
          <w:szCs w:val="24"/>
          <w:lang w:eastAsia="zh-CN"/>
        </w:rPr>
        <w:t>;</w:t>
      </w:r>
    </w:p>
    <w:p w:rsidR="00795079" w:rsidRPr="00932E44" w:rsidRDefault="00795079" w:rsidP="00932E44">
      <w:pPr>
        <w:numPr>
          <w:ilvl w:val="0"/>
          <w:numId w:val="7"/>
        </w:numPr>
        <w:tabs>
          <w:tab w:val="left" w:pos="1134"/>
        </w:tabs>
        <w:spacing w:after="0" w:line="240" w:lineRule="auto"/>
        <w:ind w:left="0" w:firstLine="709"/>
        <w:jc w:val="both"/>
        <w:rPr>
          <w:rFonts w:ascii="Times New Roman" w:hAnsi="Times New Roman"/>
          <w:bCs/>
          <w:iCs/>
          <w:color w:val="000000"/>
          <w:sz w:val="24"/>
          <w:szCs w:val="24"/>
          <w:lang w:eastAsia="zh-CN"/>
        </w:rPr>
      </w:pPr>
      <w:r w:rsidRPr="00932E44">
        <w:rPr>
          <w:rFonts w:ascii="Times New Roman" w:hAnsi="Times New Roman"/>
          <w:bCs/>
          <w:iCs/>
          <w:color w:val="000000"/>
          <w:sz w:val="24"/>
          <w:szCs w:val="24"/>
          <w:lang w:eastAsia="zh-CN"/>
        </w:rPr>
        <w:t>теоретические постулаты подтверждаются примерами из практики.</w:t>
      </w:r>
    </w:p>
    <w:p w:rsidR="003B4A82" w:rsidRPr="00932E44" w:rsidRDefault="003B4A82">
      <w:pPr>
        <w:rPr>
          <w:rFonts w:ascii="Times New Roman" w:hAnsi="Times New Roman"/>
        </w:rPr>
      </w:pPr>
    </w:p>
    <w:sectPr w:rsidR="003B4A82" w:rsidRPr="00932E44" w:rsidSect="003B4A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50" w:rsidRDefault="008A5950" w:rsidP="00795079">
      <w:pPr>
        <w:spacing w:after="0" w:line="240" w:lineRule="auto"/>
      </w:pPr>
      <w:r>
        <w:separator/>
      </w:r>
    </w:p>
  </w:endnote>
  <w:endnote w:type="continuationSeparator" w:id="0">
    <w:p w:rsidR="008A5950" w:rsidRDefault="008A5950" w:rsidP="00795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50" w:rsidRDefault="008A5950" w:rsidP="00795079">
      <w:pPr>
        <w:spacing w:after="0" w:line="240" w:lineRule="auto"/>
      </w:pPr>
      <w:r>
        <w:separator/>
      </w:r>
    </w:p>
  </w:footnote>
  <w:footnote w:type="continuationSeparator" w:id="0">
    <w:p w:rsidR="008A5950" w:rsidRDefault="008A5950" w:rsidP="00795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hint="default"/>
      </w:rPr>
    </w:lvl>
    <w:lvl w:ilvl="1" w:tplc="6360DEB0" w:tentative="1">
      <w:start w:val="1"/>
      <w:numFmt w:val="bullet"/>
      <w:lvlText w:val="-"/>
      <w:lvlJc w:val="left"/>
      <w:pPr>
        <w:tabs>
          <w:tab w:val="num" w:pos="1440"/>
        </w:tabs>
        <w:ind w:left="1440" w:hanging="360"/>
      </w:pPr>
      <w:rPr>
        <w:rFonts w:ascii="Times New Roman" w:hAnsi="Times New Roman" w:hint="default"/>
      </w:rPr>
    </w:lvl>
    <w:lvl w:ilvl="2" w:tplc="B4686998" w:tentative="1">
      <w:start w:val="1"/>
      <w:numFmt w:val="bullet"/>
      <w:lvlText w:val="-"/>
      <w:lvlJc w:val="left"/>
      <w:pPr>
        <w:tabs>
          <w:tab w:val="num" w:pos="2160"/>
        </w:tabs>
        <w:ind w:left="2160" w:hanging="360"/>
      </w:pPr>
      <w:rPr>
        <w:rFonts w:ascii="Times New Roman" w:hAnsi="Times New Roman" w:hint="default"/>
      </w:rPr>
    </w:lvl>
    <w:lvl w:ilvl="3" w:tplc="5E22DB3C" w:tentative="1">
      <w:start w:val="1"/>
      <w:numFmt w:val="bullet"/>
      <w:lvlText w:val="-"/>
      <w:lvlJc w:val="left"/>
      <w:pPr>
        <w:tabs>
          <w:tab w:val="num" w:pos="2880"/>
        </w:tabs>
        <w:ind w:left="2880" w:hanging="360"/>
      </w:pPr>
      <w:rPr>
        <w:rFonts w:ascii="Times New Roman" w:hAnsi="Times New Roman" w:hint="default"/>
      </w:rPr>
    </w:lvl>
    <w:lvl w:ilvl="4" w:tplc="45BCD162" w:tentative="1">
      <w:start w:val="1"/>
      <w:numFmt w:val="bullet"/>
      <w:lvlText w:val="-"/>
      <w:lvlJc w:val="left"/>
      <w:pPr>
        <w:tabs>
          <w:tab w:val="num" w:pos="3600"/>
        </w:tabs>
        <w:ind w:left="3600" w:hanging="360"/>
      </w:pPr>
      <w:rPr>
        <w:rFonts w:ascii="Times New Roman" w:hAnsi="Times New Roman" w:hint="default"/>
      </w:rPr>
    </w:lvl>
    <w:lvl w:ilvl="5" w:tplc="4FC0DB0C" w:tentative="1">
      <w:start w:val="1"/>
      <w:numFmt w:val="bullet"/>
      <w:lvlText w:val="-"/>
      <w:lvlJc w:val="left"/>
      <w:pPr>
        <w:tabs>
          <w:tab w:val="num" w:pos="4320"/>
        </w:tabs>
        <w:ind w:left="4320" w:hanging="360"/>
      </w:pPr>
      <w:rPr>
        <w:rFonts w:ascii="Times New Roman" w:hAnsi="Times New Roman" w:hint="default"/>
      </w:rPr>
    </w:lvl>
    <w:lvl w:ilvl="6" w:tplc="01AA2A42" w:tentative="1">
      <w:start w:val="1"/>
      <w:numFmt w:val="bullet"/>
      <w:lvlText w:val="-"/>
      <w:lvlJc w:val="left"/>
      <w:pPr>
        <w:tabs>
          <w:tab w:val="num" w:pos="5040"/>
        </w:tabs>
        <w:ind w:left="5040" w:hanging="360"/>
      </w:pPr>
      <w:rPr>
        <w:rFonts w:ascii="Times New Roman" w:hAnsi="Times New Roman" w:hint="default"/>
      </w:rPr>
    </w:lvl>
    <w:lvl w:ilvl="7" w:tplc="AF106E40" w:tentative="1">
      <w:start w:val="1"/>
      <w:numFmt w:val="bullet"/>
      <w:lvlText w:val="-"/>
      <w:lvlJc w:val="left"/>
      <w:pPr>
        <w:tabs>
          <w:tab w:val="num" w:pos="5760"/>
        </w:tabs>
        <w:ind w:left="5760" w:hanging="360"/>
      </w:pPr>
      <w:rPr>
        <w:rFonts w:ascii="Times New Roman" w:hAnsi="Times New Roman" w:hint="default"/>
      </w:rPr>
    </w:lvl>
    <w:lvl w:ilvl="8" w:tplc="29D2CB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5B2BFC"/>
    <w:multiLevelType w:val="hybridMultilevel"/>
    <w:tmpl w:val="779AB856"/>
    <w:lvl w:ilvl="0" w:tplc="727439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7F5DF0"/>
    <w:multiLevelType w:val="multilevel"/>
    <w:tmpl w:val="0D6EB70A"/>
    <w:lvl w:ilvl="0">
      <w:start w:val="3"/>
      <w:numFmt w:val="decimal"/>
      <w:lvlText w:val="%1."/>
      <w:lvlJc w:val="left"/>
      <w:pPr>
        <w:ind w:left="674"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5">
    <w:nsid w:val="6B822D4A"/>
    <w:multiLevelType w:val="hybridMultilevel"/>
    <w:tmpl w:val="631EFEBA"/>
    <w:lvl w:ilvl="0" w:tplc="EA5EAB56">
      <w:start w:val="1"/>
      <w:numFmt w:val="decimal"/>
      <w:lvlText w:val="%1."/>
      <w:lvlJc w:val="left"/>
      <w:pPr>
        <w:tabs>
          <w:tab w:val="num" w:pos="720"/>
        </w:tabs>
        <w:ind w:left="720" w:hanging="360"/>
      </w:pPr>
    </w:lvl>
    <w:lvl w:ilvl="1" w:tplc="6F2A2C40" w:tentative="1">
      <w:start w:val="1"/>
      <w:numFmt w:val="decimal"/>
      <w:lvlText w:val="%2."/>
      <w:lvlJc w:val="left"/>
      <w:pPr>
        <w:tabs>
          <w:tab w:val="num" w:pos="1440"/>
        </w:tabs>
        <w:ind w:left="1440" w:hanging="360"/>
      </w:pPr>
    </w:lvl>
    <w:lvl w:ilvl="2" w:tplc="08C272DE" w:tentative="1">
      <w:start w:val="1"/>
      <w:numFmt w:val="decimal"/>
      <w:lvlText w:val="%3."/>
      <w:lvlJc w:val="left"/>
      <w:pPr>
        <w:tabs>
          <w:tab w:val="num" w:pos="2160"/>
        </w:tabs>
        <w:ind w:left="2160" w:hanging="360"/>
      </w:pPr>
    </w:lvl>
    <w:lvl w:ilvl="3" w:tplc="4052DB52" w:tentative="1">
      <w:start w:val="1"/>
      <w:numFmt w:val="decimal"/>
      <w:lvlText w:val="%4."/>
      <w:lvlJc w:val="left"/>
      <w:pPr>
        <w:tabs>
          <w:tab w:val="num" w:pos="2880"/>
        </w:tabs>
        <w:ind w:left="2880" w:hanging="360"/>
      </w:pPr>
    </w:lvl>
    <w:lvl w:ilvl="4" w:tplc="89FC31A8" w:tentative="1">
      <w:start w:val="1"/>
      <w:numFmt w:val="decimal"/>
      <w:lvlText w:val="%5."/>
      <w:lvlJc w:val="left"/>
      <w:pPr>
        <w:tabs>
          <w:tab w:val="num" w:pos="3600"/>
        </w:tabs>
        <w:ind w:left="3600" w:hanging="360"/>
      </w:pPr>
    </w:lvl>
    <w:lvl w:ilvl="5" w:tplc="7C5E9362" w:tentative="1">
      <w:start w:val="1"/>
      <w:numFmt w:val="decimal"/>
      <w:lvlText w:val="%6."/>
      <w:lvlJc w:val="left"/>
      <w:pPr>
        <w:tabs>
          <w:tab w:val="num" w:pos="4320"/>
        </w:tabs>
        <w:ind w:left="4320" w:hanging="360"/>
      </w:pPr>
    </w:lvl>
    <w:lvl w:ilvl="6" w:tplc="9162E020" w:tentative="1">
      <w:start w:val="1"/>
      <w:numFmt w:val="decimal"/>
      <w:lvlText w:val="%7."/>
      <w:lvlJc w:val="left"/>
      <w:pPr>
        <w:tabs>
          <w:tab w:val="num" w:pos="5040"/>
        </w:tabs>
        <w:ind w:left="5040" w:hanging="360"/>
      </w:pPr>
    </w:lvl>
    <w:lvl w:ilvl="7" w:tplc="C3401BAC" w:tentative="1">
      <w:start w:val="1"/>
      <w:numFmt w:val="decimal"/>
      <w:lvlText w:val="%8."/>
      <w:lvlJc w:val="left"/>
      <w:pPr>
        <w:tabs>
          <w:tab w:val="num" w:pos="5760"/>
        </w:tabs>
        <w:ind w:left="5760" w:hanging="360"/>
      </w:pPr>
    </w:lvl>
    <w:lvl w:ilvl="8" w:tplc="019AE234" w:tentative="1">
      <w:start w:val="1"/>
      <w:numFmt w:val="decimal"/>
      <w:lvlText w:val="%9."/>
      <w:lvlJc w:val="left"/>
      <w:pPr>
        <w:tabs>
          <w:tab w:val="num" w:pos="6480"/>
        </w:tabs>
        <w:ind w:left="6480" w:hanging="360"/>
      </w:pPr>
    </w:lvl>
  </w:abstractNum>
  <w:abstractNum w:abstractNumId="6">
    <w:nsid w:val="6FE44532"/>
    <w:multiLevelType w:val="hybridMultilevel"/>
    <w:tmpl w:val="C16CCE9E"/>
    <w:lvl w:ilvl="0" w:tplc="1C2C0596">
      <w:start w:val="1"/>
      <w:numFmt w:val="decimal"/>
      <w:lvlText w:val="%1."/>
      <w:lvlJc w:val="left"/>
      <w:pPr>
        <w:tabs>
          <w:tab w:val="num" w:pos="720"/>
        </w:tabs>
        <w:ind w:left="720" w:hanging="360"/>
      </w:pPr>
    </w:lvl>
    <w:lvl w:ilvl="1" w:tplc="AA807F04" w:tentative="1">
      <w:start w:val="1"/>
      <w:numFmt w:val="decimal"/>
      <w:lvlText w:val="%2."/>
      <w:lvlJc w:val="left"/>
      <w:pPr>
        <w:tabs>
          <w:tab w:val="num" w:pos="1440"/>
        </w:tabs>
        <w:ind w:left="1440" w:hanging="360"/>
      </w:pPr>
    </w:lvl>
    <w:lvl w:ilvl="2" w:tplc="1DB4E03A" w:tentative="1">
      <w:start w:val="1"/>
      <w:numFmt w:val="decimal"/>
      <w:lvlText w:val="%3."/>
      <w:lvlJc w:val="left"/>
      <w:pPr>
        <w:tabs>
          <w:tab w:val="num" w:pos="2160"/>
        </w:tabs>
        <w:ind w:left="2160" w:hanging="360"/>
      </w:pPr>
    </w:lvl>
    <w:lvl w:ilvl="3" w:tplc="C76C0216" w:tentative="1">
      <w:start w:val="1"/>
      <w:numFmt w:val="decimal"/>
      <w:lvlText w:val="%4."/>
      <w:lvlJc w:val="left"/>
      <w:pPr>
        <w:tabs>
          <w:tab w:val="num" w:pos="2880"/>
        </w:tabs>
        <w:ind w:left="2880" w:hanging="360"/>
      </w:pPr>
    </w:lvl>
    <w:lvl w:ilvl="4" w:tplc="4C2EFE9C" w:tentative="1">
      <w:start w:val="1"/>
      <w:numFmt w:val="decimal"/>
      <w:lvlText w:val="%5."/>
      <w:lvlJc w:val="left"/>
      <w:pPr>
        <w:tabs>
          <w:tab w:val="num" w:pos="3600"/>
        </w:tabs>
        <w:ind w:left="3600" w:hanging="360"/>
      </w:pPr>
    </w:lvl>
    <w:lvl w:ilvl="5" w:tplc="40601410" w:tentative="1">
      <w:start w:val="1"/>
      <w:numFmt w:val="decimal"/>
      <w:lvlText w:val="%6."/>
      <w:lvlJc w:val="left"/>
      <w:pPr>
        <w:tabs>
          <w:tab w:val="num" w:pos="4320"/>
        </w:tabs>
        <w:ind w:left="4320" w:hanging="360"/>
      </w:pPr>
    </w:lvl>
    <w:lvl w:ilvl="6" w:tplc="19FE6356" w:tentative="1">
      <w:start w:val="1"/>
      <w:numFmt w:val="decimal"/>
      <w:lvlText w:val="%7."/>
      <w:lvlJc w:val="left"/>
      <w:pPr>
        <w:tabs>
          <w:tab w:val="num" w:pos="5040"/>
        </w:tabs>
        <w:ind w:left="5040" w:hanging="360"/>
      </w:pPr>
    </w:lvl>
    <w:lvl w:ilvl="7" w:tplc="376E08B0" w:tentative="1">
      <w:start w:val="1"/>
      <w:numFmt w:val="decimal"/>
      <w:lvlText w:val="%8."/>
      <w:lvlJc w:val="left"/>
      <w:pPr>
        <w:tabs>
          <w:tab w:val="num" w:pos="5760"/>
        </w:tabs>
        <w:ind w:left="5760" w:hanging="360"/>
      </w:pPr>
    </w:lvl>
    <w:lvl w:ilvl="8" w:tplc="92EA8484"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795079"/>
    <w:rsid w:val="00025E5E"/>
    <w:rsid w:val="00055CE6"/>
    <w:rsid w:val="000909E9"/>
    <w:rsid w:val="00136A32"/>
    <w:rsid w:val="0016020F"/>
    <w:rsid w:val="001B6AE8"/>
    <w:rsid w:val="002743BC"/>
    <w:rsid w:val="003B4A82"/>
    <w:rsid w:val="003F4232"/>
    <w:rsid w:val="00430773"/>
    <w:rsid w:val="005B64DF"/>
    <w:rsid w:val="005D6734"/>
    <w:rsid w:val="005E054C"/>
    <w:rsid w:val="00606FD7"/>
    <w:rsid w:val="00644109"/>
    <w:rsid w:val="00672604"/>
    <w:rsid w:val="00730D4E"/>
    <w:rsid w:val="00774061"/>
    <w:rsid w:val="007803C9"/>
    <w:rsid w:val="00795079"/>
    <w:rsid w:val="007B05AC"/>
    <w:rsid w:val="007D2E89"/>
    <w:rsid w:val="0080170A"/>
    <w:rsid w:val="008264F6"/>
    <w:rsid w:val="008A5950"/>
    <w:rsid w:val="00932E44"/>
    <w:rsid w:val="00961420"/>
    <w:rsid w:val="00990E65"/>
    <w:rsid w:val="009B0388"/>
    <w:rsid w:val="009E1B7D"/>
    <w:rsid w:val="00A32D2C"/>
    <w:rsid w:val="00A828E5"/>
    <w:rsid w:val="00AB7D72"/>
    <w:rsid w:val="00AD54C1"/>
    <w:rsid w:val="00B3553B"/>
    <w:rsid w:val="00B7765D"/>
    <w:rsid w:val="00B97258"/>
    <w:rsid w:val="00BA4B92"/>
    <w:rsid w:val="00CE01D3"/>
    <w:rsid w:val="00DF05D5"/>
    <w:rsid w:val="00E05E06"/>
    <w:rsid w:val="00E464CE"/>
    <w:rsid w:val="00EF5BBE"/>
    <w:rsid w:val="00FE7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07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079"/>
    <w:pPr>
      <w:ind w:left="720"/>
      <w:contextualSpacing/>
    </w:pPr>
  </w:style>
  <w:style w:type="table" w:customStyle="1" w:styleId="1">
    <w:name w:val="Сетка таблицы1"/>
    <w:basedOn w:val="a1"/>
    <w:uiPriority w:val="59"/>
    <w:rsid w:val="007950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950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7950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7950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7950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795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79507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5079"/>
    <w:rPr>
      <w:rFonts w:ascii="Calibri" w:eastAsia="Times New Roman" w:hAnsi="Calibri" w:cs="Times New Roman"/>
      <w:lang w:eastAsia="ru-RU"/>
    </w:rPr>
  </w:style>
  <w:style w:type="paragraph" w:styleId="a7">
    <w:name w:val="footer"/>
    <w:basedOn w:val="a"/>
    <w:link w:val="a8"/>
    <w:uiPriority w:val="99"/>
    <w:unhideWhenUsed/>
    <w:rsid w:val="007950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5079"/>
    <w:rPr>
      <w:rFonts w:ascii="Calibri" w:eastAsia="Times New Roman" w:hAnsi="Calibri" w:cs="Times New Roman"/>
      <w:lang w:eastAsia="ru-RU"/>
    </w:rPr>
  </w:style>
  <w:style w:type="paragraph" w:customStyle="1" w:styleId="Default">
    <w:name w:val="Default"/>
    <w:rsid w:val="000909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07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079"/>
    <w:pPr>
      <w:ind w:left="720"/>
      <w:contextualSpacing/>
    </w:pPr>
  </w:style>
  <w:style w:type="table" w:customStyle="1" w:styleId="1">
    <w:name w:val="Сетка таблицы1"/>
    <w:basedOn w:val="a1"/>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79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79507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5079"/>
    <w:rPr>
      <w:rFonts w:ascii="Calibri" w:eastAsia="Times New Roman" w:hAnsi="Calibri" w:cs="Times New Roman"/>
      <w:lang w:eastAsia="ru-RU"/>
    </w:rPr>
  </w:style>
  <w:style w:type="paragraph" w:styleId="a7">
    <w:name w:val="footer"/>
    <w:basedOn w:val="a"/>
    <w:link w:val="a8"/>
    <w:uiPriority w:val="99"/>
    <w:unhideWhenUsed/>
    <w:rsid w:val="007950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507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15</Pages>
  <Words>4982</Words>
  <Characters>28400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PlyusninaTA</dc:creator>
  <cp:lastModifiedBy>user</cp:lastModifiedBy>
  <cp:revision>8</cp:revision>
  <cp:lastPrinted>2019-07-01T04:19:00Z</cp:lastPrinted>
  <dcterms:created xsi:type="dcterms:W3CDTF">2020-12-05T10:43:00Z</dcterms:created>
  <dcterms:modified xsi:type="dcterms:W3CDTF">2020-12-05T13:05:00Z</dcterms:modified>
</cp:coreProperties>
</file>